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1878" w14:textId="158A28BC" w:rsidR="00E85318" w:rsidRPr="00A06C5C" w:rsidRDefault="00D81F71" w:rsidP="00A06C5C">
      <w:pPr>
        <w:jc w:val="both"/>
        <w:rPr>
          <w:sz w:val="22"/>
          <w:szCs w:val="22"/>
        </w:rPr>
      </w:pPr>
      <w:r>
        <w:rPr>
          <w:noProof/>
        </w:rPr>
        <w:drawing>
          <wp:anchor distT="0" distB="0" distL="114300" distR="114300" simplePos="0" relativeHeight="251659264" behindDoc="0" locked="0" layoutInCell="1" allowOverlap="1" wp14:anchorId="70496CCA" wp14:editId="4BDF7FF0">
            <wp:simplePos x="0" y="0"/>
            <wp:positionH relativeFrom="column">
              <wp:posOffset>0</wp:posOffset>
            </wp:positionH>
            <wp:positionV relativeFrom="paragraph">
              <wp:posOffset>0</wp:posOffset>
            </wp:positionV>
            <wp:extent cx="1981200" cy="88709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7"/>
                    <a:srcRect/>
                    <a:stretch>
                      <a:fillRect/>
                    </a:stretch>
                  </pic:blipFill>
                  <pic:spPr bwMode="auto">
                    <a:xfrm>
                      <a:off x="0" y="0"/>
                      <a:ext cx="1981200" cy="887095"/>
                    </a:xfrm>
                    <a:prstGeom prst="rect">
                      <a:avLst/>
                    </a:prstGeom>
                    <a:noFill/>
                    <a:ln>
                      <a:noFill/>
                    </a:ln>
                  </pic:spPr>
                </pic:pic>
              </a:graphicData>
            </a:graphic>
          </wp:anchor>
        </w:drawing>
      </w:r>
    </w:p>
    <w:p w14:paraId="2B366C51" w14:textId="77777777" w:rsidR="00E85318" w:rsidRPr="00A06C5C" w:rsidRDefault="00E85318" w:rsidP="00A06C5C">
      <w:pPr>
        <w:jc w:val="both"/>
        <w:rPr>
          <w:sz w:val="22"/>
          <w:szCs w:val="22"/>
        </w:rPr>
      </w:pPr>
    </w:p>
    <w:p w14:paraId="61E62628" w14:textId="77777777" w:rsidR="00E85318" w:rsidRPr="00A06C5C" w:rsidRDefault="00E85318" w:rsidP="00A06C5C">
      <w:pPr>
        <w:jc w:val="both"/>
        <w:rPr>
          <w:sz w:val="22"/>
          <w:szCs w:val="22"/>
        </w:rPr>
      </w:pPr>
    </w:p>
    <w:p w14:paraId="5552B85A" w14:textId="6B2178F5" w:rsidR="00E85318" w:rsidRDefault="00E85318" w:rsidP="00A06C5C">
      <w:pPr>
        <w:jc w:val="both"/>
        <w:rPr>
          <w:sz w:val="22"/>
          <w:szCs w:val="22"/>
        </w:rPr>
      </w:pPr>
    </w:p>
    <w:p w14:paraId="7E2A423D" w14:textId="418EB035" w:rsidR="00D81F71" w:rsidRDefault="00D81F71" w:rsidP="00A06C5C">
      <w:pPr>
        <w:jc w:val="both"/>
        <w:rPr>
          <w:sz w:val="22"/>
          <w:szCs w:val="22"/>
        </w:rPr>
      </w:pPr>
    </w:p>
    <w:p w14:paraId="1A0ACB6E" w14:textId="77777777" w:rsidR="00D81F71" w:rsidRPr="00A06C5C" w:rsidRDefault="00D81F71" w:rsidP="00A06C5C">
      <w:pPr>
        <w:jc w:val="both"/>
        <w:rPr>
          <w:sz w:val="22"/>
          <w:szCs w:val="22"/>
        </w:rPr>
      </w:pPr>
    </w:p>
    <w:p w14:paraId="36719639" w14:textId="77777777" w:rsidR="00E85318" w:rsidRPr="00A06C5C" w:rsidRDefault="00A06C5C" w:rsidP="00A06C5C">
      <w:pPr>
        <w:pStyle w:val="Ttulo1"/>
        <w:jc w:val="both"/>
        <w:rPr>
          <w:sz w:val="34"/>
          <w:szCs w:val="34"/>
        </w:rPr>
      </w:pPr>
      <w:r w:rsidRPr="00A06C5C">
        <w:rPr>
          <w:sz w:val="34"/>
          <w:szCs w:val="34"/>
        </w:rPr>
        <w:t>Понимание лидерства</w:t>
      </w:r>
    </w:p>
    <w:p w14:paraId="3E9CE41F" w14:textId="77777777" w:rsidR="00E85318" w:rsidRPr="00A06C5C" w:rsidRDefault="00A06C5C" w:rsidP="00A06C5C">
      <w:pPr>
        <w:pStyle w:val="Ttulo2"/>
        <w:jc w:val="both"/>
        <w:rPr>
          <w:color w:val="3465A4"/>
          <w:sz w:val="30"/>
          <w:szCs w:val="30"/>
        </w:rPr>
      </w:pPr>
      <w:r w:rsidRPr="00A06C5C">
        <w:rPr>
          <w:color w:val="3465A4"/>
          <w:sz w:val="30"/>
          <w:szCs w:val="30"/>
        </w:rPr>
        <w:t>Урок 3: Основные навыки лидерства: общение</w:t>
      </w:r>
    </w:p>
    <w:p w14:paraId="23E843D1" w14:textId="77777777" w:rsidR="00E85318" w:rsidRPr="00A06C5C" w:rsidRDefault="00E85318" w:rsidP="00A06C5C">
      <w:pPr>
        <w:jc w:val="both"/>
        <w:rPr>
          <w:sz w:val="22"/>
          <w:szCs w:val="22"/>
        </w:rPr>
      </w:pPr>
    </w:p>
    <w:p w14:paraId="207E7880" w14:textId="77777777" w:rsidR="00E85318" w:rsidRPr="00A06C5C" w:rsidRDefault="00A06C5C" w:rsidP="00A06C5C">
      <w:pPr>
        <w:jc w:val="both"/>
        <w:rPr>
          <w:i/>
          <w:iCs/>
          <w:sz w:val="22"/>
          <w:szCs w:val="22"/>
        </w:rPr>
      </w:pPr>
      <w:r w:rsidRPr="00A06C5C">
        <w:rPr>
          <w:i/>
          <w:iCs/>
          <w:sz w:val="22"/>
          <w:szCs w:val="22"/>
        </w:rPr>
        <w:t xml:space="preserve">Примечание: если рядом со словом, которого вы не знаете, стоит номер, перейдите к глоссарию на последней странице этого документа, найдите это слово и число, и увидите определение. Возможно, вам придется вернуться к глоссариям из предыдущих уроков, если мы использовали и определили это слово раньше. Если вы видите незнакомое слово без номера, возможно, вам понадобится словарь </w:t>
      </w:r>
      <w:r w:rsidRPr="00A06C5C">
        <w:rPr>
          <w:rFonts w:ascii="Ubuntu Light" w:hAnsi="Ubuntu Light"/>
          <w:i/>
          <w:iCs/>
          <w:sz w:val="18"/>
          <w:szCs w:val="18"/>
        </w:rPr>
        <w:t>(</w:t>
      </w:r>
      <w:hyperlink r:id="rId8">
        <w:r w:rsidRPr="00A06C5C">
          <w:rPr>
            <w:rStyle w:val="Hipervnculo"/>
            <w:rFonts w:ascii="Ubuntu Light" w:hAnsi="Ubuntu Light"/>
            <w:i/>
            <w:iCs/>
            <w:sz w:val="18"/>
            <w:szCs w:val="18"/>
            <w:lang w:val="es-PA"/>
          </w:rPr>
          <w:t>www</w:t>
        </w:r>
        <w:r w:rsidRPr="00A06C5C">
          <w:rPr>
            <w:rStyle w:val="Hipervnculo"/>
            <w:rFonts w:ascii="Ubuntu Light" w:hAnsi="Ubuntu Light"/>
            <w:i/>
            <w:iCs/>
            <w:sz w:val="18"/>
            <w:szCs w:val="18"/>
          </w:rPr>
          <w:t>.</w:t>
        </w:r>
        <w:r w:rsidRPr="00A06C5C">
          <w:rPr>
            <w:rStyle w:val="Hipervnculo"/>
            <w:rFonts w:ascii="Ubuntu Light" w:hAnsi="Ubuntu Light"/>
            <w:i/>
            <w:iCs/>
            <w:sz w:val="18"/>
            <w:szCs w:val="18"/>
            <w:lang w:val="es-PA"/>
          </w:rPr>
          <w:t>m</w:t>
        </w:r>
        <w:r w:rsidRPr="00A06C5C">
          <w:rPr>
            <w:rStyle w:val="Hipervnculo"/>
            <w:rFonts w:ascii="Ubuntu Light" w:hAnsi="Ubuntu Light"/>
            <w:i/>
            <w:iCs/>
            <w:sz w:val="18"/>
            <w:szCs w:val="18"/>
          </w:rPr>
          <w:t>-</w:t>
        </w:r>
        <w:r w:rsidRPr="00A06C5C">
          <w:rPr>
            <w:rStyle w:val="Hipervnculo"/>
            <w:rFonts w:ascii="Ubuntu Light" w:hAnsi="Ubuntu Light"/>
            <w:i/>
            <w:iCs/>
            <w:sz w:val="18"/>
            <w:szCs w:val="18"/>
            <w:lang w:val="es-PA"/>
          </w:rPr>
          <w:t>w</w:t>
        </w:r>
        <w:r w:rsidRPr="00A06C5C">
          <w:rPr>
            <w:rStyle w:val="Hipervnculo"/>
            <w:rFonts w:ascii="Ubuntu Light" w:hAnsi="Ubuntu Light"/>
            <w:i/>
            <w:iCs/>
            <w:sz w:val="18"/>
            <w:szCs w:val="18"/>
          </w:rPr>
          <w:t>.</w:t>
        </w:r>
        <w:proofErr w:type="spellStart"/>
        <w:r w:rsidRPr="00A06C5C">
          <w:rPr>
            <w:rStyle w:val="Hipervnculo"/>
            <w:rFonts w:ascii="Ubuntu Light" w:hAnsi="Ubuntu Light"/>
            <w:i/>
            <w:iCs/>
            <w:sz w:val="18"/>
            <w:szCs w:val="18"/>
            <w:lang w:val="es-PA"/>
          </w:rPr>
          <w:t>com</w:t>
        </w:r>
        <w:proofErr w:type="spellEnd"/>
      </w:hyperlink>
      <w:r w:rsidRPr="00A06C5C">
        <w:rPr>
          <w:rFonts w:ascii="Ubuntu Light" w:hAnsi="Ubuntu Light"/>
          <w:i/>
          <w:iCs/>
          <w:sz w:val="18"/>
          <w:szCs w:val="18"/>
        </w:rPr>
        <w:t>)</w:t>
      </w:r>
      <w:r w:rsidRPr="00A06C5C">
        <w:rPr>
          <w:i/>
          <w:iCs/>
          <w:sz w:val="22"/>
          <w:szCs w:val="22"/>
        </w:rPr>
        <w:t>.</w:t>
      </w:r>
    </w:p>
    <w:p w14:paraId="2EE19C98" w14:textId="77777777" w:rsidR="00E85318" w:rsidRPr="00A06C5C" w:rsidRDefault="00E85318" w:rsidP="00A06C5C">
      <w:pPr>
        <w:jc w:val="both"/>
        <w:rPr>
          <w:i/>
          <w:iCs/>
          <w:sz w:val="22"/>
          <w:szCs w:val="22"/>
        </w:rPr>
      </w:pPr>
    </w:p>
    <w:p w14:paraId="204141BF" w14:textId="77777777" w:rsidR="00E85318" w:rsidRPr="00A06C5C" w:rsidRDefault="00A06C5C" w:rsidP="00A06C5C">
      <w:pPr>
        <w:jc w:val="both"/>
        <w:rPr>
          <w:sz w:val="22"/>
          <w:szCs w:val="22"/>
          <w:u w:val="single"/>
        </w:rPr>
      </w:pPr>
      <w:r w:rsidRPr="00A06C5C">
        <w:rPr>
          <w:sz w:val="22"/>
          <w:szCs w:val="22"/>
          <w:u w:val="single"/>
        </w:rPr>
        <w:t>Цели этого урока:</w:t>
      </w:r>
    </w:p>
    <w:p w14:paraId="0283FDA7" w14:textId="77777777" w:rsidR="00E85318" w:rsidRPr="00A06C5C" w:rsidRDefault="00A06C5C" w:rsidP="00A06C5C">
      <w:pPr>
        <w:numPr>
          <w:ilvl w:val="0"/>
          <w:numId w:val="2"/>
        </w:numPr>
        <w:jc w:val="both"/>
        <w:rPr>
          <w:sz w:val="22"/>
          <w:szCs w:val="22"/>
        </w:rPr>
      </w:pPr>
      <w:r w:rsidRPr="00A06C5C">
        <w:rPr>
          <w:sz w:val="22"/>
          <w:szCs w:val="22"/>
        </w:rPr>
        <w:t>Узнать, что означает «общение».</w:t>
      </w:r>
    </w:p>
    <w:p w14:paraId="1CA6AB2A" w14:textId="77777777" w:rsidR="00E85318" w:rsidRPr="00A06C5C" w:rsidRDefault="00A06C5C" w:rsidP="00A06C5C">
      <w:pPr>
        <w:numPr>
          <w:ilvl w:val="0"/>
          <w:numId w:val="2"/>
        </w:numPr>
        <w:jc w:val="both"/>
        <w:rPr>
          <w:sz w:val="22"/>
          <w:szCs w:val="22"/>
        </w:rPr>
      </w:pPr>
      <w:r w:rsidRPr="00A06C5C">
        <w:rPr>
          <w:sz w:val="22"/>
          <w:szCs w:val="22"/>
        </w:rPr>
        <w:t>Научиться быть «эффективным»</w:t>
      </w:r>
      <w:r w:rsidRPr="00A06C5C">
        <w:rPr>
          <w:sz w:val="22"/>
          <w:szCs w:val="22"/>
          <w:vertAlign w:val="superscript"/>
        </w:rPr>
        <w:t>1</w:t>
      </w:r>
      <w:r w:rsidRPr="00A06C5C">
        <w:rPr>
          <w:sz w:val="22"/>
          <w:szCs w:val="22"/>
        </w:rPr>
        <w:t xml:space="preserve"> коммуникатором.</w:t>
      </w:r>
    </w:p>
    <w:p w14:paraId="41012647" w14:textId="77777777" w:rsidR="00E85318" w:rsidRPr="00A06C5C" w:rsidRDefault="00E85318" w:rsidP="00A06C5C">
      <w:pPr>
        <w:jc w:val="both"/>
        <w:rPr>
          <w:sz w:val="22"/>
          <w:szCs w:val="22"/>
        </w:rPr>
      </w:pPr>
    </w:p>
    <w:p w14:paraId="64264F3A" w14:textId="77777777" w:rsidR="00E85318" w:rsidRPr="00A06C5C" w:rsidRDefault="00A06C5C" w:rsidP="00A06C5C">
      <w:pPr>
        <w:jc w:val="both"/>
        <w:rPr>
          <w:sz w:val="22"/>
          <w:szCs w:val="22"/>
          <w:u w:val="single"/>
        </w:rPr>
      </w:pPr>
      <w:r w:rsidRPr="00A06C5C">
        <w:rPr>
          <w:sz w:val="22"/>
          <w:szCs w:val="22"/>
          <w:u w:val="single"/>
        </w:rPr>
        <w:t>Как принять участие в этом уроке:</w:t>
      </w:r>
    </w:p>
    <w:p w14:paraId="2CBA5151" w14:textId="77777777" w:rsidR="00E85318" w:rsidRPr="00A06C5C" w:rsidRDefault="00A06C5C" w:rsidP="00A06C5C">
      <w:pPr>
        <w:numPr>
          <w:ilvl w:val="0"/>
          <w:numId w:val="3"/>
        </w:numPr>
        <w:jc w:val="both"/>
        <w:rPr>
          <w:sz w:val="22"/>
          <w:szCs w:val="22"/>
        </w:rPr>
      </w:pPr>
      <w:r w:rsidRPr="00A06C5C">
        <w:rPr>
          <w:sz w:val="22"/>
          <w:szCs w:val="22"/>
        </w:rPr>
        <w:t>Прочитайте урок и ответьте на приведенные ниже вопросы, либо записав свои ответы в отведенном для этого месте, либо записав их на видео.</w:t>
      </w:r>
    </w:p>
    <w:p w14:paraId="02CE63D3" w14:textId="77777777" w:rsidR="00E85318" w:rsidRPr="00A06C5C" w:rsidRDefault="00E85318" w:rsidP="00A06C5C">
      <w:pPr>
        <w:pBdr>
          <w:bottom w:val="single" w:sz="12" w:space="10" w:color="000000"/>
        </w:pBdr>
        <w:spacing w:line="360" w:lineRule="auto"/>
        <w:jc w:val="both"/>
        <w:rPr>
          <w:rFonts w:ascii="Ubuntu Light" w:eastAsia="Calibri" w:hAnsi="Ubuntu Light" w:cs="Times New Roman"/>
          <w:sz w:val="22"/>
          <w:szCs w:val="22"/>
        </w:rPr>
      </w:pPr>
    </w:p>
    <w:p w14:paraId="42D84F7F" w14:textId="77777777" w:rsidR="00E85318" w:rsidRPr="00A06C5C" w:rsidRDefault="00E85318" w:rsidP="00A06C5C">
      <w:pPr>
        <w:pStyle w:val="Ttulo1"/>
        <w:spacing w:before="0" w:after="0"/>
        <w:jc w:val="both"/>
        <w:rPr>
          <w:sz w:val="22"/>
          <w:szCs w:val="22"/>
        </w:rPr>
      </w:pPr>
    </w:p>
    <w:p w14:paraId="7F6E9DAB" w14:textId="77777777" w:rsidR="00E85318" w:rsidRPr="00A06C5C" w:rsidRDefault="00A06C5C" w:rsidP="00A06C5C">
      <w:pPr>
        <w:jc w:val="both"/>
        <w:rPr>
          <w:b/>
          <w:bCs/>
          <w:i/>
          <w:iCs/>
          <w:color w:val="3465A4"/>
          <w:sz w:val="22"/>
          <w:szCs w:val="22"/>
        </w:rPr>
      </w:pPr>
      <w:r w:rsidRPr="00A06C5C">
        <w:rPr>
          <w:b/>
          <w:bCs/>
          <w:i/>
          <w:iCs/>
          <w:color w:val="3465A4"/>
          <w:sz w:val="22"/>
          <w:szCs w:val="22"/>
        </w:rPr>
        <w:t>Коммуникация</w:t>
      </w:r>
    </w:p>
    <w:p w14:paraId="51A3947E" w14:textId="77777777" w:rsidR="00E85318" w:rsidRPr="00A06C5C" w:rsidRDefault="00A06C5C" w:rsidP="00A06C5C">
      <w:pPr>
        <w:jc w:val="both"/>
        <w:rPr>
          <w:sz w:val="22"/>
          <w:szCs w:val="22"/>
        </w:rPr>
      </w:pPr>
      <w:r w:rsidRPr="00A06C5C">
        <w:rPr>
          <w:sz w:val="22"/>
          <w:szCs w:val="22"/>
        </w:rPr>
        <w:t>Коммуникация – важный навык как для лидеров, так и для членов команды.</w:t>
      </w:r>
    </w:p>
    <w:p w14:paraId="0B848ADB" w14:textId="2055A1EE" w:rsidR="00E85318" w:rsidRPr="00A06C5C" w:rsidRDefault="00D81F71" w:rsidP="00A06C5C">
      <w:pPr>
        <w:jc w:val="both"/>
        <w:rPr>
          <w:sz w:val="22"/>
          <w:szCs w:val="22"/>
        </w:rPr>
      </w:pPr>
      <w:r w:rsidRPr="00A06C5C">
        <w:rPr>
          <w:noProof/>
          <w:sz w:val="22"/>
          <w:szCs w:val="22"/>
        </w:rPr>
        <w:drawing>
          <wp:anchor distT="0" distB="0" distL="114300" distR="114300" simplePos="0" relativeHeight="251660288" behindDoc="0" locked="0" layoutInCell="1" allowOverlap="1" wp14:anchorId="2AA8ACEB" wp14:editId="419395B3">
            <wp:simplePos x="0" y="0"/>
            <wp:positionH relativeFrom="column">
              <wp:posOffset>5049033</wp:posOffset>
            </wp:positionH>
            <wp:positionV relativeFrom="paragraph">
              <wp:posOffset>154305</wp:posOffset>
            </wp:positionV>
            <wp:extent cx="1558925" cy="1747520"/>
            <wp:effectExtent l="0" t="0" r="3175" b="5080"/>
            <wp:wrapSquare wrapText="bothSides"/>
            <wp:docPr id="2" name="Picture 1" descr="C:\Users\Mglenn\Downloads\Communication_No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Mglenn\Downloads\Communication_No circl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58925" cy="1747520"/>
                    </a:xfrm>
                    <a:prstGeom prst="rect">
                      <a:avLst/>
                    </a:prstGeom>
                  </pic:spPr>
                </pic:pic>
              </a:graphicData>
            </a:graphic>
            <wp14:sizeRelH relativeFrom="page">
              <wp14:pctWidth>0</wp14:pctWidth>
            </wp14:sizeRelH>
            <wp14:sizeRelV relativeFrom="page">
              <wp14:pctHeight>0</wp14:pctHeight>
            </wp14:sizeRelV>
          </wp:anchor>
        </w:drawing>
      </w:r>
    </w:p>
    <w:p w14:paraId="76CFA84E" w14:textId="2DEAB605" w:rsidR="00E85318" w:rsidRPr="00A06C5C" w:rsidRDefault="00A06C5C" w:rsidP="00A06C5C">
      <w:pPr>
        <w:numPr>
          <w:ilvl w:val="0"/>
          <w:numId w:val="4"/>
        </w:numPr>
        <w:jc w:val="both"/>
        <w:rPr>
          <w:sz w:val="22"/>
          <w:szCs w:val="22"/>
        </w:rPr>
      </w:pPr>
      <w:r w:rsidRPr="00A06C5C">
        <w:rPr>
          <w:sz w:val="22"/>
          <w:szCs w:val="22"/>
        </w:rPr>
        <w:t>Иметь отличные идеи важно, но идеи ничего не значат без команды, которая знает, как их</w:t>
      </w:r>
      <w:r w:rsidRPr="00A06C5C">
        <w:rPr>
          <w:sz w:val="22"/>
          <w:szCs w:val="22"/>
          <w:shd w:val="clear" w:color="auto" w:fill="FFFFFF"/>
        </w:rPr>
        <w:t xml:space="preserve"> реализовать</w:t>
      </w:r>
      <w:r w:rsidRPr="00A06C5C">
        <w:rPr>
          <w:sz w:val="22"/>
          <w:szCs w:val="22"/>
          <w:shd w:val="clear" w:color="auto" w:fill="FFFFFF"/>
          <w:vertAlign w:val="superscript"/>
        </w:rPr>
        <w:t>4</w:t>
      </w:r>
      <w:r w:rsidRPr="00A06C5C">
        <w:rPr>
          <w:sz w:val="22"/>
          <w:szCs w:val="22"/>
        </w:rPr>
        <w:t>. Проблемы в группе обычно возникают при перерыве в общении.</w:t>
      </w:r>
    </w:p>
    <w:p w14:paraId="1778B3BF" w14:textId="77777777" w:rsidR="00E85318" w:rsidRPr="00A06C5C" w:rsidRDefault="00A06C5C" w:rsidP="00A06C5C">
      <w:pPr>
        <w:numPr>
          <w:ilvl w:val="0"/>
          <w:numId w:val="4"/>
        </w:numPr>
        <w:jc w:val="both"/>
        <w:rPr>
          <w:sz w:val="22"/>
          <w:szCs w:val="22"/>
        </w:rPr>
      </w:pPr>
      <w:r w:rsidRPr="00A06C5C">
        <w:rPr>
          <w:sz w:val="22"/>
          <w:szCs w:val="22"/>
        </w:rPr>
        <w:t>Лидер несет ответственность за то, чтобы его команда понимала задачи и была заинтересована в участии.</w:t>
      </w:r>
    </w:p>
    <w:p w14:paraId="0C946029" w14:textId="77777777" w:rsidR="00E85318" w:rsidRPr="00A06C5C" w:rsidRDefault="00A06C5C" w:rsidP="00A06C5C">
      <w:pPr>
        <w:numPr>
          <w:ilvl w:val="0"/>
          <w:numId w:val="4"/>
        </w:numPr>
        <w:jc w:val="both"/>
        <w:rPr>
          <w:sz w:val="22"/>
          <w:szCs w:val="22"/>
        </w:rPr>
      </w:pPr>
      <w:r w:rsidRPr="00A06C5C">
        <w:rPr>
          <w:sz w:val="22"/>
          <w:szCs w:val="22"/>
        </w:rPr>
        <w:t xml:space="preserve">Важно помнить, что хорошие лидеры не только передают информацию своей команде, но и позволяют им знать цели и </w:t>
      </w:r>
      <w:r w:rsidRPr="00A06C5C">
        <w:rPr>
          <w:sz w:val="22"/>
          <w:szCs w:val="22"/>
          <w:shd w:val="clear" w:color="auto" w:fill="FFFFFF"/>
        </w:rPr>
        <w:t>перспективы</w:t>
      </w:r>
      <w:r w:rsidRPr="00A06C5C">
        <w:rPr>
          <w:sz w:val="22"/>
          <w:szCs w:val="22"/>
          <w:shd w:val="clear" w:color="auto" w:fill="FFFFFF"/>
          <w:vertAlign w:val="superscript"/>
        </w:rPr>
        <w:t>8</w:t>
      </w:r>
      <w:r w:rsidRPr="00A06C5C">
        <w:rPr>
          <w:sz w:val="22"/>
          <w:szCs w:val="22"/>
          <w:shd w:val="clear" w:color="auto" w:fill="FFFFFF"/>
        </w:rPr>
        <w:t>.</w:t>
      </w:r>
    </w:p>
    <w:p w14:paraId="3339BA18" w14:textId="77777777" w:rsidR="00E85318" w:rsidRPr="00A06C5C" w:rsidRDefault="00A06C5C" w:rsidP="00A06C5C">
      <w:pPr>
        <w:numPr>
          <w:ilvl w:val="0"/>
          <w:numId w:val="4"/>
        </w:numPr>
        <w:jc w:val="both"/>
        <w:rPr>
          <w:sz w:val="22"/>
          <w:szCs w:val="22"/>
        </w:rPr>
      </w:pPr>
      <w:r w:rsidRPr="00A06C5C">
        <w:rPr>
          <w:sz w:val="22"/>
          <w:szCs w:val="22"/>
          <w:shd w:val="clear" w:color="auto" w:fill="FFFFFF"/>
        </w:rPr>
        <w:t>Эффективное</w:t>
      </w:r>
      <w:r w:rsidRPr="00A06C5C">
        <w:rPr>
          <w:sz w:val="22"/>
          <w:szCs w:val="22"/>
          <w:shd w:val="clear" w:color="auto" w:fill="FFFFFF"/>
          <w:vertAlign w:val="superscript"/>
        </w:rPr>
        <w:t>1</w:t>
      </w:r>
      <w:r w:rsidRPr="00A06C5C">
        <w:rPr>
          <w:sz w:val="22"/>
          <w:szCs w:val="22"/>
        </w:rPr>
        <w:t xml:space="preserve"> общение – это улица с двусторонним движением. Это НЕ один человек, говорящий с кем-то или с группой людей. Это когда всех приглашают поговорить вместе.</w:t>
      </w:r>
      <w:r w:rsidRPr="00A06C5C">
        <w:rPr>
          <w:sz w:val="22"/>
          <w:szCs w:val="22"/>
          <w:shd w:val="clear" w:color="auto" w:fill="FFFFFF"/>
        </w:rPr>
        <w:t xml:space="preserve"> Эффективное</w:t>
      </w:r>
      <w:r w:rsidRPr="00A06C5C">
        <w:rPr>
          <w:sz w:val="22"/>
          <w:szCs w:val="22"/>
          <w:shd w:val="clear" w:color="auto" w:fill="FFFFFF"/>
          <w:vertAlign w:val="superscript"/>
        </w:rPr>
        <w:t>1</w:t>
      </w:r>
      <w:r w:rsidRPr="00A06C5C">
        <w:rPr>
          <w:sz w:val="22"/>
          <w:szCs w:val="22"/>
        </w:rPr>
        <w:t xml:space="preserve"> общение означает уметь слушать и замечать, когда кто-то включается в разговор. Хороший коммуникатор задает окружающим осмысленные вопросы; это показывает, что ему интересно, какую информацию собеседники могут привнести в беседу.</w:t>
      </w:r>
    </w:p>
    <w:p w14:paraId="48A50335" w14:textId="77777777" w:rsidR="00E85318" w:rsidRPr="00A06C5C" w:rsidRDefault="00E85318" w:rsidP="00A06C5C">
      <w:pPr>
        <w:jc w:val="both"/>
        <w:rPr>
          <w:sz w:val="22"/>
          <w:szCs w:val="22"/>
        </w:rPr>
      </w:pPr>
    </w:p>
    <w:p w14:paraId="7D78F5F2" w14:textId="77777777" w:rsidR="00E85318" w:rsidRPr="00A06C5C" w:rsidRDefault="00A06C5C" w:rsidP="00A06C5C">
      <w:pPr>
        <w:jc w:val="both"/>
        <w:rPr>
          <w:b/>
          <w:bCs/>
          <w:i/>
          <w:iCs/>
          <w:color w:val="3465A4"/>
          <w:sz w:val="22"/>
          <w:szCs w:val="22"/>
        </w:rPr>
      </w:pPr>
      <w:r w:rsidRPr="00A06C5C">
        <w:rPr>
          <w:b/>
          <w:bCs/>
          <w:i/>
          <w:iCs/>
          <w:color w:val="3465A4"/>
          <w:sz w:val="22"/>
          <w:szCs w:val="22"/>
        </w:rPr>
        <w:t>Советы по общению для лидеров</w:t>
      </w:r>
    </w:p>
    <w:p w14:paraId="2480421F" w14:textId="77777777" w:rsidR="00E85318" w:rsidRPr="00A06C5C" w:rsidRDefault="00A06C5C" w:rsidP="00A06C5C">
      <w:pPr>
        <w:numPr>
          <w:ilvl w:val="0"/>
          <w:numId w:val="5"/>
        </w:numPr>
        <w:jc w:val="both"/>
        <w:rPr>
          <w:sz w:val="22"/>
          <w:szCs w:val="22"/>
        </w:rPr>
      </w:pPr>
      <w:r w:rsidRPr="00A06C5C">
        <w:rPr>
          <w:b/>
          <w:bCs/>
          <w:sz w:val="22"/>
          <w:szCs w:val="22"/>
        </w:rPr>
        <w:t>Подведите итоги</w:t>
      </w:r>
      <w:r w:rsidRPr="00A06C5C">
        <w:rPr>
          <w:sz w:val="22"/>
          <w:szCs w:val="22"/>
        </w:rPr>
        <w:t>: люди, умеющие общаться, слушают, что говорят другие. Они могут коротко и по существу объяснить то, что сказал другой человек. Это определенный способ</w:t>
      </w:r>
      <w:r w:rsidRPr="00A06C5C">
        <w:rPr>
          <w:sz w:val="22"/>
          <w:szCs w:val="22"/>
          <w:shd w:val="clear" w:color="auto" w:fill="FFFFFF"/>
        </w:rPr>
        <w:t xml:space="preserve"> выделить</w:t>
      </w:r>
      <w:r w:rsidRPr="00A06C5C">
        <w:rPr>
          <w:sz w:val="22"/>
          <w:szCs w:val="22"/>
          <w:shd w:val="clear" w:color="auto" w:fill="FFFFFF"/>
          <w:vertAlign w:val="superscript"/>
        </w:rPr>
        <w:t>3</w:t>
      </w:r>
      <w:r w:rsidRPr="00A06C5C">
        <w:rPr>
          <w:sz w:val="22"/>
          <w:szCs w:val="22"/>
        </w:rPr>
        <w:t xml:space="preserve"> чьи-то самые удачные идеи, чтобы каждый смог их понять. Такое не всегда необходимо, но, участвуя в работе комитета </w:t>
      </w:r>
      <w:r w:rsidRPr="00A06C5C">
        <w:rPr>
          <w:sz w:val="22"/>
          <w:szCs w:val="22"/>
          <w:shd w:val="clear" w:color="auto" w:fill="FFFFFF"/>
        </w:rPr>
        <w:t>фасилитатором</w:t>
      </w:r>
      <w:r w:rsidRPr="00A06C5C">
        <w:rPr>
          <w:sz w:val="22"/>
          <w:szCs w:val="22"/>
          <w:vertAlign w:val="superscript"/>
        </w:rPr>
        <w:t>2</w:t>
      </w:r>
      <w:r w:rsidRPr="00A06C5C">
        <w:rPr>
          <w:sz w:val="22"/>
          <w:szCs w:val="22"/>
        </w:rPr>
        <w:t xml:space="preserve"> в беседе, вам может потребоваться резюмировать информацию.</w:t>
      </w:r>
    </w:p>
    <w:p w14:paraId="677566D1" w14:textId="77777777" w:rsidR="00E85318" w:rsidRPr="00A06C5C" w:rsidRDefault="00E85318" w:rsidP="00A06C5C">
      <w:pPr>
        <w:jc w:val="both"/>
        <w:rPr>
          <w:sz w:val="22"/>
          <w:szCs w:val="22"/>
        </w:rPr>
      </w:pPr>
    </w:p>
    <w:p w14:paraId="1DF64BAD" w14:textId="77777777" w:rsidR="00E85318" w:rsidRPr="00A06C5C" w:rsidRDefault="00A06C5C" w:rsidP="00A06C5C">
      <w:pPr>
        <w:numPr>
          <w:ilvl w:val="0"/>
          <w:numId w:val="5"/>
        </w:numPr>
        <w:jc w:val="both"/>
        <w:rPr>
          <w:sz w:val="22"/>
          <w:szCs w:val="22"/>
        </w:rPr>
      </w:pPr>
      <w:r w:rsidRPr="00A06C5C">
        <w:rPr>
          <w:b/>
          <w:bCs/>
          <w:sz w:val="22"/>
          <w:szCs w:val="22"/>
        </w:rPr>
        <w:t>Задавайте уточняющие вопросы</w:t>
      </w:r>
      <w:r w:rsidRPr="00A06C5C">
        <w:rPr>
          <w:sz w:val="22"/>
          <w:szCs w:val="22"/>
        </w:rPr>
        <w:t>: если вам не совсем понятно, о чем говорит другой или что он имеет в виду, не бойтесь задать уточняющий вопрос, чтобы вам объяснили. Не задавайте вопросы, требующие ответа только «да» и «нет»; спрашивайте, например, "Почему ты так думаешь?" или "Почему ты так себя чувствуешь?" Цель состоит в том, чтобы получить более развернутый ответ, чем просто «да» или «нет».</w:t>
      </w:r>
    </w:p>
    <w:p w14:paraId="0CC1E6F8" w14:textId="77777777" w:rsidR="00E85318" w:rsidRPr="00A06C5C" w:rsidRDefault="00E85318" w:rsidP="00A06C5C">
      <w:pPr>
        <w:jc w:val="both"/>
        <w:rPr>
          <w:sz w:val="22"/>
          <w:szCs w:val="22"/>
        </w:rPr>
      </w:pPr>
    </w:p>
    <w:p w14:paraId="05C677A3" w14:textId="77777777" w:rsidR="00E85318" w:rsidRPr="00A06C5C" w:rsidRDefault="00A06C5C" w:rsidP="00A06C5C">
      <w:pPr>
        <w:numPr>
          <w:ilvl w:val="0"/>
          <w:numId w:val="5"/>
        </w:numPr>
        <w:jc w:val="both"/>
        <w:rPr>
          <w:sz w:val="22"/>
          <w:szCs w:val="22"/>
        </w:rPr>
      </w:pPr>
      <w:r w:rsidRPr="00A06C5C">
        <w:rPr>
          <w:b/>
          <w:bCs/>
          <w:sz w:val="22"/>
          <w:szCs w:val="22"/>
        </w:rPr>
        <w:t>Проявляйте энтузиазм</w:t>
      </w:r>
      <w:r w:rsidRPr="00A06C5C">
        <w:rPr>
          <w:b/>
          <w:bCs/>
          <w:sz w:val="22"/>
          <w:szCs w:val="22"/>
          <w:vertAlign w:val="superscript"/>
        </w:rPr>
        <w:t>6</w:t>
      </w:r>
      <w:r w:rsidRPr="00A06C5C">
        <w:rPr>
          <w:sz w:val="22"/>
          <w:szCs w:val="22"/>
        </w:rPr>
        <w:t>: энтузиазм</w:t>
      </w:r>
      <w:r w:rsidRPr="00A06C5C">
        <w:rPr>
          <w:sz w:val="22"/>
          <w:szCs w:val="22"/>
          <w:vertAlign w:val="superscript"/>
        </w:rPr>
        <w:t>6</w:t>
      </w:r>
      <w:r w:rsidRPr="00A06C5C">
        <w:rPr>
          <w:sz w:val="22"/>
          <w:szCs w:val="22"/>
        </w:rPr>
        <w:t xml:space="preserve"> или вдохновение по поводу того, о чем вы говорите, заставляет людей НАМНОГО больше вас слушать. Вы испытываете энтузиазм</w:t>
      </w:r>
      <w:r w:rsidRPr="00A06C5C">
        <w:rPr>
          <w:sz w:val="22"/>
          <w:szCs w:val="22"/>
          <w:vertAlign w:val="superscript"/>
        </w:rPr>
        <w:t>6</w:t>
      </w:r>
      <w:r w:rsidRPr="00A06C5C">
        <w:rPr>
          <w:sz w:val="22"/>
          <w:szCs w:val="22"/>
        </w:rPr>
        <w:t xml:space="preserve"> к Специальным Олимпиадам, не так ли? Всякий раз в разговоре убедитесь, что ваш энтузиазм</w:t>
      </w:r>
      <w:r w:rsidRPr="00A06C5C">
        <w:rPr>
          <w:sz w:val="22"/>
          <w:szCs w:val="22"/>
          <w:vertAlign w:val="superscript"/>
        </w:rPr>
        <w:t>6</w:t>
      </w:r>
      <w:r w:rsidRPr="00A06C5C">
        <w:rPr>
          <w:sz w:val="22"/>
          <w:szCs w:val="22"/>
        </w:rPr>
        <w:t xml:space="preserve"> в связи с темой разговора очевиден для собеседников.</w:t>
      </w:r>
    </w:p>
    <w:p w14:paraId="29E85CE4" w14:textId="77777777" w:rsidR="00E85318" w:rsidRPr="00A06C5C" w:rsidRDefault="00E85318" w:rsidP="00A06C5C">
      <w:pPr>
        <w:jc w:val="both"/>
        <w:rPr>
          <w:sz w:val="22"/>
          <w:szCs w:val="22"/>
        </w:rPr>
      </w:pPr>
    </w:p>
    <w:p w14:paraId="524064E7" w14:textId="77777777" w:rsidR="00E85318" w:rsidRPr="00A06C5C" w:rsidRDefault="00A06C5C" w:rsidP="00A06C5C">
      <w:pPr>
        <w:numPr>
          <w:ilvl w:val="0"/>
          <w:numId w:val="5"/>
        </w:numPr>
        <w:jc w:val="both"/>
        <w:rPr>
          <w:sz w:val="22"/>
          <w:szCs w:val="22"/>
        </w:rPr>
      </w:pPr>
      <w:r w:rsidRPr="00A06C5C">
        <w:rPr>
          <w:b/>
          <w:bCs/>
          <w:sz w:val="22"/>
          <w:szCs w:val="22"/>
        </w:rPr>
        <w:t>Честность</w:t>
      </w:r>
      <w:r w:rsidRPr="00A06C5C">
        <w:rPr>
          <w:sz w:val="22"/>
          <w:szCs w:val="22"/>
        </w:rPr>
        <w:t>: ваши собеседники должны верить тому, о чем вы говорите. Если вы поделитесь неверной информацией, они могут подумать, что вы не компетентны. Если кто-то задает вам вопрос, а у вас нет ответа, ничего не придумывайте. Скажите, что не знаете, но постараетесь выяснить для них.</w:t>
      </w:r>
    </w:p>
    <w:p w14:paraId="0B6BD61A" w14:textId="77777777" w:rsidR="00E85318" w:rsidRPr="00A06C5C" w:rsidRDefault="00E85318" w:rsidP="00A06C5C">
      <w:pPr>
        <w:jc w:val="both"/>
        <w:rPr>
          <w:sz w:val="22"/>
          <w:szCs w:val="22"/>
        </w:rPr>
      </w:pPr>
    </w:p>
    <w:p w14:paraId="4301514D" w14:textId="77777777" w:rsidR="00E85318" w:rsidRPr="00A06C5C" w:rsidRDefault="00A06C5C" w:rsidP="00A06C5C">
      <w:pPr>
        <w:numPr>
          <w:ilvl w:val="0"/>
          <w:numId w:val="5"/>
        </w:numPr>
        <w:jc w:val="both"/>
        <w:rPr>
          <w:sz w:val="22"/>
          <w:szCs w:val="22"/>
        </w:rPr>
      </w:pPr>
      <w:r w:rsidRPr="00A06C5C">
        <w:rPr>
          <w:b/>
          <w:bCs/>
          <w:sz w:val="22"/>
          <w:szCs w:val="22"/>
        </w:rPr>
        <w:t>Пригласите всех за стол:</w:t>
      </w:r>
      <w:r w:rsidRPr="00A06C5C">
        <w:rPr>
          <w:sz w:val="22"/>
          <w:szCs w:val="22"/>
        </w:rPr>
        <w:t xml:space="preserve"> возможно, это самый важный навык хорошего лидера – сделать так, чтобы всем было комфортно поделиться своим мнением. Ничего страшного, если в группе есть люди, которые молчат и не любят делиться своим мнением в больших компаниях. Отведите их в сторону и поинтересуйтесь их мнением один на один</w:t>
      </w:r>
      <w:r w:rsidRPr="00A06C5C">
        <w:rPr>
          <w:sz w:val="22"/>
          <w:szCs w:val="22"/>
          <w:vertAlign w:val="superscript"/>
        </w:rPr>
        <w:t>5</w:t>
      </w:r>
      <w:r w:rsidRPr="00A06C5C">
        <w:rPr>
          <w:sz w:val="22"/>
          <w:szCs w:val="22"/>
        </w:rPr>
        <w:t xml:space="preserve"> или попросите прислать свои мысли по электронной почте (некоторые из них лучше записывают свои мысли, чем высказывают их вслух).</w:t>
      </w:r>
    </w:p>
    <w:p w14:paraId="2498D71C" w14:textId="77777777" w:rsidR="00E85318" w:rsidRPr="00A06C5C" w:rsidRDefault="00E85318" w:rsidP="00A06C5C">
      <w:pPr>
        <w:jc w:val="both"/>
        <w:rPr>
          <w:sz w:val="22"/>
          <w:szCs w:val="22"/>
        </w:rPr>
      </w:pPr>
    </w:p>
    <w:p w14:paraId="16810260" w14:textId="77777777" w:rsidR="00E85318" w:rsidRPr="00A06C5C" w:rsidRDefault="00A06C5C" w:rsidP="00A06C5C">
      <w:pPr>
        <w:numPr>
          <w:ilvl w:val="0"/>
          <w:numId w:val="5"/>
        </w:numPr>
        <w:jc w:val="both"/>
        <w:rPr>
          <w:sz w:val="22"/>
          <w:szCs w:val="22"/>
        </w:rPr>
      </w:pPr>
      <w:r w:rsidRPr="00A06C5C">
        <w:rPr>
          <w:b/>
          <w:bCs/>
          <w:sz w:val="22"/>
          <w:szCs w:val="22"/>
        </w:rPr>
        <w:t>Не иметь мнения - это нормально</w:t>
      </w:r>
      <w:r w:rsidRPr="00A06C5C">
        <w:rPr>
          <w:sz w:val="22"/>
          <w:szCs w:val="22"/>
        </w:rPr>
        <w:t>: иногда есть вопросы, по которым некоторые люди не имеют мнения, и это нормально. Если вы уверены, что создали безопасное пространство, где всем комфортно делиться своим мнением, то вы наверняка выполнили свою миссию.</w:t>
      </w:r>
    </w:p>
    <w:p w14:paraId="6E44CF00" w14:textId="77777777" w:rsidR="00E85318" w:rsidRPr="00A06C5C" w:rsidRDefault="00E85318" w:rsidP="00A06C5C">
      <w:pPr>
        <w:jc w:val="both"/>
        <w:rPr>
          <w:sz w:val="22"/>
          <w:szCs w:val="22"/>
        </w:rPr>
      </w:pPr>
    </w:p>
    <w:p w14:paraId="60C620B1" w14:textId="7D82A1B1" w:rsidR="00E85318" w:rsidRPr="00A06C5C" w:rsidRDefault="00A06C5C" w:rsidP="00A06C5C">
      <w:pPr>
        <w:jc w:val="both"/>
        <w:rPr>
          <w:sz w:val="22"/>
          <w:szCs w:val="22"/>
        </w:rPr>
      </w:pPr>
      <w:r w:rsidRPr="00A06C5C">
        <w:rPr>
          <w:b/>
          <w:bCs/>
          <w:i/>
          <w:iCs/>
          <w:color w:val="3465A4"/>
          <w:sz w:val="22"/>
          <w:szCs w:val="22"/>
        </w:rPr>
        <w:t>Упражнение по коммуникации</w:t>
      </w:r>
      <w:r w:rsidRPr="00A06C5C">
        <w:rPr>
          <w:sz w:val="22"/>
          <w:szCs w:val="22"/>
        </w:rPr>
        <w:t>:</w:t>
      </w:r>
    </w:p>
    <w:p w14:paraId="178205C1" w14:textId="77777777" w:rsidR="00A06C5C" w:rsidRPr="00A06C5C" w:rsidRDefault="00A06C5C" w:rsidP="00A06C5C">
      <w:pPr>
        <w:jc w:val="both"/>
        <w:rPr>
          <w:sz w:val="22"/>
          <w:szCs w:val="22"/>
        </w:rPr>
      </w:pPr>
    </w:p>
    <w:p w14:paraId="2BE12382" w14:textId="77777777" w:rsidR="00E85318" w:rsidRPr="00A06C5C" w:rsidRDefault="00A06C5C" w:rsidP="00A06C5C">
      <w:pPr>
        <w:numPr>
          <w:ilvl w:val="0"/>
          <w:numId w:val="6"/>
        </w:numPr>
        <w:jc w:val="both"/>
        <w:rPr>
          <w:sz w:val="22"/>
          <w:szCs w:val="22"/>
        </w:rPr>
      </w:pPr>
      <w:r w:rsidRPr="00A06C5C">
        <w:rPr>
          <w:sz w:val="22"/>
          <w:szCs w:val="22"/>
        </w:rPr>
        <w:t>Найдите двух коллег, наставников, тренеров, друзей или членов семьи и попросите их выполнить следующее задание. Можно сделать это через Zoom, Facebook Live или Facetime, если живете один. Вы будете лидером, а они будут следовать вашим инструкциям. Для выполнения этого задания участникам потребуется по одному листу бумаги. Вы им будете объяснять, как складывается бумажный самолетик. Но НЕ говорите, какую именно фигуру они должны сложить. ОЧЕНЬ важно, чтобы они этого не знали. Просто скажите им, чтобы следовали вашим инструкциям, не задавая вопросов. Прежде чем давать это задание кому-нибудь, вы наверняка захотите сложить свой собственный бумажный самолетик (</w:t>
      </w:r>
      <w:r w:rsidRPr="00A06C5C">
        <w:rPr>
          <w:rStyle w:val="Hipervnculo"/>
          <w:sz w:val="22"/>
          <w:szCs w:val="22"/>
        </w:rPr>
        <w:t>посмотрите вспомогательное видео</w:t>
      </w:r>
      <w:r w:rsidRPr="00A06C5C">
        <w:rPr>
          <w:sz w:val="22"/>
          <w:szCs w:val="22"/>
        </w:rPr>
        <w:t>)</w:t>
      </w:r>
    </w:p>
    <w:p w14:paraId="771BF9B5" w14:textId="77777777" w:rsidR="00E85318" w:rsidRPr="00A06C5C" w:rsidRDefault="00E85318" w:rsidP="00A06C5C">
      <w:pPr>
        <w:jc w:val="both"/>
        <w:rPr>
          <w:sz w:val="22"/>
          <w:szCs w:val="22"/>
        </w:rPr>
      </w:pPr>
    </w:p>
    <w:p w14:paraId="07477989" w14:textId="77777777" w:rsidR="00E85318" w:rsidRPr="00A06C5C" w:rsidRDefault="00A06C5C" w:rsidP="00A06C5C">
      <w:pPr>
        <w:numPr>
          <w:ilvl w:val="0"/>
          <w:numId w:val="6"/>
        </w:numPr>
        <w:jc w:val="both"/>
        <w:rPr>
          <w:sz w:val="22"/>
          <w:szCs w:val="22"/>
        </w:rPr>
      </w:pPr>
      <w:r w:rsidRPr="00A06C5C">
        <w:rPr>
          <w:sz w:val="22"/>
          <w:szCs w:val="22"/>
        </w:rPr>
        <w:t>Учтите, что инструкции, которые вы им даете, – общие, не исчерпывающие.</w:t>
      </w:r>
    </w:p>
    <w:p w14:paraId="5C0E3C15" w14:textId="77777777" w:rsidR="00E85318" w:rsidRPr="00A06C5C" w:rsidRDefault="00E85318" w:rsidP="00A06C5C">
      <w:pPr>
        <w:jc w:val="both"/>
        <w:rPr>
          <w:sz w:val="22"/>
          <w:szCs w:val="22"/>
        </w:rPr>
      </w:pPr>
    </w:p>
    <w:p w14:paraId="2923DE20" w14:textId="77777777" w:rsidR="00E85318" w:rsidRPr="00A06C5C" w:rsidRDefault="00A06C5C" w:rsidP="00A06C5C">
      <w:pPr>
        <w:numPr>
          <w:ilvl w:val="0"/>
          <w:numId w:val="6"/>
        </w:numPr>
        <w:jc w:val="both"/>
        <w:rPr>
          <w:sz w:val="22"/>
          <w:szCs w:val="22"/>
        </w:rPr>
      </w:pPr>
      <w:r w:rsidRPr="00A06C5C">
        <w:rPr>
          <w:sz w:val="22"/>
          <w:szCs w:val="22"/>
        </w:rPr>
        <w:t>Участникам нельзя помогать, в том числе они не должны смотреть, что делает другой в группе. Если кто-то задаст вопрос, посоветуйте ему следовать вашим инструкциям в меру своих возможностей.</w:t>
      </w:r>
    </w:p>
    <w:p w14:paraId="600D4C10" w14:textId="77777777" w:rsidR="00E85318" w:rsidRPr="00A06C5C" w:rsidRDefault="00E85318" w:rsidP="00A06C5C">
      <w:pPr>
        <w:jc w:val="both"/>
        <w:rPr>
          <w:sz w:val="22"/>
          <w:szCs w:val="22"/>
        </w:rPr>
      </w:pPr>
    </w:p>
    <w:p w14:paraId="792BE4DD" w14:textId="77777777" w:rsidR="00E85318" w:rsidRPr="00A06C5C" w:rsidRDefault="00A06C5C" w:rsidP="00A06C5C">
      <w:pPr>
        <w:numPr>
          <w:ilvl w:val="0"/>
          <w:numId w:val="6"/>
        </w:numPr>
        <w:jc w:val="both"/>
        <w:rPr>
          <w:sz w:val="22"/>
          <w:szCs w:val="22"/>
        </w:rPr>
      </w:pPr>
      <w:r w:rsidRPr="00A06C5C">
        <w:rPr>
          <w:sz w:val="22"/>
          <w:szCs w:val="22"/>
        </w:rPr>
        <w:t>Зачитайте следующие инструкции по порядку. Убедитесь, что вы даете время выполнить каждое действие, прежде чем переходить к следующему.</w:t>
      </w:r>
    </w:p>
    <w:p w14:paraId="23F7F76F" w14:textId="77777777" w:rsidR="00E85318" w:rsidRPr="00A06C5C" w:rsidRDefault="00E85318" w:rsidP="00A06C5C">
      <w:pPr>
        <w:jc w:val="both"/>
        <w:rPr>
          <w:sz w:val="22"/>
          <w:szCs w:val="22"/>
        </w:rPr>
      </w:pPr>
    </w:p>
    <w:p w14:paraId="7ADC2E9E" w14:textId="77777777" w:rsidR="00E85318" w:rsidRPr="00A06C5C" w:rsidRDefault="00A06C5C" w:rsidP="00A06C5C">
      <w:pPr>
        <w:numPr>
          <w:ilvl w:val="0"/>
          <w:numId w:val="7"/>
        </w:numPr>
        <w:jc w:val="both"/>
        <w:rPr>
          <w:sz w:val="22"/>
          <w:szCs w:val="22"/>
        </w:rPr>
      </w:pPr>
      <w:r w:rsidRPr="00A06C5C">
        <w:rPr>
          <w:sz w:val="22"/>
          <w:szCs w:val="22"/>
        </w:rPr>
        <w:t>Сложите лист пополам.</w:t>
      </w:r>
    </w:p>
    <w:p w14:paraId="6BF566AC" w14:textId="77777777" w:rsidR="00E85318" w:rsidRPr="00A06C5C" w:rsidRDefault="00A06C5C" w:rsidP="00A06C5C">
      <w:pPr>
        <w:numPr>
          <w:ilvl w:val="0"/>
          <w:numId w:val="7"/>
        </w:numPr>
        <w:jc w:val="both"/>
        <w:rPr>
          <w:sz w:val="22"/>
          <w:szCs w:val="22"/>
        </w:rPr>
      </w:pPr>
      <w:r w:rsidRPr="00A06C5C">
        <w:rPr>
          <w:sz w:val="22"/>
          <w:szCs w:val="22"/>
        </w:rPr>
        <w:t>Раскройте его и сложите еще раз так, чтобы нижняя часть листа немного выглядывала из-под верхней.</w:t>
      </w:r>
    </w:p>
    <w:p w14:paraId="4070B751" w14:textId="77777777" w:rsidR="00E85318" w:rsidRPr="00A06C5C" w:rsidRDefault="00A06C5C" w:rsidP="00A06C5C">
      <w:pPr>
        <w:numPr>
          <w:ilvl w:val="0"/>
          <w:numId w:val="7"/>
        </w:numPr>
        <w:jc w:val="both"/>
        <w:rPr>
          <w:sz w:val="22"/>
          <w:szCs w:val="22"/>
        </w:rPr>
      </w:pPr>
      <w:r w:rsidRPr="00A06C5C">
        <w:rPr>
          <w:sz w:val="22"/>
          <w:szCs w:val="22"/>
        </w:rPr>
        <w:t>Откройте его снова и сложите еще раз лист до только что сделанной складки.</w:t>
      </w:r>
    </w:p>
    <w:p w14:paraId="3F356861" w14:textId="77777777" w:rsidR="00E85318" w:rsidRPr="00A06C5C" w:rsidRDefault="00A06C5C" w:rsidP="00A06C5C">
      <w:pPr>
        <w:numPr>
          <w:ilvl w:val="0"/>
          <w:numId w:val="7"/>
        </w:numPr>
        <w:jc w:val="both"/>
        <w:rPr>
          <w:sz w:val="22"/>
          <w:szCs w:val="22"/>
        </w:rPr>
      </w:pPr>
      <w:r w:rsidRPr="00A06C5C">
        <w:rPr>
          <w:sz w:val="22"/>
          <w:szCs w:val="22"/>
        </w:rPr>
        <w:t>Сложенную часть еще раз сложите пополам сверху вниз.</w:t>
      </w:r>
    </w:p>
    <w:p w14:paraId="7EF235CA" w14:textId="77777777" w:rsidR="00E85318" w:rsidRPr="00A06C5C" w:rsidRDefault="00A06C5C" w:rsidP="00A06C5C">
      <w:pPr>
        <w:numPr>
          <w:ilvl w:val="0"/>
          <w:numId w:val="7"/>
        </w:numPr>
        <w:jc w:val="both"/>
        <w:rPr>
          <w:sz w:val="22"/>
          <w:szCs w:val="22"/>
        </w:rPr>
      </w:pPr>
      <w:r w:rsidRPr="00A06C5C">
        <w:rPr>
          <w:sz w:val="22"/>
          <w:szCs w:val="22"/>
        </w:rPr>
        <w:t>Загните два верхних угла к центру листа.</w:t>
      </w:r>
    </w:p>
    <w:p w14:paraId="2D067D72" w14:textId="77777777" w:rsidR="00E85318" w:rsidRPr="00A06C5C" w:rsidRDefault="00A06C5C" w:rsidP="00A06C5C">
      <w:pPr>
        <w:numPr>
          <w:ilvl w:val="0"/>
          <w:numId w:val="7"/>
        </w:numPr>
        <w:jc w:val="both"/>
        <w:rPr>
          <w:sz w:val="22"/>
          <w:szCs w:val="22"/>
        </w:rPr>
      </w:pPr>
      <w:r w:rsidRPr="00A06C5C">
        <w:rPr>
          <w:sz w:val="22"/>
          <w:szCs w:val="22"/>
        </w:rPr>
        <w:t>Раскройте их и снова загните углы, но на этот раз до только что сделанных складок.</w:t>
      </w:r>
    </w:p>
    <w:p w14:paraId="6D074A04" w14:textId="77777777" w:rsidR="00E85318" w:rsidRPr="00A06C5C" w:rsidRDefault="00A06C5C" w:rsidP="00A06C5C">
      <w:pPr>
        <w:numPr>
          <w:ilvl w:val="0"/>
          <w:numId w:val="7"/>
        </w:numPr>
        <w:jc w:val="both"/>
        <w:rPr>
          <w:sz w:val="22"/>
          <w:szCs w:val="22"/>
        </w:rPr>
      </w:pPr>
      <w:r w:rsidRPr="00A06C5C">
        <w:rPr>
          <w:sz w:val="22"/>
          <w:szCs w:val="22"/>
        </w:rPr>
        <w:t>Загнутые углы заправьте в образовавшийся центральный карман.</w:t>
      </w:r>
    </w:p>
    <w:p w14:paraId="4BAF5FDB" w14:textId="77777777" w:rsidR="00E85318" w:rsidRPr="00A06C5C" w:rsidRDefault="00A06C5C" w:rsidP="00A06C5C">
      <w:pPr>
        <w:numPr>
          <w:ilvl w:val="0"/>
          <w:numId w:val="7"/>
        </w:numPr>
        <w:jc w:val="both"/>
        <w:rPr>
          <w:sz w:val="22"/>
          <w:szCs w:val="22"/>
        </w:rPr>
      </w:pPr>
      <w:r w:rsidRPr="00A06C5C">
        <w:rPr>
          <w:sz w:val="22"/>
          <w:szCs w:val="22"/>
        </w:rPr>
        <w:t>Положите бумажную фигуру на стол и разгладьте.</w:t>
      </w:r>
    </w:p>
    <w:p w14:paraId="21FD3DAF" w14:textId="77777777" w:rsidR="00E85318" w:rsidRPr="00A06C5C" w:rsidRDefault="00A06C5C" w:rsidP="00A06C5C">
      <w:pPr>
        <w:numPr>
          <w:ilvl w:val="0"/>
          <w:numId w:val="7"/>
        </w:numPr>
        <w:jc w:val="both"/>
        <w:rPr>
          <w:sz w:val="22"/>
          <w:szCs w:val="22"/>
        </w:rPr>
      </w:pPr>
      <w:r w:rsidRPr="00A06C5C">
        <w:rPr>
          <w:sz w:val="22"/>
          <w:szCs w:val="22"/>
        </w:rPr>
        <w:t xml:space="preserve">Сложите пополам по центральной складке. </w:t>
      </w:r>
    </w:p>
    <w:p w14:paraId="0B343659" w14:textId="77777777" w:rsidR="00E85318" w:rsidRPr="00A06C5C" w:rsidRDefault="00A06C5C" w:rsidP="00A06C5C">
      <w:pPr>
        <w:numPr>
          <w:ilvl w:val="0"/>
          <w:numId w:val="7"/>
        </w:numPr>
        <w:jc w:val="both"/>
        <w:rPr>
          <w:sz w:val="22"/>
          <w:szCs w:val="22"/>
        </w:rPr>
      </w:pPr>
      <w:r w:rsidRPr="00A06C5C">
        <w:rPr>
          <w:sz w:val="22"/>
          <w:szCs w:val="22"/>
        </w:rPr>
        <w:t>Верхнюю половину сложите пополам, чтобы верхний край совпал с нижним.</w:t>
      </w:r>
    </w:p>
    <w:p w14:paraId="6D15AAA7" w14:textId="77777777" w:rsidR="00E85318" w:rsidRPr="00A06C5C" w:rsidRDefault="00A06C5C" w:rsidP="00A06C5C">
      <w:pPr>
        <w:numPr>
          <w:ilvl w:val="0"/>
          <w:numId w:val="7"/>
        </w:numPr>
        <w:jc w:val="both"/>
        <w:rPr>
          <w:sz w:val="22"/>
          <w:szCs w:val="22"/>
        </w:rPr>
      </w:pPr>
      <w:r w:rsidRPr="00A06C5C">
        <w:rPr>
          <w:sz w:val="22"/>
          <w:szCs w:val="22"/>
        </w:rPr>
        <w:t>Переверните и сделайте то же самое с другой стороны.</w:t>
      </w:r>
    </w:p>
    <w:p w14:paraId="7340BCF4" w14:textId="77777777" w:rsidR="00E85318" w:rsidRPr="00A06C5C" w:rsidRDefault="00A06C5C" w:rsidP="00A06C5C">
      <w:pPr>
        <w:numPr>
          <w:ilvl w:val="0"/>
          <w:numId w:val="7"/>
        </w:numPr>
        <w:jc w:val="both"/>
        <w:rPr>
          <w:sz w:val="22"/>
          <w:szCs w:val="22"/>
        </w:rPr>
      </w:pPr>
      <w:r w:rsidRPr="00A06C5C">
        <w:rPr>
          <w:sz w:val="22"/>
          <w:szCs w:val="22"/>
        </w:rPr>
        <w:t>Откройте только что сложенное и покажите всем, что вы сделали!</w:t>
      </w:r>
    </w:p>
    <w:p w14:paraId="159DD940" w14:textId="77777777" w:rsidR="00E85318" w:rsidRPr="00A06C5C" w:rsidRDefault="00E85318" w:rsidP="00A06C5C">
      <w:pPr>
        <w:jc w:val="both"/>
        <w:rPr>
          <w:sz w:val="22"/>
          <w:szCs w:val="22"/>
        </w:rPr>
      </w:pPr>
    </w:p>
    <w:p w14:paraId="63A4226C" w14:textId="77777777" w:rsidR="00E85318" w:rsidRPr="00A06C5C" w:rsidRDefault="00A06C5C" w:rsidP="00A06C5C">
      <w:pPr>
        <w:jc w:val="both"/>
        <w:rPr>
          <w:sz w:val="22"/>
          <w:szCs w:val="22"/>
        </w:rPr>
      </w:pPr>
      <w:r w:rsidRPr="00A06C5C">
        <w:rPr>
          <w:sz w:val="22"/>
          <w:szCs w:val="22"/>
        </w:rPr>
        <w:t xml:space="preserve">В заключение занятия попросите всех показать, что они создали. Затем покажите </w:t>
      </w:r>
      <w:r w:rsidRPr="00A06C5C">
        <w:rPr>
          <w:rStyle w:val="Hipervnculo"/>
          <w:sz w:val="22"/>
          <w:szCs w:val="22"/>
        </w:rPr>
        <w:t>СВОЙ вариант</w:t>
      </w:r>
      <w:r w:rsidRPr="00A06C5C">
        <w:rPr>
          <w:sz w:val="22"/>
          <w:szCs w:val="22"/>
        </w:rPr>
        <w:t xml:space="preserve"> и расскажите, каким он должен быть!</w:t>
      </w:r>
    </w:p>
    <w:p w14:paraId="2AC96F97" w14:textId="77777777" w:rsidR="00E85318" w:rsidRPr="00A06C5C" w:rsidRDefault="00E85318" w:rsidP="00A06C5C">
      <w:pPr>
        <w:jc w:val="both"/>
        <w:rPr>
          <w:sz w:val="22"/>
          <w:szCs w:val="22"/>
        </w:rPr>
      </w:pPr>
    </w:p>
    <w:p w14:paraId="0CCAABFB" w14:textId="77777777" w:rsidR="00E85318" w:rsidRPr="00A06C5C" w:rsidRDefault="00A06C5C" w:rsidP="00A06C5C">
      <w:pPr>
        <w:jc w:val="both"/>
        <w:rPr>
          <w:sz w:val="22"/>
          <w:szCs w:val="22"/>
        </w:rPr>
      </w:pPr>
      <w:r w:rsidRPr="00A06C5C">
        <w:rPr>
          <w:sz w:val="22"/>
          <w:szCs w:val="22"/>
        </w:rPr>
        <w:t xml:space="preserve">В конце упражнения вы увидите, насколько по-разному выглядят готовые продукты. Можно рассмеяться, насколько они разные. </w:t>
      </w:r>
      <w:r w:rsidRPr="00A06C5C">
        <w:rPr>
          <w:sz w:val="22"/>
          <w:szCs w:val="22"/>
          <w:shd w:val="clear" w:color="auto" w:fill="FFFFFF"/>
        </w:rPr>
        <w:t>Но вы не сделали ничего плохого. Вы просто передали им инструкции.</w:t>
      </w:r>
      <w:r w:rsidRPr="00A06C5C">
        <w:rPr>
          <w:sz w:val="22"/>
          <w:szCs w:val="22"/>
        </w:rPr>
        <w:t xml:space="preserve"> Урок здесь в том, что иногда сбои в коммуникации не являются чьей-либо ошибкой, они просто случаются.</w:t>
      </w:r>
    </w:p>
    <w:p w14:paraId="56347188" w14:textId="77777777" w:rsidR="00E85318" w:rsidRPr="00A06C5C" w:rsidRDefault="00E85318" w:rsidP="00A06C5C">
      <w:pPr>
        <w:jc w:val="both"/>
        <w:rPr>
          <w:sz w:val="22"/>
          <w:szCs w:val="22"/>
        </w:rPr>
      </w:pPr>
    </w:p>
    <w:p w14:paraId="34F454D6" w14:textId="77777777" w:rsidR="00E85318" w:rsidRPr="00A06C5C" w:rsidRDefault="00A06C5C" w:rsidP="00A06C5C">
      <w:pPr>
        <w:jc w:val="both"/>
        <w:rPr>
          <w:sz w:val="22"/>
          <w:szCs w:val="22"/>
        </w:rPr>
      </w:pPr>
      <w:r w:rsidRPr="00A06C5C">
        <w:rPr>
          <w:sz w:val="22"/>
          <w:szCs w:val="22"/>
        </w:rPr>
        <w:t>Это упражнение показывает, что во время общения собеседники могут понять вас не так, как вы объясняете; что крайне важно задавать уточняющие вопросы, если чего-то не понимаешь; и наконец, насколько важно быть на одной волне и понимать друг друга.</w:t>
      </w:r>
    </w:p>
    <w:p w14:paraId="1C6754D6" w14:textId="77777777" w:rsidR="00E85318" w:rsidRPr="00A06C5C" w:rsidRDefault="00E85318" w:rsidP="00A06C5C">
      <w:pPr>
        <w:jc w:val="both"/>
        <w:rPr>
          <w:sz w:val="22"/>
          <w:szCs w:val="22"/>
        </w:rPr>
      </w:pPr>
    </w:p>
    <w:p w14:paraId="432E46F8" w14:textId="77777777" w:rsidR="00E85318" w:rsidRPr="00A06C5C" w:rsidRDefault="00A06C5C" w:rsidP="00A06C5C">
      <w:pPr>
        <w:jc w:val="both"/>
        <w:rPr>
          <w:sz w:val="22"/>
          <w:szCs w:val="22"/>
        </w:rPr>
      </w:pPr>
      <w:r w:rsidRPr="00A06C5C">
        <w:rPr>
          <w:sz w:val="22"/>
          <w:szCs w:val="22"/>
        </w:rPr>
        <w:t>Задайте участникам следующие вопросы и запишите некоторые из их ответов:</w:t>
      </w:r>
    </w:p>
    <w:p w14:paraId="61657EE5" w14:textId="77777777" w:rsidR="00E85318" w:rsidRPr="00A06C5C" w:rsidRDefault="00E85318" w:rsidP="00A06C5C">
      <w:pPr>
        <w:jc w:val="both"/>
        <w:rPr>
          <w:sz w:val="22"/>
          <w:szCs w:val="22"/>
        </w:rPr>
      </w:pPr>
    </w:p>
    <w:p w14:paraId="0DC1F920" w14:textId="77777777" w:rsidR="00E85318" w:rsidRPr="00A06C5C" w:rsidRDefault="00A06C5C" w:rsidP="00A06C5C">
      <w:pPr>
        <w:numPr>
          <w:ilvl w:val="0"/>
          <w:numId w:val="8"/>
        </w:numPr>
        <w:jc w:val="both"/>
        <w:rPr>
          <w:sz w:val="22"/>
          <w:szCs w:val="22"/>
        </w:rPr>
      </w:pPr>
      <w:r w:rsidRPr="00A06C5C">
        <w:rPr>
          <w:sz w:val="22"/>
          <w:szCs w:val="22"/>
        </w:rPr>
        <w:lastRenderedPageBreak/>
        <w:t>Когда вы складывали бумагу, какую фигуру, вам казалось, вы делали?</w:t>
      </w:r>
    </w:p>
    <w:p w14:paraId="657F039C" w14:textId="77777777" w:rsidR="00E85318" w:rsidRPr="00A06C5C" w:rsidRDefault="00E85318" w:rsidP="00A06C5C">
      <w:pPr>
        <w:numPr>
          <w:ilvl w:val="0"/>
          <w:numId w:val="8"/>
        </w:numPr>
        <w:jc w:val="both"/>
        <w:rPr>
          <w:sz w:val="22"/>
          <w:szCs w:val="22"/>
        </w:rPr>
      </w:pPr>
    </w:p>
    <w:p w14:paraId="54BA6059" w14:textId="77777777" w:rsidR="00E85318" w:rsidRPr="00A06C5C" w:rsidRDefault="00A06C5C" w:rsidP="00A06C5C">
      <w:pPr>
        <w:numPr>
          <w:ilvl w:val="0"/>
          <w:numId w:val="8"/>
        </w:numPr>
        <w:jc w:val="both"/>
        <w:rPr>
          <w:sz w:val="22"/>
          <w:szCs w:val="22"/>
        </w:rPr>
      </w:pPr>
      <w:r w:rsidRPr="00A06C5C">
        <w:rPr>
          <w:sz w:val="22"/>
          <w:szCs w:val="22"/>
        </w:rPr>
        <w:t>Как вы думаете, почему все наши самолеты выглядят по-разному?</w:t>
      </w:r>
    </w:p>
    <w:p w14:paraId="0D0F06A9" w14:textId="77777777" w:rsidR="00E85318" w:rsidRPr="00A06C5C" w:rsidRDefault="00E85318" w:rsidP="00A06C5C">
      <w:pPr>
        <w:numPr>
          <w:ilvl w:val="0"/>
          <w:numId w:val="8"/>
        </w:numPr>
        <w:jc w:val="both"/>
        <w:rPr>
          <w:sz w:val="22"/>
          <w:szCs w:val="22"/>
        </w:rPr>
      </w:pPr>
    </w:p>
    <w:p w14:paraId="147F2A15" w14:textId="77777777" w:rsidR="00E85318" w:rsidRPr="00A06C5C" w:rsidRDefault="00A06C5C" w:rsidP="00A06C5C">
      <w:pPr>
        <w:numPr>
          <w:ilvl w:val="0"/>
          <w:numId w:val="8"/>
        </w:numPr>
        <w:jc w:val="both"/>
        <w:rPr>
          <w:sz w:val="22"/>
          <w:szCs w:val="22"/>
        </w:rPr>
      </w:pPr>
      <w:r w:rsidRPr="00A06C5C">
        <w:rPr>
          <w:sz w:val="22"/>
          <w:szCs w:val="22"/>
        </w:rPr>
        <w:t>Поняли ли вы инструкции? Почему вы решили, что да, или почему вы решили, что нет?</w:t>
      </w:r>
    </w:p>
    <w:p w14:paraId="6D7E334E" w14:textId="77777777" w:rsidR="00E85318" w:rsidRPr="00A06C5C" w:rsidRDefault="00E85318" w:rsidP="00A06C5C">
      <w:pPr>
        <w:numPr>
          <w:ilvl w:val="0"/>
          <w:numId w:val="8"/>
        </w:numPr>
        <w:jc w:val="both"/>
        <w:rPr>
          <w:sz w:val="22"/>
          <w:szCs w:val="22"/>
        </w:rPr>
      </w:pPr>
    </w:p>
    <w:p w14:paraId="1D8322B6" w14:textId="77777777" w:rsidR="00E85318" w:rsidRPr="00A06C5C" w:rsidRDefault="00A06C5C" w:rsidP="00A06C5C">
      <w:pPr>
        <w:numPr>
          <w:ilvl w:val="0"/>
          <w:numId w:val="8"/>
        </w:numPr>
        <w:jc w:val="both"/>
        <w:rPr>
          <w:sz w:val="22"/>
          <w:szCs w:val="22"/>
        </w:rPr>
      </w:pPr>
      <w:r w:rsidRPr="00A06C5C">
        <w:rPr>
          <w:sz w:val="22"/>
          <w:szCs w:val="22"/>
        </w:rPr>
        <w:t>Что вы могли бы сделать лучше? Какие коммуникативные навыки я не использовал из тех, которые могли бы вам помочь в решении упражнения?</w:t>
      </w:r>
    </w:p>
    <w:p w14:paraId="4AD75ED5" w14:textId="77777777" w:rsidR="00E85318" w:rsidRPr="00A06C5C" w:rsidRDefault="00E85318" w:rsidP="00A06C5C">
      <w:pPr>
        <w:numPr>
          <w:ilvl w:val="0"/>
          <w:numId w:val="8"/>
        </w:numPr>
        <w:jc w:val="both"/>
        <w:rPr>
          <w:sz w:val="22"/>
          <w:szCs w:val="22"/>
        </w:rPr>
      </w:pPr>
    </w:p>
    <w:p w14:paraId="435DEC7E" w14:textId="77777777" w:rsidR="00E85318" w:rsidRPr="00A06C5C" w:rsidRDefault="00A06C5C" w:rsidP="00A06C5C">
      <w:pPr>
        <w:numPr>
          <w:ilvl w:val="0"/>
          <w:numId w:val="8"/>
        </w:numPr>
        <w:jc w:val="both"/>
        <w:rPr>
          <w:sz w:val="22"/>
          <w:szCs w:val="22"/>
        </w:rPr>
      </w:pPr>
      <w:r w:rsidRPr="00A06C5C">
        <w:rPr>
          <w:sz w:val="22"/>
          <w:szCs w:val="22"/>
        </w:rPr>
        <w:t>Легче понять, как выполнить задание, когда вам это показывают, верно?</w:t>
      </w:r>
    </w:p>
    <w:p w14:paraId="054672D2" w14:textId="77777777" w:rsidR="00E85318" w:rsidRPr="00A06C5C" w:rsidRDefault="00E85318" w:rsidP="00A06C5C">
      <w:pPr>
        <w:jc w:val="both"/>
        <w:rPr>
          <w:sz w:val="22"/>
          <w:szCs w:val="22"/>
        </w:rPr>
      </w:pPr>
    </w:p>
    <w:p w14:paraId="7AAF9BFB" w14:textId="77777777" w:rsidR="00E85318" w:rsidRPr="00A06C5C" w:rsidRDefault="00E85318" w:rsidP="00A06C5C">
      <w:pPr>
        <w:jc w:val="both"/>
        <w:rPr>
          <w:sz w:val="22"/>
          <w:szCs w:val="22"/>
        </w:rPr>
      </w:pPr>
    </w:p>
    <w:p w14:paraId="3DFFE724" w14:textId="77777777" w:rsidR="00E85318" w:rsidRPr="00A06C5C" w:rsidRDefault="00A06C5C" w:rsidP="00A06C5C">
      <w:pPr>
        <w:jc w:val="both"/>
        <w:rPr>
          <w:b/>
          <w:bCs/>
          <w:i/>
          <w:iCs/>
          <w:color w:val="3465A4"/>
          <w:sz w:val="22"/>
          <w:szCs w:val="22"/>
        </w:rPr>
      </w:pPr>
      <w:r w:rsidRPr="00A06C5C">
        <w:rPr>
          <w:b/>
          <w:bCs/>
          <w:i/>
          <w:iCs/>
          <w:color w:val="3465A4"/>
          <w:sz w:val="22"/>
          <w:szCs w:val="22"/>
        </w:rPr>
        <w:t>Письменное упражнение на анализ упражнения по коммуникации</w:t>
      </w:r>
    </w:p>
    <w:p w14:paraId="1D532CC4" w14:textId="77777777" w:rsidR="00E85318" w:rsidRPr="00A06C5C" w:rsidRDefault="00A06C5C" w:rsidP="00A06C5C">
      <w:pPr>
        <w:jc w:val="both"/>
        <w:rPr>
          <w:i/>
          <w:iCs/>
          <w:sz w:val="22"/>
          <w:szCs w:val="22"/>
        </w:rPr>
      </w:pPr>
      <w:r w:rsidRPr="00A06C5C">
        <w:rPr>
          <w:i/>
          <w:iCs/>
          <w:sz w:val="22"/>
          <w:szCs w:val="22"/>
        </w:rPr>
        <w:t>Примечание: не думайте, что вам нужно отвечать на все эти вопросы одновременно. Не торопитесь! Если вам нужно больше места для ответов на вопросы, используйте отдельный лист бумаги или другой документ Word.</w:t>
      </w:r>
    </w:p>
    <w:p w14:paraId="1AE92922" w14:textId="77777777" w:rsidR="00E85318" w:rsidRPr="00A06C5C" w:rsidRDefault="00E85318" w:rsidP="00A06C5C">
      <w:pPr>
        <w:jc w:val="both"/>
        <w:rPr>
          <w:i/>
          <w:iCs/>
          <w:sz w:val="22"/>
          <w:szCs w:val="22"/>
        </w:rPr>
      </w:pPr>
    </w:p>
    <w:p w14:paraId="7DDBAD3A" w14:textId="77777777" w:rsidR="00E85318" w:rsidRPr="00A06C5C" w:rsidRDefault="00A06C5C" w:rsidP="00A06C5C">
      <w:pPr>
        <w:numPr>
          <w:ilvl w:val="0"/>
          <w:numId w:val="9"/>
        </w:numPr>
        <w:jc w:val="both"/>
        <w:rPr>
          <w:sz w:val="22"/>
          <w:szCs w:val="22"/>
        </w:rPr>
      </w:pPr>
      <w:r w:rsidRPr="00A06C5C">
        <w:rPr>
          <w:sz w:val="22"/>
          <w:szCs w:val="22"/>
        </w:rPr>
        <w:t>Подумайте об упражнении, которое вы провели как лидер, что вы узнали о коммуникации?</w:t>
      </w:r>
    </w:p>
    <w:p w14:paraId="6F918CE4" w14:textId="77777777" w:rsidR="00E85318" w:rsidRPr="00A06C5C" w:rsidRDefault="00E85318" w:rsidP="00A06C5C">
      <w:pPr>
        <w:jc w:val="both"/>
        <w:rPr>
          <w:sz w:val="22"/>
          <w:szCs w:val="22"/>
        </w:rPr>
      </w:pPr>
    </w:p>
    <w:p w14:paraId="3DD70CBA" w14:textId="77777777" w:rsidR="00E85318" w:rsidRPr="00A06C5C" w:rsidRDefault="00A06C5C" w:rsidP="00A06C5C">
      <w:pPr>
        <w:numPr>
          <w:ilvl w:val="0"/>
          <w:numId w:val="9"/>
        </w:numPr>
        <w:jc w:val="both"/>
        <w:rPr>
          <w:sz w:val="22"/>
          <w:szCs w:val="22"/>
        </w:rPr>
      </w:pPr>
      <w:r w:rsidRPr="00A06C5C">
        <w:rPr>
          <w:sz w:val="22"/>
          <w:szCs w:val="22"/>
        </w:rPr>
        <w:t>Как вы думаете, почему эффективное</w:t>
      </w:r>
      <w:r w:rsidRPr="00A06C5C">
        <w:rPr>
          <w:sz w:val="22"/>
          <w:szCs w:val="22"/>
          <w:vertAlign w:val="superscript"/>
        </w:rPr>
        <w:t>1</w:t>
      </w:r>
      <w:r w:rsidRPr="00A06C5C">
        <w:rPr>
          <w:sz w:val="22"/>
          <w:szCs w:val="22"/>
        </w:rPr>
        <w:t xml:space="preserve"> общение иногда бывает труднодостижимо?</w:t>
      </w:r>
    </w:p>
    <w:p w14:paraId="7E1005D2" w14:textId="77777777" w:rsidR="00E85318" w:rsidRPr="00A06C5C" w:rsidRDefault="00E85318" w:rsidP="00A06C5C">
      <w:pPr>
        <w:jc w:val="both"/>
        <w:rPr>
          <w:sz w:val="22"/>
          <w:szCs w:val="22"/>
        </w:rPr>
      </w:pPr>
    </w:p>
    <w:p w14:paraId="47BC49B7" w14:textId="77777777" w:rsidR="00E85318" w:rsidRPr="00A06C5C" w:rsidRDefault="00A06C5C" w:rsidP="00A06C5C">
      <w:pPr>
        <w:numPr>
          <w:ilvl w:val="0"/>
          <w:numId w:val="9"/>
        </w:numPr>
        <w:jc w:val="both"/>
        <w:rPr>
          <w:sz w:val="22"/>
          <w:szCs w:val="22"/>
        </w:rPr>
      </w:pPr>
      <w:r w:rsidRPr="00A06C5C">
        <w:rPr>
          <w:sz w:val="22"/>
          <w:szCs w:val="22"/>
        </w:rPr>
        <w:t>Какие два правила общения, на ваш взгляд, вам хорошо удаются? Объясните, почему.</w:t>
      </w:r>
    </w:p>
    <w:p w14:paraId="1D64D836" w14:textId="77777777" w:rsidR="00E85318" w:rsidRPr="00A06C5C" w:rsidRDefault="00E85318" w:rsidP="00A06C5C">
      <w:pPr>
        <w:jc w:val="both"/>
        <w:rPr>
          <w:sz w:val="22"/>
          <w:szCs w:val="22"/>
        </w:rPr>
      </w:pPr>
    </w:p>
    <w:p w14:paraId="40C74438" w14:textId="77777777" w:rsidR="00E85318" w:rsidRPr="00A06C5C" w:rsidRDefault="00A06C5C" w:rsidP="00A06C5C">
      <w:pPr>
        <w:numPr>
          <w:ilvl w:val="0"/>
          <w:numId w:val="9"/>
        </w:numPr>
        <w:jc w:val="both"/>
        <w:rPr>
          <w:sz w:val="22"/>
          <w:szCs w:val="22"/>
        </w:rPr>
      </w:pPr>
      <w:r w:rsidRPr="00A06C5C">
        <w:rPr>
          <w:sz w:val="22"/>
          <w:szCs w:val="22"/>
        </w:rPr>
        <w:t>Какие два коммуникативных навыка у себя вы можете улучшить? Какие шаги для этого необходимо предпринять?</w:t>
      </w:r>
    </w:p>
    <w:p w14:paraId="3790DF74" w14:textId="77777777" w:rsidR="00E85318" w:rsidRPr="00A06C5C" w:rsidRDefault="00E85318" w:rsidP="00A06C5C">
      <w:pPr>
        <w:jc w:val="both"/>
        <w:rPr>
          <w:sz w:val="22"/>
          <w:szCs w:val="22"/>
        </w:rPr>
      </w:pPr>
    </w:p>
    <w:p w14:paraId="4BD92714" w14:textId="4053225C" w:rsidR="00E85318" w:rsidRPr="00A06C5C" w:rsidRDefault="00A06C5C" w:rsidP="00A06C5C">
      <w:pPr>
        <w:numPr>
          <w:ilvl w:val="0"/>
          <w:numId w:val="9"/>
        </w:numPr>
        <w:jc w:val="both"/>
        <w:rPr>
          <w:sz w:val="22"/>
          <w:szCs w:val="22"/>
        </w:rPr>
      </w:pPr>
      <w:r w:rsidRPr="00A06C5C">
        <w:rPr>
          <w:sz w:val="22"/>
          <w:szCs w:val="22"/>
        </w:rPr>
        <w:t>Поделитесь со своим коллегой, наставником или членом семьи тем, что вы узнали об общении. Спросите, что они могут посоветовать насчет того, как общаться с членами команды.</w:t>
      </w:r>
    </w:p>
    <w:p w14:paraId="64BCFE1C" w14:textId="368DE810" w:rsidR="00E85318" w:rsidRPr="00A06C5C" w:rsidRDefault="00A06C5C" w:rsidP="00A06C5C">
      <w:pPr>
        <w:jc w:val="both"/>
        <w:rPr>
          <w:sz w:val="22"/>
          <w:szCs w:val="22"/>
        </w:rPr>
      </w:pPr>
      <w:r w:rsidRPr="00A06C5C">
        <w:rPr>
          <w:noProof/>
          <w:sz w:val="22"/>
          <w:szCs w:val="22"/>
        </w:rPr>
        <w:drawing>
          <wp:anchor distT="0" distB="0" distL="114300" distR="114300" simplePos="0" relativeHeight="6" behindDoc="1" locked="0" layoutInCell="0" allowOverlap="1" wp14:anchorId="2F37A788" wp14:editId="64BA0378">
            <wp:simplePos x="0" y="0"/>
            <wp:positionH relativeFrom="column">
              <wp:posOffset>5288915</wp:posOffset>
            </wp:positionH>
            <wp:positionV relativeFrom="paragraph">
              <wp:posOffset>159385</wp:posOffset>
            </wp:positionV>
            <wp:extent cx="1022350" cy="1022350"/>
            <wp:effectExtent l="0" t="0" r="0" b="0"/>
            <wp:wrapSquare wrapText="bothSides"/>
            <wp:docPr id="3" name="Picture 10"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C:\Users\eklinger\AppData\Local\Microsoft\Windows\INetCache\Content.Outlook\MB7AHF24\SV_5cZHOzU0qemAkDP-qrcode (1).png"/>
                    <pic:cNvPicPr>
                      <a:picLocks noChangeAspect="1" noChangeArrowheads="1"/>
                    </pic:cNvPicPr>
                  </pic:nvPicPr>
                  <pic:blipFill>
                    <a:blip r:embed="rId10"/>
                    <a:stretch>
                      <a:fillRect/>
                    </a:stretch>
                  </pic:blipFill>
                  <pic:spPr bwMode="auto">
                    <a:xfrm>
                      <a:off x="0" y="0"/>
                      <a:ext cx="1022350" cy="1022350"/>
                    </a:xfrm>
                    <a:prstGeom prst="rect">
                      <a:avLst/>
                    </a:prstGeom>
                  </pic:spPr>
                </pic:pic>
              </a:graphicData>
            </a:graphic>
          </wp:anchor>
        </w:drawing>
      </w:r>
    </w:p>
    <w:p w14:paraId="416D5BD4" w14:textId="1D56A8AD" w:rsidR="00E85318" w:rsidRPr="00A06C5C" w:rsidRDefault="00E85318" w:rsidP="00A06C5C">
      <w:pPr>
        <w:jc w:val="both"/>
        <w:rPr>
          <w:sz w:val="22"/>
          <w:szCs w:val="22"/>
        </w:rPr>
      </w:pPr>
    </w:p>
    <w:p w14:paraId="1B689DD3" w14:textId="2091B3B7" w:rsidR="00E85318" w:rsidRPr="00A06C5C" w:rsidRDefault="00A06C5C" w:rsidP="00A06C5C">
      <w:pPr>
        <w:jc w:val="both"/>
        <w:rPr>
          <w:sz w:val="22"/>
          <w:szCs w:val="22"/>
        </w:rPr>
      </w:pPr>
      <w:r w:rsidRPr="00A06C5C">
        <w:rPr>
          <w:noProof/>
          <w:sz w:val="22"/>
          <w:szCs w:val="22"/>
        </w:rPr>
        <mc:AlternateContent>
          <mc:Choice Requires="wps">
            <w:drawing>
              <wp:anchor distT="45720" distB="45720" distL="0" distR="114300" simplePos="0" relativeHeight="4" behindDoc="1" locked="0" layoutInCell="0" allowOverlap="1" wp14:anchorId="239D9674" wp14:editId="64B8E2DD">
                <wp:simplePos x="0" y="0"/>
                <wp:positionH relativeFrom="margin">
                  <wp:posOffset>329565</wp:posOffset>
                </wp:positionH>
                <wp:positionV relativeFrom="paragraph">
                  <wp:posOffset>131445</wp:posOffset>
                </wp:positionV>
                <wp:extent cx="4873625" cy="441325"/>
                <wp:effectExtent l="0" t="0" r="0" b="0"/>
                <wp:wrapSquare wrapText="bothSides"/>
                <wp:docPr id="4" name="Text Box 2"/>
                <wp:cNvGraphicFramePr/>
                <a:graphic xmlns:a="http://schemas.openxmlformats.org/drawingml/2006/main">
                  <a:graphicData uri="http://schemas.microsoft.com/office/word/2010/wordprocessingShape">
                    <wps:wsp>
                      <wps:cNvSpPr/>
                      <wps:spPr>
                        <a:xfrm>
                          <a:off x="0" y="0"/>
                          <a:ext cx="4873625" cy="44132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752276C" w14:textId="77777777" w:rsidR="00E85318" w:rsidRDefault="00A06C5C">
                            <w:pPr>
                              <w:pStyle w:val="FrameContents"/>
                            </w:pPr>
                            <w:proofErr w:type="spellStart"/>
                            <w:r>
                              <w:rPr>
                                <w:rFonts w:ascii="Ubuntu Light" w:hAnsi="Ubuntu Light"/>
                                <w:b/>
                                <w:lang w:val="es-PA"/>
                              </w:rPr>
                              <w:t>Пожалуйста</w:t>
                            </w:r>
                            <w:proofErr w:type="spellEnd"/>
                            <w:r>
                              <w:rPr>
                                <w:rFonts w:ascii="Ubuntu Light" w:hAnsi="Ubuntu Light"/>
                                <w:b/>
                                <w:lang w:val="es-PA"/>
                              </w:rPr>
                              <w:t xml:space="preserve">, </w:t>
                            </w:r>
                            <w:proofErr w:type="spellStart"/>
                            <w:r>
                              <w:rPr>
                                <w:rFonts w:ascii="Ubuntu Light" w:hAnsi="Ubuntu Light"/>
                                <w:b/>
                                <w:lang w:val="es-PA"/>
                              </w:rPr>
                              <w:t>заполните</w:t>
                            </w:r>
                            <w:proofErr w:type="spellEnd"/>
                            <w:r>
                              <w:rPr>
                                <w:rFonts w:ascii="Ubuntu Light" w:hAnsi="Ubuntu Light"/>
                                <w:b/>
                                <w:lang w:val="es-PA"/>
                              </w:rPr>
                              <w:t xml:space="preserve"> </w:t>
                            </w:r>
                            <w:proofErr w:type="spellStart"/>
                            <w:r>
                              <w:rPr>
                                <w:rStyle w:val="Hipervnculo"/>
                                <w:rFonts w:ascii="Ubuntu Light" w:hAnsi="Ubuntu Light"/>
                                <w:b/>
                                <w:lang w:val="es-PA"/>
                              </w:rPr>
                              <w:t>формуляр</w:t>
                            </w:r>
                            <w:proofErr w:type="spellEnd"/>
                            <w:r>
                              <w:rPr>
                                <w:rStyle w:val="Hipervnculo"/>
                                <w:rFonts w:ascii="Ubuntu Light" w:hAnsi="Ubuntu Light"/>
                                <w:b/>
                                <w:lang w:val="es-PA"/>
                              </w:rPr>
                              <w:t xml:space="preserve"> </w:t>
                            </w:r>
                            <w:proofErr w:type="spellStart"/>
                            <w:r>
                              <w:rPr>
                                <w:rStyle w:val="Hipervnculo"/>
                                <w:rFonts w:ascii="Ubuntu Light" w:hAnsi="Ubuntu Light"/>
                                <w:b/>
                                <w:lang w:val="es-PA"/>
                              </w:rPr>
                              <w:t>Успеваемости</w:t>
                            </w:r>
                            <w:proofErr w:type="spellEnd"/>
                            <w:r>
                              <w:rPr>
                                <w:rStyle w:val="Hipervnculo"/>
                                <w:rFonts w:ascii="Ubuntu Light" w:hAnsi="Ubuntu Light"/>
                                <w:b/>
                                <w:lang w:val="es-PA"/>
                              </w:rPr>
                              <w:t xml:space="preserve"> </w:t>
                            </w:r>
                            <w:proofErr w:type="spellStart"/>
                            <w:r>
                              <w:rPr>
                                <w:rStyle w:val="Hipervnculo"/>
                                <w:rFonts w:ascii="Ubuntu Light" w:hAnsi="Ubuntu Light"/>
                                <w:b/>
                                <w:lang w:val="es-PA"/>
                              </w:rPr>
                              <w:t>обучения</w:t>
                            </w:r>
                            <w:proofErr w:type="spellEnd"/>
                            <w:r>
                              <w:rPr>
                                <w:rFonts w:ascii="Ubuntu Light" w:hAnsi="Ubuntu Light"/>
                                <w:b/>
                                <w:lang w:val="es-PA"/>
                              </w:rPr>
                              <w:t>:</w:t>
                            </w:r>
                            <w:r>
                              <w:rPr>
                                <w:b/>
                                <w:lang w:val="es-PA"/>
                              </w:rPr>
                              <w:t xml:space="preserve"> </w:t>
                            </w:r>
                          </w:p>
                          <w:p w14:paraId="15BF2218" w14:textId="77777777" w:rsidR="00E85318" w:rsidRDefault="00DF0E82">
                            <w:pPr>
                              <w:pStyle w:val="FrameContents"/>
                              <w:spacing w:line="360" w:lineRule="auto"/>
                            </w:pPr>
                            <w:hyperlink r:id="rId11">
                              <w:r w:rsidR="00A06C5C">
                                <w:rPr>
                                  <w:rStyle w:val="Hipervnculo"/>
                                  <w:lang w:val="es-PA"/>
                                </w:rPr>
                                <w:t>https</w:t>
                              </w:r>
                              <w:r w:rsidR="00A06C5C" w:rsidRPr="00A06C5C">
                                <w:rPr>
                                  <w:rStyle w:val="Hipervnculo"/>
                                </w:rPr>
                                <w:t>://</w:t>
                              </w:r>
                              <w:proofErr w:type="spellStart"/>
                              <w:r w:rsidR="00A06C5C">
                                <w:rPr>
                                  <w:rStyle w:val="Hipervnculo"/>
                                  <w:lang w:val="es-PA"/>
                                </w:rPr>
                                <w:t>specialolympics</w:t>
                              </w:r>
                              <w:proofErr w:type="spellEnd"/>
                              <w:r w:rsidR="00A06C5C" w:rsidRPr="00A06C5C">
                                <w:rPr>
                                  <w:rStyle w:val="Hipervnculo"/>
                                </w:rPr>
                                <w:t>.</w:t>
                              </w:r>
                              <w:proofErr w:type="spellStart"/>
                              <w:r w:rsidR="00A06C5C">
                                <w:rPr>
                                  <w:rStyle w:val="Hipervnculo"/>
                                  <w:lang w:val="es-PA"/>
                                </w:rPr>
                                <w:t>qualtrics</w:t>
                              </w:r>
                              <w:proofErr w:type="spellEnd"/>
                              <w:r w:rsidR="00A06C5C" w:rsidRPr="00A06C5C">
                                <w:rPr>
                                  <w:rStyle w:val="Hipervnculo"/>
                                </w:rPr>
                                <w:t>.</w:t>
                              </w:r>
                              <w:proofErr w:type="spellStart"/>
                              <w:r w:rsidR="00A06C5C">
                                <w:rPr>
                                  <w:rStyle w:val="Hipervnculo"/>
                                  <w:lang w:val="es-PA"/>
                                </w:rPr>
                                <w:t>com</w:t>
                              </w:r>
                              <w:proofErr w:type="spellEnd"/>
                              <w:r w:rsidR="00A06C5C" w:rsidRPr="00A06C5C">
                                <w:rPr>
                                  <w:rStyle w:val="Hipervnculo"/>
                                </w:rPr>
                                <w:t>/</w:t>
                              </w:r>
                              <w:proofErr w:type="spellStart"/>
                              <w:r w:rsidR="00A06C5C">
                                <w:rPr>
                                  <w:rStyle w:val="Hipervnculo"/>
                                  <w:lang w:val="es-PA"/>
                                </w:rPr>
                                <w:t>jfe</w:t>
                              </w:r>
                              <w:proofErr w:type="spellEnd"/>
                              <w:r w:rsidR="00A06C5C" w:rsidRPr="00A06C5C">
                                <w:rPr>
                                  <w:rStyle w:val="Hipervnculo"/>
                                </w:rPr>
                                <w:t>/</w:t>
                              </w:r>
                              <w:proofErr w:type="spellStart"/>
                              <w:r w:rsidR="00A06C5C">
                                <w:rPr>
                                  <w:rStyle w:val="Hipervnculo"/>
                                  <w:lang w:val="es-PA"/>
                                </w:rPr>
                                <w:t>form</w:t>
                              </w:r>
                              <w:proofErr w:type="spellEnd"/>
                              <w:r w:rsidR="00A06C5C" w:rsidRPr="00A06C5C">
                                <w:rPr>
                                  <w:rStyle w:val="Hipervnculo"/>
                                </w:rPr>
                                <w:t>/</w:t>
                              </w:r>
                              <w:r w:rsidR="00A06C5C">
                                <w:rPr>
                                  <w:rStyle w:val="Hipervnculo"/>
                                  <w:lang w:val="es-PA"/>
                                </w:rPr>
                                <w:t>SV</w:t>
                              </w:r>
                              <w:r w:rsidR="00A06C5C" w:rsidRPr="00A06C5C">
                                <w:rPr>
                                  <w:rStyle w:val="Hipervnculo"/>
                                </w:rPr>
                                <w:t>_5</w:t>
                              </w:r>
                              <w:proofErr w:type="spellStart"/>
                              <w:r w:rsidR="00A06C5C">
                                <w:rPr>
                                  <w:rStyle w:val="Hipervnculo"/>
                                  <w:lang w:val="es-PA"/>
                                </w:rPr>
                                <w:t>cZHOzU</w:t>
                              </w:r>
                              <w:proofErr w:type="spellEnd"/>
                              <w:r w:rsidR="00A06C5C" w:rsidRPr="00A06C5C">
                                <w:rPr>
                                  <w:rStyle w:val="Hipervnculo"/>
                                </w:rPr>
                                <w:t>0</w:t>
                              </w:r>
                              <w:proofErr w:type="spellStart"/>
                              <w:r w:rsidR="00A06C5C">
                                <w:rPr>
                                  <w:rStyle w:val="Hipervnculo"/>
                                  <w:lang w:val="es-PA"/>
                                </w:rPr>
                                <w:t>qemAkDP</w:t>
                              </w:r>
                              <w:proofErr w:type="spellEnd"/>
                            </w:hyperlink>
                          </w:p>
                        </w:txbxContent>
                      </wps:txbx>
                      <wps:bodyPr>
                        <a:spAutoFit/>
                      </wps:bodyPr>
                    </wps:wsp>
                  </a:graphicData>
                </a:graphic>
              </wp:anchor>
            </w:drawing>
          </mc:Choice>
          <mc:Fallback>
            <w:pict>
              <v:rect w14:anchorId="239D9674" id="Text Box 2" o:spid="_x0000_s1026" style="position:absolute;left:0;text-align:left;margin-left:25.95pt;margin-top:10.35pt;width:383.75pt;height:34.75pt;z-index:-503316476;visibility:visible;mso-wrap-style:square;mso-wrap-distance-left:0;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" o:allowincell="f" stroked="f" strokeweight=".26mm">
                <v:textbox style="mso-fit-shape-to-text:t">
                  <w:txbxContent>
                    <w:p w14:paraId="2752276C" w14:textId="77777777" w:rsidR="00E85318" w:rsidRDefault="00A06C5C">
                      <w:pPr>
                        <w:pStyle w:val="FrameContents"/>
                      </w:pPr>
                      <w:proofErr w:type="spellStart"/>
                      <w:r>
                        <w:rPr>
                          <w:rFonts w:ascii="Ubuntu Light" w:hAnsi="Ubuntu Light"/>
                          <w:b/>
                          <w:lang w:val="es-PA"/>
                        </w:rPr>
                        <w:t>Пожалуйста</w:t>
                      </w:r>
                      <w:proofErr w:type="spellEnd"/>
                      <w:r>
                        <w:rPr>
                          <w:rFonts w:ascii="Ubuntu Light" w:hAnsi="Ubuntu Light"/>
                          <w:b/>
                          <w:lang w:val="es-PA"/>
                        </w:rPr>
                        <w:t xml:space="preserve">, </w:t>
                      </w:r>
                      <w:proofErr w:type="spellStart"/>
                      <w:r>
                        <w:rPr>
                          <w:rFonts w:ascii="Ubuntu Light" w:hAnsi="Ubuntu Light"/>
                          <w:b/>
                          <w:lang w:val="es-PA"/>
                        </w:rPr>
                        <w:t>заполните</w:t>
                      </w:r>
                      <w:proofErr w:type="spellEnd"/>
                      <w:r>
                        <w:rPr>
                          <w:rFonts w:ascii="Ubuntu Light" w:hAnsi="Ubuntu Light"/>
                          <w:b/>
                          <w:lang w:val="es-PA"/>
                        </w:rPr>
                        <w:t xml:space="preserve"> </w:t>
                      </w:r>
                      <w:proofErr w:type="spellStart"/>
                      <w:r>
                        <w:rPr>
                          <w:rStyle w:val="Hipervnculo"/>
                          <w:rFonts w:ascii="Ubuntu Light" w:hAnsi="Ubuntu Light"/>
                          <w:b/>
                          <w:lang w:val="es-PA"/>
                        </w:rPr>
                        <w:t>формуляр</w:t>
                      </w:r>
                      <w:proofErr w:type="spellEnd"/>
                      <w:r>
                        <w:rPr>
                          <w:rStyle w:val="Hipervnculo"/>
                          <w:rFonts w:ascii="Ubuntu Light" w:hAnsi="Ubuntu Light"/>
                          <w:b/>
                          <w:lang w:val="es-PA"/>
                        </w:rPr>
                        <w:t xml:space="preserve"> </w:t>
                      </w:r>
                      <w:proofErr w:type="spellStart"/>
                      <w:r>
                        <w:rPr>
                          <w:rStyle w:val="Hipervnculo"/>
                          <w:rFonts w:ascii="Ubuntu Light" w:hAnsi="Ubuntu Light"/>
                          <w:b/>
                          <w:lang w:val="es-PA"/>
                        </w:rPr>
                        <w:t>Успеваемости</w:t>
                      </w:r>
                      <w:proofErr w:type="spellEnd"/>
                      <w:r>
                        <w:rPr>
                          <w:rStyle w:val="Hipervnculo"/>
                          <w:rFonts w:ascii="Ubuntu Light" w:hAnsi="Ubuntu Light"/>
                          <w:b/>
                          <w:lang w:val="es-PA"/>
                        </w:rPr>
                        <w:t xml:space="preserve"> </w:t>
                      </w:r>
                      <w:proofErr w:type="spellStart"/>
                      <w:r>
                        <w:rPr>
                          <w:rStyle w:val="Hipervnculo"/>
                          <w:rFonts w:ascii="Ubuntu Light" w:hAnsi="Ubuntu Light"/>
                          <w:b/>
                          <w:lang w:val="es-PA"/>
                        </w:rPr>
                        <w:t>обучения</w:t>
                      </w:r>
                      <w:proofErr w:type="spellEnd"/>
                      <w:r>
                        <w:rPr>
                          <w:rFonts w:ascii="Ubuntu Light" w:hAnsi="Ubuntu Light"/>
                          <w:b/>
                          <w:lang w:val="es-PA"/>
                        </w:rPr>
                        <w:t>:</w:t>
                      </w:r>
                      <w:r>
                        <w:rPr>
                          <w:b/>
                          <w:lang w:val="es-PA"/>
                        </w:rPr>
                        <w:t xml:space="preserve"> </w:t>
                      </w:r>
                    </w:p>
                    <w:p w14:paraId="15BF2218" w14:textId="77777777" w:rsidR="00E85318" w:rsidRDefault="00DF0E82">
                      <w:pPr>
                        <w:pStyle w:val="FrameContents"/>
                        <w:spacing w:line="360" w:lineRule="auto"/>
                      </w:pPr>
                      <w:hyperlink r:id="rId12">
                        <w:r w:rsidR="00A06C5C">
                          <w:rPr>
                            <w:rStyle w:val="Hipervnculo"/>
                            <w:lang w:val="es-PA"/>
                          </w:rPr>
                          <w:t>https</w:t>
                        </w:r>
                        <w:r w:rsidR="00A06C5C" w:rsidRPr="00A06C5C">
                          <w:rPr>
                            <w:rStyle w:val="Hipervnculo"/>
                          </w:rPr>
                          <w:t>://</w:t>
                        </w:r>
                        <w:proofErr w:type="spellStart"/>
                        <w:r w:rsidR="00A06C5C">
                          <w:rPr>
                            <w:rStyle w:val="Hipervnculo"/>
                            <w:lang w:val="es-PA"/>
                          </w:rPr>
                          <w:t>specialolympics</w:t>
                        </w:r>
                        <w:proofErr w:type="spellEnd"/>
                        <w:r w:rsidR="00A06C5C" w:rsidRPr="00A06C5C">
                          <w:rPr>
                            <w:rStyle w:val="Hipervnculo"/>
                          </w:rPr>
                          <w:t>.</w:t>
                        </w:r>
                        <w:proofErr w:type="spellStart"/>
                        <w:r w:rsidR="00A06C5C">
                          <w:rPr>
                            <w:rStyle w:val="Hipervnculo"/>
                            <w:lang w:val="es-PA"/>
                          </w:rPr>
                          <w:t>qualtrics</w:t>
                        </w:r>
                        <w:proofErr w:type="spellEnd"/>
                        <w:r w:rsidR="00A06C5C" w:rsidRPr="00A06C5C">
                          <w:rPr>
                            <w:rStyle w:val="Hipervnculo"/>
                          </w:rPr>
                          <w:t>.</w:t>
                        </w:r>
                        <w:proofErr w:type="spellStart"/>
                        <w:r w:rsidR="00A06C5C">
                          <w:rPr>
                            <w:rStyle w:val="Hipervnculo"/>
                            <w:lang w:val="es-PA"/>
                          </w:rPr>
                          <w:t>com</w:t>
                        </w:r>
                        <w:proofErr w:type="spellEnd"/>
                        <w:r w:rsidR="00A06C5C" w:rsidRPr="00A06C5C">
                          <w:rPr>
                            <w:rStyle w:val="Hipervnculo"/>
                          </w:rPr>
                          <w:t>/</w:t>
                        </w:r>
                        <w:proofErr w:type="spellStart"/>
                        <w:r w:rsidR="00A06C5C">
                          <w:rPr>
                            <w:rStyle w:val="Hipervnculo"/>
                            <w:lang w:val="es-PA"/>
                          </w:rPr>
                          <w:t>jfe</w:t>
                        </w:r>
                        <w:proofErr w:type="spellEnd"/>
                        <w:r w:rsidR="00A06C5C" w:rsidRPr="00A06C5C">
                          <w:rPr>
                            <w:rStyle w:val="Hipervnculo"/>
                          </w:rPr>
                          <w:t>/</w:t>
                        </w:r>
                        <w:proofErr w:type="spellStart"/>
                        <w:r w:rsidR="00A06C5C">
                          <w:rPr>
                            <w:rStyle w:val="Hipervnculo"/>
                            <w:lang w:val="es-PA"/>
                          </w:rPr>
                          <w:t>form</w:t>
                        </w:r>
                        <w:proofErr w:type="spellEnd"/>
                        <w:r w:rsidR="00A06C5C" w:rsidRPr="00A06C5C">
                          <w:rPr>
                            <w:rStyle w:val="Hipervnculo"/>
                          </w:rPr>
                          <w:t>/</w:t>
                        </w:r>
                        <w:r w:rsidR="00A06C5C">
                          <w:rPr>
                            <w:rStyle w:val="Hipervnculo"/>
                            <w:lang w:val="es-PA"/>
                          </w:rPr>
                          <w:t>SV</w:t>
                        </w:r>
                        <w:r w:rsidR="00A06C5C" w:rsidRPr="00A06C5C">
                          <w:rPr>
                            <w:rStyle w:val="Hipervnculo"/>
                          </w:rPr>
                          <w:t>_5</w:t>
                        </w:r>
                        <w:proofErr w:type="spellStart"/>
                        <w:r w:rsidR="00A06C5C">
                          <w:rPr>
                            <w:rStyle w:val="Hipervnculo"/>
                            <w:lang w:val="es-PA"/>
                          </w:rPr>
                          <w:t>cZHOzU</w:t>
                        </w:r>
                        <w:proofErr w:type="spellEnd"/>
                        <w:r w:rsidR="00A06C5C" w:rsidRPr="00A06C5C">
                          <w:rPr>
                            <w:rStyle w:val="Hipervnculo"/>
                          </w:rPr>
                          <w:t>0</w:t>
                        </w:r>
                        <w:proofErr w:type="spellStart"/>
                        <w:r w:rsidR="00A06C5C">
                          <w:rPr>
                            <w:rStyle w:val="Hipervnculo"/>
                            <w:lang w:val="es-PA"/>
                          </w:rPr>
                          <w:t>qemAkDP</w:t>
                        </w:r>
                        <w:proofErr w:type="spellEnd"/>
                      </w:hyperlink>
                    </w:p>
                  </w:txbxContent>
                </v:textbox>
                <w10:wrap type="square" anchorx="margin"/>
              </v:rect>
            </w:pict>
          </mc:Fallback>
        </mc:AlternateContent>
      </w:r>
    </w:p>
    <w:p w14:paraId="177B57E9" w14:textId="77777777" w:rsidR="00E85318" w:rsidRPr="00A06C5C" w:rsidRDefault="00E85318" w:rsidP="00A06C5C">
      <w:pPr>
        <w:jc w:val="both"/>
        <w:rPr>
          <w:sz w:val="22"/>
          <w:szCs w:val="22"/>
        </w:rPr>
      </w:pPr>
    </w:p>
    <w:p w14:paraId="71E83838" w14:textId="5B36D0DF" w:rsidR="00E85318" w:rsidRDefault="00E85318" w:rsidP="00A06C5C">
      <w:pPr>
        <w:jc w:val="both"/>
        <w:rPr>
          <w:b/>
          <w:bCs/>
          <w:sz w:val="22"/>
          <w:szCs w:val="22"/>
        </w:rPr>
      </w:pPr>
    </w:p>
    <w:p w14:paraId="60F7F3B8" w14:textId="234DCB96" w:rsidR="00A06C5C" w:rsidRDefault="00A06C5C" w:rsidP="00A06C5C">
      <w:pPr>
        <w:jc w:val="both"/>
        <w:rPr>
          <w:b/>
          <w:bCs/>
          <w:sz w:val="22"/>
          <w:szCs w:val="22"/>
        </w:rPr>
      </w:pPr>
    </w:p>
    <w:p w14:paraId="7A8808FD" w14:textId="4FCDC766" w:rsidR="00A06C5C" w:rsidRDefault="00A06C5C" w:rsidP="00A06C5C">
      <w:pPr>
        <w:jc w:val="both"/>
        <w:rPr>
          <w:b/>
          <w:bCs/>
          <w:sz w:val="22"/>
          <w:szCs w:val="22"/>
        </w:rPr>
      </w:pPr>
    </w:p>
    <w:p w14:paraId="246766B4" w14:textId="2DDBC848" w:rsidR="00A06C5C" w:rsidRDefault="00A06C5C" w:rsidP="00A06C5C">
      <w:pPr>
        <w:jc w:val="both"/>
        <w:rPr>
          <w:b/>
          <w:bCs/>
          <w:sz w:val="22"/>
          <w:szCs w:val="22"/>
        </w:rPr>
      </w:pPr>
    </w:p>
    <w:p w14:paraId="639F312B" w14:textId="77777777" w:rsidR="00A06C5C" w:rsidRPr="00A06C5C" w:rsidRDefault="00A06C5C" w:rsidP="00A06C5C">
      <w:pPr>
        <w:jc w:val="both"/>
        <w:rPr>
          <w:b/>
          <w:bCs/>
          <w:sz w:val="22"/>
          <w:szCs w:val="22"/>
        </w:rPr>
      </w:pPr>
    </w:p>
    <w:p w14:paraId="74C1AD7C" w14:textId="77777777" w:rsidR="00E85318" w:rsidRPr="00A06C5C" w:rsidRDefault="00E85318" w:rsidP="00A06C5C">
      <w:pPr>
        <w:jc w:val="both"/>
        <w:rPr>
          <w:b/>
          <w:bCs/>
          <w:sz w:val="22"/>
          <w:szCs w:val="22"/>
        </w:rPr>
      </w:pPr>
    </w:p>
    <w:p w14:paraId="2032DC6D" w14:textId="66B2F122" w:rsidR="00A06C5C" w:rsidRDefault="00A06C5C" w:rsidP="00A06C5C">
      <w:pPr>
        <w:jc w:val="both"/>
        <w:rPr>
          <w:b/>
          <w:bCs/>
          <w:sz w:val="22"/>
          <w:szCs w:val="22"/>
        </w:rPr>
      </w:pPr>
    </w:p>
    <w:p w14:paraId="79D9A40D" w14:textId="2D778CD9" w:rsidR="00D81F71" w:rsidRDefault="00D81F71" w:rsidP="00A06C5C">
      <w:pPr>
        <w:jc w:val="both"/>
        <w:rPr>
          <w:b/>
          <w:bCs/>
          <w:sz w:val="22"/>
          <w:szCs w:val="22"/>
        </w:rPr>
      </w:pPr>
    </w:p>
    <w:p w14:paraId="5E6319B3" w14:textId="1ADDE310" w:rsidR="00D81F71" w:rsidRDefault="00D81F71" w:rsidP="00A06C5C">
      <w:pPr>
        <w:jc w:val="both"/>
        <w:rPr>
          <w:b/>
          <w:bCs/>
          <w:sz w:val="22"/>
          <w:szCs w:val="22"/>
        </w:rPr>
      </w:pPr>
    </w:p>
    <w:p w14:paraId="4D5C9A07" w14:textId="748DE7BD" w:rsidR="00D81F71" w:rsidRDefault="00D81F71" w:rsidP="00A06C5C">
      <w:pPr>
        <w:jc w:val="both"/>
        <w:rPr>
          <w:b/>
          <w:bCs/>
          <w:sz w:val="22"/>
          <w:szCs w:val="22"/>
        </w:rPr>
      </w:pPr>
    </w:p>
    <w:p w14:paraId="03003EC4" w14:textId="3B74977B" w:rsidR="00D81F71" w:rsidRDefault="00D81F71" w:rsidP="00A06C5C">
      <w:pPr>
        <w:jc w:val="both"/>
        <w:rPr>
          <w:b/>
          <w:bCs/>
          <w:sz w:val="22"/>
          <w:szCs w:val="22"/>
        </w:rPr>
      </w:pPr>
    </w:p>
    <w:p w14:paraId="02E41EF5" w14:textId="04845C3F" w:rsidR="00D81F71" w:rsidRDefault="00D81F71" w:rsidP="00A06C5C">
      <w:pPr>
        <w:jc w:val="both"/>
        <w:rPr>
          <w:b/>
          <w:bCs/>
          <w:sz w:val="22"/>
          <w:szCs w:val="22"/>
        </w:rPr>
      </w:pPr>
    </w:p>
    <w:p w14:paraId="64D39C0D" w14:textId="25169447" w:rsidR="00D81F71" w:rsidRDefault="00D81F71" w:rsidP="00A06C5C">
      <w:pPr>
        <w:jc w:val="both"/>
        <w:rPr>
          <w:b/>
          <w:bCs/>
          <w:sz w:val="22"/>
          <w:szCs w:val="22"/>
        </w:rPr>
      </w:pPr>
    </w:p>
    <w:p w14:paraId="6E43321F" w14:textId="22E6B04C" w:rsidR="00D81F71" w:rsidRDefault="00D81F71" w:rsidP="00A06C5C">
      <w:pPr>
        <w:jc w:val="both"/>
        <w:rPr>
          <w:b/>
          <w:bCs/>
          <w:sz w:val="22"/>
          <w:szCs w:val="22"/>
        </w:rPr>
      </w:pPr>
    </w:p>
    <w:p w14:paraId="07060FC8" w14:textId="0E9819AA" w:rsidR="00D81F71" w:rsidRDefault="00D81F71" w:rsidP="00A06C5C">
      <w:pPr>
        <w:jc w:val="both"/>
        <w:rPr>
          <w:b/>
          <w:bCs/>
          <w:sz w:val="22"/>
          <w:szCs w:val="22"/>
        </w:rPr>
      </w:pPr>
    </w:p>
    <w:p w14:paraId="7C1D5676" w14:textId="0C8AE68E" w:rsidR="00D81F71" w:rsidRDefault="00D81F71" w:rsidP="00A06C5C">
      <w:pPr>
        <w:jc w:val="both"/>
        <w:rPr>
          <w:b/>
          <w:bCs/>
          <w:sz w:val="22"/>
          <w:szCs w:val="22"/>
        </w:rPr>
      </w:pPr>
    </w:p>
    <w:p w14:paraId="47BB8876" w14:textId="006EFD86" w:rsidR="00D81F71" w:rsidRDefault="00D81F71" w:rsidP="00A06C5C">
      <w:pPr>
        <w:jc w:val="both"/>
        <w:rPr>
          <w:b/>
          <w:bCs/>
          <w:sz w:val="22"/>
          <w:szCs w:val="22"/>
        </w:rPr>
      </w:pPr>
    </w:p>
    <w:p w14:paraId="3D00AB50" w14:textId="5DB8E74A" w:rsidR="00D81F71" w:rsidRDefault="00D81F71" w:rsidP="00A06C5C">
      <w:pPr>
        <w:jc w:val="both"/>
        <w:rPr>
          <w:b/>
          <w:bCs/>
          <w:sz w:val="22"/>
          <w:szCs w:val="22"/>
        </w:rPr>
      </w:pPr>
    </w:p>
    <w:p w14:paraId="198DF546" w14:textId="76074DC7" w:rsidR="00D81F71" w:rsidRDefault="00D81F71" w:rsidP="00A06C5C">
      <w:pPr>
        <w:jc w:val="both"/>
        <w:rPr>
          <w:b/>
          <w:bCs/>
          <w:sz w:val="22"/>
          <w:szCs w:val="22"/>
        </w:rPr>
      </w:pPr>
    </w:p>
    <w:p w14:paraId="113FB2D9" w14:textId="53BCE381" w:rsidR="00D81F71" w:rsidRDefault="00D81F71" w:rsidP="00A06C5C">
      <w:pPr>
        <w:jc w:val="both"/>
        <w:rPr>
          <w:b/>
          <w:bCs/>
          <w:sz w:val="22"/>
          <w:szCs w:val="22"/>
        </w:rPr>
      </w:pPr>
    </w:p>
    <w:p w14:paraId="1070C04E" w14:textId="508E2E27" w:rsidR="00D81F71" w:rsidRDefault="00D81F71" w:rsidP="00A06C5C">
      <w:pPr>
        <w:jc w:val="both"/>
        <w:rPr>
          <w:b/>
          <w:bCs/>
          <w:sz w:val="22"/>
          <w:szCs w:val="22"/>
        </w:rPr>
      </w:pPr>
    </w:p>
    <w:p w14:paraId="798D6262" w14:textId="40045019" w:rsidR="00D81F71" w:rsidRDefault="00D81F71" w:rsidP="00A06C5C">
      <w:pPr>
        <w:jc w:val="both"/>
        <w:rPr>
          <w:b/>
          <w:bCs/>
          <w:sz w:val="22"/>
          <w:szCs w:val="22"/>
        </w:rPr>
      </w:pPr>
    </w:p>
    <w:p w14:paraId="0081AAB9" w14:textId="097F344E" w:rsidR="00D81F71" w:rsidRDefault="00D81F71" w:rsidP="00A06C5C">
      <w:pPr>
        <w:jc w:val="both"/>
        <w:rPr>
          <w:b/>
          <w:bCs/>
          <w:sz w:val="22"/>
          <w:szCs w:val="22"/>
        </w:rPr>
      </w:pPr>
    </w:p>
    <w:p w14:paraId="7006578C" w14:textId="3E597894" w:rsidR="00D81F71" w:rsidRDefault="00D81F71" w:rsidP="00A06C5C">
      <w:pPr>
        <w:jc w:val="both"/>
        <w:rPr>
          <w:b/>
          <w:bCs/>
          <w:sz w:val="22"/>
          <w:szCs w:val="22"/>
        </w:rPr>
      </w:pPr>
    </w:p>
    <w:p w14:paraId="0973986A" w14:textId="77777777" w:rsidR="00D81F71" w:rsidRDefault="00D81F71" w:rsidP="00A06C5C">
      <w:pPr>
        <w:jc w:val="both"/>
        <w:rPr>
          <w:b/>
          <w:bCs/>
          <w:sz w:val="22"/>
          <w:szCs w:val="22"/>
        </w:rPr>
      </w:pPr>
    </w:p>
    <w:p w14:paraId="3D57FF8C" w14:textId="77777777" w:rsidR="00A06C5C" w:rsidRDefault="00A06C5C" w:rsidP="00A06C5C">
      <w:pPr>
        <w:jc w:val="both"/>
        <w:rPr>
          <w:b/>
          <w:bCs/>
          <w:sz w:val="22"/>
          <w:szCs w:val="22"/>
        </w:rPr>
      </w:pPr>
    </w:p>
    <w:p w14:paraId="5E40FFD4" w14:textId="77777777" w:rsidR="00A06C5C" w:rsidRDefault="00A06C5C" w:rsidP="00A06C5C">
      <w:pPr>
        <w:jc w:val="both"/>
        <w:rPr>
          <w:b/>
          <w:bCs/>
          <w:sz w:val="22"/>
          <w:szCs w:val="22"/>
        </w:rPr>
      </w:pPr>
    </w:p>
    <w:p w14:paraId="58B1F9C3" w14:textId="77777777" w:rsidR="00A06C5C" w:rsidRDefault="00A06C5C" w:rsidP="00A06C5C">
      <w:pPr>
        <w:jc w:val="both"/>
        <w:rPr>
          <w:b/>
          <w:bCs/>
          <w:sz w:val="22"/>
          <w:szCs w:val="22"/>
        </w:rPr>
      </w:pPr>
    </w:p>
    <w:p w14:paraId="452952AD" w14:textId="03613207" w:rsidR="00E85318" w:rsidRDefault="00A06C5C" w:rsidP="00A06C5C">
      <w:pPr>
        <w:jc w:val="both"/>
        <w:rPr>
          <w:b/>
          <w:bCs/>
          <w:sz w:val="22"/>
          <w:szCs w:val="22"/>
        </w:rPr>
      </w:pPr>
      <w:r w:rsidRPr="00A06C5C">
        <w:rPr>
          <w:b/>
          <w:bCs/>
          <w:sz w:val="22"/>
          <w:szCs w:val="22"/>
        </w:rPr>
        <w:lastRenderedPageBreak/>
        <w:t>Глоссарий (словарь)</w:t>
      </w:r>
    </w:p>
    <w:p w14:paraId="42C8E200" w14:textId="77777777" w:rsidR="00142D7B" w:rsidRPr="00A06C5C" w:rsidRDefault="00142D7B" w:rsidP="00A06C5C">
      <w:pPr>
        <w:jc w:val="both"/>
        <w:rPr>
          <w:b/>
          <w:bCs/>
          <w:sz w:val="22"/>
          <w:szCs w:val="22"/>
        </w:rPr>
      </w:pPr>
    </w:p>
    <w:p w14:paraId="5D558E96" w14:textId="77777777" w:rsidR="00E85318" w:rsidRPr="00A06C5C" w:rsidRDefault="00A06C5C" w:rsidP="00A06C5C">
      <w:pPr>
        <w:jc w:val="both"/>
        <w:rPr>
          <w:i/>
          <w:iCs/>
          <w:sz w:val="22"/>
          <w:szCs w:val="22"/>
        </w:rPr>
      </w:pPr>
      <w:r w:rsidRPr="00A06C5C">
        <w:rPr>
          <w:i/>
          <w:iCs/>
          <w:sz w:val="22"/>
          <w:szCs w:val="22"/>
        </w:rPr>
        <w:t>Ничего страшного, если вы не знаете, что означает слово. Этот глоссарий (также известный как краткий словарь) призван помочь вам выучить новые слова и научиться их использовать. Некоторые из этих слов имеют несколько значений. Следующие значения используются только в данном документе. Если в этом уроке есть другие слова, которых вы не понимаете, попробуйте поискать их в интернете на сайте</w:t>
      </w:r>
      <w:r w:rsidRPr="00A06C5C">
        <w:rPr>
          <w:i/>
          <w:iCs/>
          <w:sz w:val="19"/>
          <w:szCs w:val="19"/>
        </w:rPr>
        <w:t xml:space="preserve"> </w:t>
      </w:r>
      <w:hyperlink r:id="rId13">
        <w:r w:rsidRPr="00A06C5C">
          <w:rPr>
            <w:rStyle w:val="Hipervnculo"/>
            <w:rFonts w:ascii="Ubuntu Light" w:hAnsi="Ubuntu Light"/>
            <w:i/>
            <w:iCs/>
            <w:sz w:val="20"/>
            <w:szCs w:val="19"/>
            <w:lang w:val="es-PA"/>
          </w:rPr>
          <w:t>www</w:t>
        </w:r>
        <w:r w:rsidRPr="00A06C5C">
          <w:rPr>
            <w:rStyle w:val="Hipervnculo"/>
            <w:rFonts w:ascii="Ubuntu Light" w:hAnsi="Ubuntu Light"/>
            <w:i/>
            <w:iCs/>
            <w:sz w:val="20"/>
            <w:szCs w:val="19"/>
          </w:rPr>
          <w:t>.</w:t>
        </w:r>
        <w:r w:rsidRPr="00A06C5C">
          <w:rPr>
            <w:rStyle w:val="Hipervnculo"/>
            <w:rFonts w:ascii="Ubuntu Light" w:hAnsi="Ubuntu Light"/>
            <w:i/>
            <w:iCs/>
            <w:sz w:val="20"/>
            <w:szCs w:val="19"/>
            <w:lang w:val="es-PA"/>
          </w:rPr>
          <w:t>m</w:t>
        </w:r>
        <w:r w:rsidRPr="00A06C5C">
          <w:rPr>
            <w:rStyle w:val="Hipervnculo"/>
            <w:rFonts w:ascii="Ubuntu Light" w:hAnsi="Ubuntu Light"/>
            <w:i/>
            <w:iCs/>
            <w:sz w:val="20"/>
            <w:szCs w:val="19"/>
          </w:rPr>
          <w:t>-</w:t>
        </w:r>
        <w:r w:rsidRPr="00A06C5C">
          <w:rPr>
            <w:rStyle w:val="Hipervnculo"/>
            <w:rFonts w:ascii="Ubuntu Light" w:hAnsi="Ubuntu Light"/>
            <w:i/>
            <w:iCs/>
            <w:sz w:val="20"/>
            <w:szCs w:val="19"/>
            <w:lang w:val="es-PA"/>
          </w:rPr>
          <w:t>w</w:t>
        </w:r>
        <w:r w:rsidRPr="00A06C5C">
          <w:rPr>
            <w:rStyle w:val="Hipervnculo"/>
            <w:rFonts w:ascii="Ubuntu Light" w:hAnsi="Ubuntu Light"/>
            <w:i/>
            <w:iCs/>
            <w:sz w:val="20"/>
            <w:szCs w:val="19"/>
          </w:rPr>
          <w:t>.</w:t>
        </w:r>
        <w:proofErr w:type="spellStart"/>
        <w:r w:rsidRPr="00A06C5C">
          <w:rPr>
            <w:rStyle w:val="Hipervnculo"/>
            <w:rFonts w:ascii="Ubuntu Light" w:hAnsi="Ubuntu Light"/>
            <w:i/>
            <w:iCs/>
            <w:sz w:val="20"/>
            <w:szCs w:val="19"/>
            <w:lang w:val="es-PA"/>
          </w:rPr>
          <w:t>com</w:t>
        </w:r>
        <w:proofErr w:type="spellEnd"/>
      </w:hyperlink>
      <w:r w:rsidRPr="00A06C5C">
        <w:rPr>
          <w:i/>
          <w:iCs/>
          <w:sz w:val="19"/>
          <w:szCs w:val="19"/>
        </w:rPr>
        <w:t>.</w:t>
      </w:r>
    </w:p>
    <w:p w14:paraId="364C053B" w14:textId="77777777" w:rsidR="00E85318" w:rsidRPr="00A06C5C" w:rsidRDefault="00E85318" w:rsidP="00A06C5C">
      <w:pPr>
        <w:jc w:val="both"/>
        <w:rPr>
          <w:sz w:val="22"/>
          <w:szCs w:val="22"/>
        </w:rPr>
      </w:pPr>
    </w:p>
    <w:p w14:paraId="1D718220" w14:textId="77777777" w:rsidR="00E85318" w:rsidRPr="00A06C5C" w:rsidRDefault="00A06C5C" w:rsidP="00A06C5C">
      <w:pPr>
        <w:numPr>
          <w:ilvl w:val="0"/>
          <w:numId w:val="10"/>
        </w:numPr>
        <w:jc w:val="both"/>
        <w:rPr>
          <w:sz w:val="22"/>
          <w:szCs w:val="22"/>
        </w:rPr>
      </w:pPr>
      <w:r w:rsidRPr="00A06C5C">
        <w:rPr>
          <w:b/>
          <w:bCs/>
          <w:sz w:val="22"/>
          <w:szCs w:val="22"/>
        </w:rPr>
        <w:t>Эффективный</w:t>
      </w:r>
      <w:r w:rsidRPr="00A06C5C">
        <w:rPr>
          <w:sz w:val="22"/>
          <w:szCs w:val="22"/>
        </w:rPr>
        <w:t>: успешный; компетентный</w:t>
      </w:r>
    </w:p>
    <w:p w14:paraId="2699C95D" w14:textId="77777777" w:rsidR="00E85318" w:rsidRPr="00A06C5C" w:rsidRDefault="00E85318" w:rsidP="00A06C5C">
      <w:pPr>
        <w:ind w:left="720"/>
        <w:jc w:val="both"/>
        <w:rPr>
          <w:sz w:val="22"/>
          <w:szCs w:val="22"/>
        </w:rPr>
      </w:pPr>
    </w:p>
    <w:p w14:paraId="74CEB00D" w14:textId="77777777" w:rsidR="00E85318" w:rsidRPr="00A06C5C" w:rsidRDefault="00A06C5C" w:rsidP="00A06C5C">
      <w:pPr>
        <w:numPr>
          <w:ilvl w:val="0"/>
          <w:numId w:val="10"/>
        </w:numPr>
        <w:jc w:val="both"/>
        <w:rPr>
          <w:sz w:val="22"/>
          <w:szCs w:val="22"/>
        </w:rPr>
      </w:pPr>
      <w:r w:rsidRPr="00A06C5C">
        <w:rPr>
          <w:b/>
          <w:bCs/>
          <w:sz w:val="22"/>
          <w:szCs w:val="22"/>
        </w:rPr>
        <w:t>Фасилитатор</w:t>
      </w:r>
      <w:r w:rsidRPr="00A06C5C">
        <w:rPr>
          <w:sz w:val="22"/>
          <w:szCs w:val="22"/>
        </w:rPr>
        <w:t>: специалист, умеющий вести беседу, особенно в большой группе.</w:t>
      </w:r>
    </w:p>
    <w:p w14:paraId="3844D690" w14:textId="77777777" w:rsidR="00E85318" w:rsidRPr="00A06C5C" w:rsidRDefault="00E85318" w:rsidP="00A06C5C">
      <w:pPr>
        <w:ind w:left="720"/>
        <w:jc w:val="both"/>
        <w:rPr>
          <w:sz w:val="22"/>
          <w:szCs w:val="22"/>
        </w:rPr>
      </w:pPr>
    </w:p>
    <w:p w14:paraId="43E82542" w14:textId="77777777" w:rsidR="00E85318" w:rsidRPr="00A06C5C" w:rsidRDefault="00A06C5C" w:rsidP="00A06C5C">
      <w:pPr>
        <w:numPr>
          <w:ilvl w:val="0"/>
          <w:numId w:val="10"/>
        </w:numPr>
        <w:jc w:val="both"/>
        <w:rPr>
          <w:sz w:val="22"/>
          <w:szCs w:val="22"/>
        </w:rPr>
      </w:pPr>
      <w:r w:rsidRPr="00A06C5C">
        <w:rPr>
          <w:b/>
          <w:bCs/>
          <w:sz w:val="22"/>
          <w:szCs w:val="22"/>
        </w:rPr>
        <w:t>Выделить</w:t>
      </w:r>
      <w:r w:rsidRPr="00A06C5C">
        <w:rPr>
          <w:sz w:val="22"/>
          <w:szCs w:val="22"/>
        </w:rPr>
        <w:t>: указать; обратить внимание на</w:t>
      </w:r>
    </w:p>
    <w:p w14:paraId="3BEA31BD" w14:textId="77777777" w:rsidR="00E85318" w:rsidRPr="00A06C5C" w:rsidRDefault="00E85318" w:rsidP="00A06C5C">
      <w:pPr>
        <w:ind w:left="720"/>
        <w:jc w:val="both"/>
        <w:rPr>
          <w:sz w:val="22"/>
          <w:szCs w:val="22"/>
        </w:rPr>
      </w:pPr>
    </w:p>
    <w:p w14:paraId="2282F48E" w14:textId="77777777" w:rsidR="00E85318" w:rsidRPr="00A06C5C" w:rsidRDefault="00A06C5C" w:rsidP="00A06C5C">
      <w:pPr>
        <w:numPr>
          <w:ilvl w:val="0"/>
          <w:numId w:val="10"/>
        </w:numPr>
        <w:jc w:val="both"/>
        <w:rPr>
          <w:sz w:val="22"/>
          <w:szCs w:val="22"/>
        </w:rPr>
      </w:pPr>
      <w:r w:rsidRPr="00A06C5C">
        <w:rPr>
          <w:b/>
          <w:bCs/>
          <w:sz w:val="22"/>
          <w:szCs w:val="22"/>
        </w:rPr>
        <w:t>Реализовать</w:t>
      </w:r>
      <w:r w:rsidRPr="00A06C5C">
        <w:rPr>
          <w:sz w:val="22"/>
          <w:szCs w:val="22"/>
        </w:rPr>
        <w:t xml:space="preserve">: применить, воплотить в жизнь </w:t>
      </w:r>
    </w:p>
    <w:p w14:paraId="14ECBDB6" w14:textId="77777777" w:rsidR="00E85318" w:rsidRPr="00A06C5C" w:rsidRDefault="00E85318" w:rsidP="00A06C5C">
      <w:pPr>
        <w:ind w:left="720"/>
        <w:jc w:val="both"/>
        <w:rPr>
          <w:sz w:val="22"/>
          <w:szCs w:val="22"/>
        </w:rPr>
      </w:pPr>
    </w:p>
    <w:p w14:paraId="5936A597" w14:textId="77777777" w:rsidR="00E85318" w:rsidRPr="00A06C5C" w:rsidRDefault="00A06C5C" w:rsidP="00A06C5C">
      <w:pPr>
        <w:numPr>
          <w:ilvl w:val="0"/>
          <w:numId w:val="10"/>
        </w:numPr>
        <w:jc w:val="both"/>
        <w:rPr>
          <w:sz w:val="22"/>
          <w:szCs w:val="22"/>
        </w:rPr>
      </w:pPr>
      <w:r w:rsidRPr="00A06C5C">
        <w:rPr>
          <w:b/>
          <w:bCs/>
          <w:sz w:val="22"/>
          <w:szCs w:val="22"/>
        </w:rPr>
        <w:t>Один на один</w:t>
      </w:r>
      <w:r w:rsidRPr="00A06C5C">
        <w:rPr>
          <w:sz w:val="22"/>
          <w:szCs w:val="22"/>
        </w:rPr>
        <w:t>: наедине; вдали от других</w:t>
      </w:r>
    </w:p>
    <w:p w14:paraId="207B6DB8" w14:textId="77777777" w:rsidR="00E85318" w:rsidRPr="00A06C5C" w:rsidRDefault="00E85318" w:rsidP="00A06C5C">
      <w:pPr>
        <w:ind w:left="720"/>
        <w:jc w:val="both"/>
        <w:rPr>
          <w:sz w:val="22"/>
          <w:szCs w:val="22"/>
        </w:rPr>
      </w:pPr>
    </w:p>
    <w:p w14:paraId="3A2CF9D8" w14:textId="77777777" w:rsidR="00E85318" w:rsidRPr="00A06C5C" w:rsidRDefault="00A06C5C" w:rsidP="00A06C5C">
      <w:pPr>
        <w:numPr>
          <w:ilvl w:val="0"/>
          <w:numId w:val="10"/>
        </w:numPr>
        <w:jc w:val="both"/>
        <w:rPr>
          <w:sz w:val="22"/>
          <w:szCs w:val="22"/>
        </w:rPr>
      </w:pPr>
      <w:r w:rsidRPr="00A06C5C">
        <w:rPr>
          <w:b/>
          <w:bCs/>
          <w:sz w:val="22"/>
          <w:szCs w:val="22"/>
        </w:rPr>
        <w:t>Энтузиазм</w:t>
      </w:r>
      <w:r w:rsidRPr="00A06C5C">
        <w:rPr>
          <w:sz w:val="22"/>
          <w:szCs w:val="22"/>
        </w:rPr>
        <w:t>: вдохновение, воодушевление, вызванное предметом разговора</w:t>
      </w:r>
    </w:p>
    <w:p w14:paraId="6A79B0AD" w14:textId="77777777" w:rsidR="00E85318" w:rsidRPr="00A06C5C" w:rsidRDefault="00E85318" w:rsidP="00A06C5C">
      <w:pPr>
        <w:ind w:left="720"/>
        <w:jc w:val="both"/>
        <w:rPr>
          <w:sz w:val="22"/>
          <w:szCs w:val="22"/>
        </w:rPr>
      </w:pPr>
    </w:p>
    <w:p w14:paraId="597BDB8D" w14:textId="77777777" w:rsidR="00E85318" w:rsidRPr="00A06C5C" w:rsidRDefault="00A06C5C" w:rsidP="00A06C5C">
      <w:pPr>
        <w:numPr>
          <w:ilvl w:val="0"/>
          <w:numId w:val="10"/>
        </w:numPr>
        <w:jc w:val="both"/>
        <w:rPr>
          <w:sz w:val="22"/>
          <w:szCs w:val="22"/>
        </w:rPr>
      </w:pPr>
      <w:r w:rsidRPr="00A06C5C">
        <w:rPr>
          <w:b/>
          <w:bCs/>
          <w:sz w:val="22"/>
          <w:szCs w:val="22"/>
        </w:rPr>
        <w:t>Стратегия</w:t>
      </w:r>
      <w:r w:rsidRPr="00A06C5C">
        <w:rPr>
          <w:sz w:val="22"/>
          <w:szCs w:val="22"/>
        </w:rPr>
        <w:t>: план для достижения цели</w:t>
      </w:r>
    </w:p>
    <w:p w14:paraId="7FA28FFA" w14:textId="77777777" w:rsidR="00E85318" w:rsidRPr="00A06C5C" w:rsidRDefault="00E85318" w:rsidP="00A06C5C">
      <w:pPr>
        <w:ind w:left="720"/>
        <w:jc w:val="both"/>
        <w:rPr>
          <w:sz w:val="22"/>
          <w:szCs w:val="22"/>
        </w:rPr>
      </w:pPr>
    </w:p>
    <w:p w14:paraId="1A7A6F45" w14:textId="77777777" w:rsidR="00E85318" w:rsidRPr="00A06C5C" w:rsidRDefault="00A06C5C" w:rsidP="00A06C5C">
      <w:pPr>
        <w:numPr>
          <w:ilvl w:val="0"/>
          <w:numId w:val="10"/>
        </w:numPr>
        <w:jc w:val="both"/>
        <w:rPr>
          <w:sz w:val="22"/>
          <w:szCs w:val="22"/>
        </w:rPr>
      </w:pPr>
      <w:r w:rsidRPr="00A06C5C">
        <w:rPr>
          <w:b/>
          <w:bCs/>
          <w:sz w:val="22"/>
          <w:szCs w:val="22"/>
        </w:rPr>
        <w:t xml:space="preserve">Перспектива: </w:t>
      </w:r>
      <w:r w:rsidRPr="00A06C5C">
        <w:rPr>
          <w:sz w:val="22"/>
          <w:szCs w:val="22"/>
        </w:rPr>
        <w:t>умение видеть ситуацию целиком, полная картина возможностей.</w:t>
      </w:r>
    </w:p>
    <w:sectPr w:rsidR="00E85318" w:rsidRPr="00A06C5C" w:rsidSect="00D81F71">
      <w:pgSz w:w="11906" w:h="16838" w:code="9"/>
      <w:pgMar w:top="720" w:right="720" w:bottom="720" w:left="720" w:header="85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3B09" w14:textId="77777777" w:rsidR="00DF0E82" w:rsidRDefault="00DF0E82" w:rsidP="00D81F71">
      <w:r>
        <w:separator/>
      </w:r>
    </w:p>
  </w:endnote>
  <w:endnote w:type="continuationSeparator" w:id="0">
    <w:p w14:paraId="69F8D259" w14:textId="77777777" w:rsidR="00DF0E82" w:rsidRDefault="00DF0E82" w:rsidP="00D8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83EA" w14:textId="77777777" w:rsidR="00DF0E82" w:rsidRDefault="00DF0E82" w:rsidP="00D81F71">
      <w:r>
        <w:separator/>
      </w:r>
    </w:p>
  </w:footnote>
  <w:footnote w:type="continuationSeparator" w:id="0">
    <w:p w14:paraId="4A906A73" w14:textId="77777777" w:rsidR="00DF0E82" w:rsidRDefault="00DF0E82" w:rsidP="00D81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E40"/>
    <w:multiLevelType w:val="multilevel"/>
    <w:tmpl w:val="02500B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B76376"/>
    <w:multiLevelType w:val="multilevel"/>
    <w:tmpl w:val="E6981A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E0012A"/>
    <w:multiLevelType w:val="multilevel"/>
    <w:tmpl w:val="C7D274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B95A99"/>
    <w:multiLevelType w:val="multilevel"/>
    <w:tmpl w:val="D6F03A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95D0329"/>
    <w:multiLevelType w:val="multilevel"/>
    <w:tmpl w:val="E2E60E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38771DF"/>
    <w:multiLevelType w:val="multilevel"/>
    <w:tmpl w:val="7A965A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BB8396D"/>
    <w:multiLevelType w:val="multilevel"/>
    <w:tmpl w:val="787221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BEC4941"/>
    <w:multiLevelType w:val="multilevel"/>
    <w:tmpl w:val="1C3436B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BB60474"/>
    <w:multiLevelType w:val="multilevel"/>
    <w:tmpl w:val="0958BD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9F87573"/>
    <w:multiLevelType w:val="multilevel"/>
    <w:tmpl w:val="39969B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6"/>
  </w:num>
  <w:num w:numId="3">
    <w:abstractNumId w:val="1"/>
  </w:num>
  <w:num w:numId="4">
    <w:abstractNumId w:val="8"/>
  </w:num>
  <w:num w:numId="5">
    <w:abstractNumId w:val="3"/>
  </w:num>
  <w:num w:numId="6">
    <w:abstractNumId w:val="0"/>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9"/>
  <w:autoHyphenation/>
  <w:hyphenationZone w:val="425"/>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18"/>
    <w:rsid w:val="00142D7B"/>
    <w:rsid w:val="00A06C5C"/>
    <w:rsid w:val="00BE6007"/>
    <w:rsid w:val="00D81F71"/>
    <w:rsid w:val="00DF0E82"/>
    <w:rsid w:val="00E8531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78EA6"/>
  <w15:docId w15:val="{17171809-7DD8-4EA1-B48B-4728393F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oindependiente"/>
    <w:uiPriority w:val="9"/>
    <w:qFormat/>
    <w:pPr>
      <w:numPr>
        <w:numId w:val="1"/>
      </w:numPr>
      <w:outlineLvl w:val="0"/>
    </w:pPr>
    <w:rPr>
      <w:b/>
      <w:bCs/>
      <w:sz w:val="36"/>
      <w:szCs w:val="36"/>
    </w:rPr>
  </w:style>
  <w:style w:type="paragraph" w:styleId="Ttulo2">
    <w:name w:val="heading 2"/>
    <w:basedOn w:val="Heading"/>
    <w:next w:val="Textoindependiente"/>
    <w:uiPriority w:val="9"/>
    <w:unhideWhenUsed/>
    <w:qFormat/>
    <w:pPr>
      <w:numPr>
        <w:ilvl w:val="1"/>
        <w:numId w:val="1"/>
      </w:numPr>
      <w:spacing w:before="200"/>
      <w:outlineLvl w:val="1"/>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Anchor">
    <w:name w:val="Footnote Anchor"/>
    <w:rPr>
      <w:vertAlign w:val="superscript"/>
    </w:rPr>
  </w:style>
  <w:style w:type="character" w:customStyle="1" w:styleId="FootnoteCharacters">
    <w:name w:val="Footnote Characters"/>
    <w:qFormat/>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954F72"/>
      <w:u w:val="single"/>
    </w:rPr>
  </w:style>
  <w:style w:type="paragraph" w:customStyle="1" w:styleId="Heading">
    <w:name w:val="Heading"/>
    <w:basedOn w:val="Normal"/>
    <w:next w:val="Textoindependiente"/>
    <w:qFormat/>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Textoindependiente"/>
    <w:qFormat/>
    <w:pPr>
      <w:suppressLineNumbers/>
      <w:pBdr>
        <w:bottom w:val="double" w:sz="2" w:space="0" w:color="808080"/>
      </w:pBdr>
      <w:spacing w:after="283"/>
    </w:pPr>
    <w:rPr>
      <w:sz w:val="12"/>
      <w:szCs w:val="12"/>
    </w:rPr>
  </w:style>
  <w:style w:type="paragraph" w:styleId="Textonotaalfinal">
    <w:name w:val="endnote text"/>
    <w:basedOn w:val="Normal"/>
    <w:pPr>
      <w:suppressLineNumbers/>
      <w:ind w:left="339" w:hanging="339"/>
    </w:pPr>
    <w:rPr>
      <w:sz w:val="20"/>
      <w:szCs w:val="20"/>
    </w:rPr>
  </w:style>
  <w:style w:type="paragraph" w:styleId="Textonotapie">
    <w:name w:val="footnote text"/>
    <w:basedOn w:val="Normal"/>
    <w:pPr>
      <w:suppressLineNumbers/>
      <w:ind w:left="339" w:hanging="339"/>
    </w:pPr>
    <w:rPr>
      <w:sz w:val="20"/>
      <w:szCs w:val="20"/>
    </w:rPr>
  </w:style>
  <w:style w:type="paragraph" w:customStyle="1" w:styleId="FrameContents">
    <w:name w:val="Frame Contents"/>
    <w:basedOn w:val="Normal"/>
    <w:qFormat/>
  </w:style>
  <w:style w:type="paragraph" w:styleId="Encabezado">
    <w:name w:val="header"/>
    <w:basedOn w:val="Normal"/>
    <w:link w:val="EncabezadoCar"/>
    <w:uiPriority w:val="99"/>
    <w:unhideWhenUsed/>
    <w:rsid w:val="00D81F71"/>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D81F71"/>
    <w:rPr>
      <w:rFonts w:cs="Mangal"/>
      <w:szCs w:val="21"/>
    </w:rPr>
  </w:style>
  <w:style w:type="paragraph" w:styleId="Piedepgina">
    <w:name w:val="footer"/>
    <w:basedOn w:val="Normal"/>
    <w:link w:val="PiedepginaCar"/>
    <w:uiPriority w:val="99"/>
    <w:unhideWhenUsed/>
    <w:rsid w:val="00D81F71"/>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D81F7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hyperlink" Target="http://www.m-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pecialolympics.qualtrics.com/jfe/form/SV_5cZHOzU0qemAk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cialolympics.qualtrics.com/jfe/form/SV_5cZHOzU0qemAkD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Isabel Morazan</cp:lastModifiedBy>
  <cp:revision>15</cp:revision>
  <dcterms:created xsi:type="dcterms:W3CDTF">2021-04-08T08:41:00Z</dcterms:created>
  <dcterms:modified xsi:type="dcterms:W3CDTF">2021-11-12T20:52:00Z</dcterms:modified>
  <dc:language>es-PA</dc:language>
</cp:coreProperties>
</file>