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D16AAF" w:rsidRDefault="009C3944" w14:paraId="37917ABF" w14:textId="5B53A403">
      <w:pPr>
        <w:rPr>
          <w:b/>
          <w:noProof/>
          <w:color w:val="2E74B5" w:themeColor="accent1" w:themeShade="BF"/>
          <w:sz w:val="28"/>
        </w:rPr>
      </w:pPr>
      <w:r w:rsidRPr="00EA3ACA">
        <w:rPr>
          <w:b/>
          <w:noProof/>
          <w:color w:val="2E74B5" w:themeColor="accent1" w:themeShade="BF"/>
          <w:sz w:val="28"/>
        </w:rPr>
        <w:drawing>
          <wp:anchor distT="0" distB="0" distL="114300" distR="114300" simplePos="0" relativeHeight="251799552" behindDoc="1" locked="0" layoutInCell="1" allowOverlap="1" wp14:anchorId="51B3A844" wp14:editId="32C7EB92">
            <wp:simplePos x="0" y="0"/>
            <wp:positionH relativeFrom="margin">
              <wp:align>left</wp:align>
            </wp:positionH>
            <wp:positionV relativeFrom="paragraph">
              <wp:posOffset>-749300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F3A" w:rsidR="00EF6606">
        <w:rPr>
          <w:noProof/>
        </w:rPr>
        <w:drawing>
          <wp:anchor distT="0" distB="0" distL="114300" distR="114300" simplePos="0" relativeHeight="251659264" behindDoc="1" locked="0" layoutInCell="1" allowOverlap="1" wp14:anchorId="507154D7" wp14:editId="0C81D270">
            <wp:simplePos x="0" y="0"/>
            <wp:positionH relativeFrom="margin">
              <wp:posOffset>4273550</wp:posOffset>
            </wp:positionH>
            <wp:positionV relativeFrom="margin">
              <wp:posOffset>-425450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904329140"/>
        <w:docPartObj>
          <w:docPartGallery w:val="Table of Contents"/>
          <w:docPartUnique/>
        </w:docPartObj>
      </w:sdtPr>
      <w:sdtEndPr>
        <w:rPr>
          <w:b/>
          <w:bCs/>
          <w:noProof/>
        </w:rPr>
      </w:sdtEndPr>
      <w:sdtContent>
        <w:p w:rsidRPr="00CA2FE9" w:rsidR="00D16AAF" w:rsidRDefault="00EF6606" w14:paraId="631EBE90" w14:textId="77777777">
          <w:pPr>
            <w:jc w:val="center"/>
            <w:rPr>
              <w:sz w:val="40"/>
              <w:lang w:val="es-ES"/>
            </w:rPr>
          </w:pPr>
          <w:r w:rsidRPr="00CA2FE9">
            <w:rPr>
              <w:sz w:val="40"/>
              <w:lang w:val="es-ES"/>
            </w:rPr>
            <w:t>Guía de formación del Mensajero de Salud Virtual</w:t>
          </w:r>
        </w:p>
        <w:p w:rsidR="00D16AAF" w:rsidRDefault="00A775ED" w14:paraId="2D81779A" w14:textId="77777777">
          <w:pPr>
            <w:pStyle w:val="TOC1"/>
            <w:tabs>
              <w:tab w:val="right" w:leader="dot" w:pos="9350"/>
            </w:tabs>
            <w:rPr>
              <w:noProof/>
            </w:rPr>
          </w:pPr>
          <w:r>
            <w:fldChar w:fldCharType="begin"/>
          </w:r>
          <w:r w:rsidR="00EF6606">
            <w:instrText xml:space="preserve"> TOC \o "1-3" \h \z \u </w:instrText>
          </w:r>
          <w:r>
            <w:fldChar w:fldCharType="separate"/>
          </w:r>
          <w:hyperlink w:history="1" w:anchor="_Toc112860534">
            <w:r w:rsidRPr="00E67B82" w:rsidR="00EF6606">
              <w:rPr>
                <w:rStyle w:val="Hyperlink"/>
                <w:noProof/>
              </w:rPr>
              <w:t>Visión general</w:t>
            </w:r>
            <w:r w:rsidR="00EF6606">
              <w:rPr>
                <w:noProof/>
                <w:webHidden/>
              </w:rPr>
              <w:tab/>
            </w:r>
            <w:r w:rsidR="00EF6606">
              <w:rPr>
                <w:noProof/>
                <w:webHidden/>
              </w:rPr>
              <w:fldChar w:fldCharType="begin"/>
            </w:r>
            <w:r w:rsidR="00EF6606">
              <w:rPr>
                <w:noProof/>
                <w:webHidden/>
              </w:rPr>
              <w:instrText xml:space="preserve"> PAGEREF _Toc112860534 \h </w:instrText>
            </w:r>
            <w:r w:rsidR="00EF6606">
              <w:rPr>
                <w:noProof/>
                <w:webHidden/>
              </w:rPr>
            </w:r>
            <w:r w:rsidR="00EF6606">
              <w:rPr>
                <w:noProof/>
                <w:webHidden/>
              </w:rPr>
              <w:fldChar w:fldCharType="separate"/>
            </w:r>
            <w:r w:rsidR="0074654F">
              <w:rPr>
                <w:noProof/>
                <w:webHidden/>
              </w:rPr>
              <w:t>3</w:t>
            </w:r>
            <w:r w:rsidR="00EF6606">
              <w:rPr>
                <w:noProof/>
                <w:webHidden/>
              </w:rPr>
              <w:fldChar w:fldCharType="end"/>
            </w:r>
          </w:hyperlink>
        </w:p>
        <w:p w:rsidR="00D16AAF" w:rsidRDefault="00A775ED" w14:paraId="5AD607E4" w14:textId="77777777">
          <w:pPr>
            <w:pStyle w:val="TOC1"/>
            <w:tabs>
              <w:tab w:val="right" w:leader="dot" w:pos="9350"/>
            </w:tabs>
            <w:rPr>
              <w:noProof/>
            </w:rPr>
          </w:pPr>
          <w:hyperlink w:history="1" w:anchor="_Toc112860535">
            <w:r w:rsidRPr="00E67B82">
              <w:rPr>
                <w:rStyle w:val="Hyperlink"/>
                <w:noProof/>
              </w:rPr>
              <w:t>Objetivos de la formación</w:t>
            </w:r>
            <w:r>
              <w:rPr>
                <w:noProof/>
                <w:webHidden/>
              </w:rPr>
              <w:tab/>
            </w:r>
            <w:r>
              <w:rPr>
                <w:noProof/>
                <w:webHidden/>
              </w:rPr>
              <w:fldChar w:fldCharType="begin"/>
            </w:r>
            <w:r>
              <w:rPr>
                <w:noProof/>
                <w:webHidden/>
              </w:rPr>
              <w:instrText xml:space="preserve"> PAGEREF _Toc112860535 \h </w:instrText>
            </w:r>
            <w:r>
              <w:rPr>
                <w:noProof/>
                <w:webHidden/>
              </w:rPr>
            </w:r>
            <w:r>
              <w:rPr>
                <w:noProof/>
                <w:webHidden/>
              </w:rPr>
              <w:fldChar w:fldCharType="separate"/>
            </w:r>
            <w:r w:rsidR="0074654F">
              <w:rPr>
                <w:noProof/>
                <w:webHidden/>
              </w:rPr>
              <w:t>3</w:t>
            </w:r>
            <w:r>
              <w:rPr>
                <w:noProof/>
                <w:webHidden/>
              </w:rPr>
              <w:fldChar w:fldCharType="end"/>
            </w:r>
          </w:hyperlink>
        </w:p>
        <w:p w:rsidR="00D16AAF" w:rsidRDefault="00A775ED" w14:paraId="5FF99177" w14:textId="77777777">
          <w:pPr>
            <w:pStyle w:val="TOC1"/>
            <w:tabs>
              <w:tab w:val="right" w:leader="dot" w:pos="9350"/>
            </w:tabs>
            <w:rPr>
              <w:noProof/>
            </w:rPr>
          </w:pPr>
          <w:hyperlink w:history="1" w:anchor="_Toc112860536">
            <w:r w:rsidRPr="00E67B82">
              <w:rPr>
                <w:rStyle w:val="Hyperlink"/>
                <w:noProof/>
              </w:rPr>
              <w:t>¿Por qué virtual?</w:t>
            </w:r>
            <w:r>
              <w:rPr>
                <w:noProof/>
                <w:webHidden/>
              </w:rPr>
              <w:tab/>
            </w:r>
            <w:r>
              <w:rPr>
                <w:noProof/>
                <w:webHidden/>
              </w:rPr>
              <w:fldChar w:fldCharType="begin"/>
            </w:r>
            <w:r>
              <w:rPr>
                <w:noProof/>
                <w:webHidden/>
              </w:rPr>
              <w:instrText xml:space="preserve"> PAGEREF _Toc112860536 \h </w:instrText>
            </w:r>
            <w:r>
              <w:rPr>
                <w:noProof/>
                <w:webHidden/>
              </w:rPr>
            </w:r>
            <w:r>
              <w:rPr>
                <w:noProof/>
                <w:webHidden/>
              </w:rPr>
              <w:fldChar w:fldCharType="separate"/>
            </w:r>
            <w:r w:rsidR="0074654F">
              <w:rPr>
                <w:noProof/>
                <w:webHidden/>
              </w:rPr>
              <w:t>3</w:t>
            </w:r>
            <w:r>
              <w:rPr>
                <w:noProof/>
                <w:webHidden/>
              </w:rPr>
              <w:fldChar w:fldCharType="end"/>
            </w:r>
          </w:hyperlink>
        </w:p>
        <w:p w:rsidR="00D16AAF" w:rsidRDefault="00A775ED" w14:paraId="044E61B1" w14:textId="77777777">
          <w:pPr>
            <w:pStyle w:val="TOC1"/>
            <w:tabs>
              <w:tab w:val="right" w:leader="dot" w:pos="9350"/>
            </w:tabs>
            <w:rPr>
              <w:noProof/>
            </w:rPr>
          </w:pPr>
          <w:hyperlink w:history="1" w:anchor="_Toc112860537">
            <w:r w:rsidRPr="00E67B82">
              <w:rPr>
                <w:rStyle w:val="Hyperlink"/>
                <w:noProof/>
              </w:rPr>
              <w:t>Nuevas normas mínimas de formación para Mensajeros de Salud</w:t>
            </w:r>
            <w:r>
              <w:rPr>
                <w:noProof/>
                <w:webHidden/>
              </w:rPr>
              <w:tab/>
            </w:r>
            <w:r>
              <w:rPr>
                <w:noProof/>
                <w:webHidden/>
              </w:rPr>
              <w:fldChar w:fldCharType="begin"/>
            </w:r>
            <w:r>
              <w:rPr>
                <w:noProof/>
                <w:webHidden/>
              </w:rPr>
              <w:instrText xml:space="preserve"> PAGEREF _Toc112860537 \h </w:instrText>
            </w:r>
            <w:r>
              <w:rPr>
                <w:noProof/>
                <w:webHidden/>
              </w:rPr>
            </w:r>
            <w:r>
              <w:rPr>
                <w:noProof/>
                <w:webHidden/>
              </w:rPr>
              <w:fldChar w:fldCharType="separate"/>
            </w:r>
            <w:r w:rsidR="0074654F">
              <w:rPr>
                <w:noProof/>
                <w:webHidden/>
              </w:rPr>
              <w:t>4</w:t>
            </w:r>
            <w:r>
              <w:rPr>
                <w:noProof/>
                <w:webHidden/>
              </w:rPr>
              <w:fldChar w:fldCharType="end"/>
            </w:r>
          </w:hyperlink>
        </w:p>
        <w:p w:rsidR="00D16AAF" w:rsidRDefault="00A775ED" w14:paraId="4E068683" w14:textId="77777777">
          <w:pPr>
            <w:pStyle w:val="TOC2"/>
            <w:tabs>
              <w:tab w:val="right" w:leader="dot" w:pos="9350"/>
            </w:tabs>
            <w:rPr>
              <w:noProof/>
            </w:rPr>
          </w:pPr>
          <w:hyperlink w:history="1" w:anchor="_Toc112860538">
            <w:r w:rsidRPr="00E67B82">
              <w:rPr>
                <w:rStyle w:val="Hyperlink"/>
                <w:noProof/>
              </w:rPr>
              <w:t>Requisito 1 - Tiempo</w:t>
            </w:r>
            <w:r>
              <w:rPr>
                <w:noProof/>
                <w:webHidden/>
              </w:rPr>
              <w:tab/>
            </w:r>
            <w:r>
              <w:rPr>
                <w:noProof/>
                <w:webHidden/>
              </w:rPr>
              <w:fldChar w:fldCharType="begin"/>
            </w:r>
            <w:r>
              <w:rPr>
                <w:noProof/>
                <w:webHidden/>
              </w:rPr>
              <w:instrText xml:space="preserve"> PAGEREF _Toc112860538 \h </w:instrText>
            </w:r>
            <w:r>
              <w:rPr>
                <w:noProof/>
                <w:webHidden/>
              </w:rPr>
            </w:r>
            <w:r>
              <w:rPr>
                <w:noProof/>
                <w:webHidden/>
              </w:rPr>
              <w:fldChar w:fldCharType="separate"/>
            </w:r>
            <w:r w:rsidR="0074654F">
              <w:rPr>
                <w:noProof/>
                <w:webHidden/>
              </w:rPr>
              <w:t>4</w:t>
            </w:r>
            <w:r>
              <w:rPr>
                <w:noProof/>
                <w:webHidden/>
              </w:rPr>
              <w:fldChar w:fldCharType="end"/>
            </w:r>
          </w:hyperlink>
        </w:p>
        <w:p w:rsidR="00D16AAF" w:rsidRDefault="00A775ED" w14:paraId="6B6326CE" w14:textId="77777777">
          <w:pPr>
            <w:pStyle w:val="TOC2"/>
            <w:tabs>
              <w:tab w:val="right" w:leader="dot" w:pos="9350"/>
            </w:tabs>
            <w:rPr>
              <w:noProof/>
            </w:rPr>
          </w:pPr>
          <w:hyperlink w:history="1" w:anchor="_Toc112860539">
            <w:r w:rsidRPr="00E67B82">
              <w:rPr>
                <w:rStyle w:val="Hyperlink"/>
                <w:noProof/>
              </w:rPr>
              <w:t>Requisito 2 - Temas</w:t>
            </w:r>
            <w:r>
              <w:rPr>
                <w:noProof/>
                <w:webHidden/>
              </w:rPr>
              <w:tab/>
            </w:r>
            <w:r>
              <w:rPr>
                <w:noProof/>
                <w:webHidden/>
              </w:rPr>
              <w:fldChar w:fldCharType="begin"/>
            </w:r>
            <w:r>
              <w:rPr>
                <w:noProof/>
                <w:webHidden/>
              </w:rPr>
              <w:instrText xml:space="preserve"> PAGEREF _Toc112860539 \h </w:instrText>
            </w:r>
            <w:r>
              <w:rPr>
                <w:noProof/>
                <w:webHidden/>
              </w:rPr>
            </w:r>
            <w:r>
              <w:rPr>
                <w:noProof/>
                <w:webHidden/>
              </w:rPr>
              <w:fldChar w:fldCharType="separate"/>
            </w:r>
            <w:r w:rsidR="0074654F">
              <w:rPr>
                <w:noProof/>
                <w:webHidden/>
              </w:rPr>
              <w:t>4</w:t>
            </w:r>
            <w:r>
              <w:rPr>
                <w:noProof/>
                <w:webHidden/>
              </w:rPr>
              <w:fldChar w:fldCharType="end"/>
            </w:r>
          </w:hyperlink>
        </w:p>
        <w:p w:rsidR="00D16AAF" w:rsidRDefault="00A775ED" w14:paraId="55D49728" w14:textId="77777777">
          <w:pPr>
            <w:pStyle w:val="TOC2"/>
            <w:tabs>
              <w:tab w:val="right" w:leader="dot" w:pos="9350"/>
            </w:tabs>
            <w:rPr>
              <w:noProof/>
            </w:rPr>
          </w:pPr>
          <w:hyperlink w:history="1" w:anchor="_Toc112860540">
            <w:r w:rsidRPr="00E67B82">
              <w:rPr>
                <w:rStyle w:val="Hyperlink"/>
                <w:noProof/>
              </w:rPr>
              <w:t>Requisito 3 - Registro</w:t>
            </w:r>
            <w:r>
              <w:rPr>
                <w:noProof/>
                <w:webHidden/>
              </w:rPr>
              <w:tab/>
            </w:r>
            <w:r>
              <w:rPr>
                <w:noProof/>
                <w:webHidden/>
              </w:rPr>
              <w:fldChar w:fldCharType="begin"/>
            </w:r>
            <w:r>
              <w:rPr>
                <w:noProof/>
                <w:webHidden/>
              </w:rPr>
              <w:instrText xml:space="preserve"> PAGEREF _Toc112860540 \h </w:instrText>
            </w:r>
            <w:r>
              <w:rPr>
                <w:noProof/>
                <w:webHidden/>
              </w:rPr>
            </w:r>
            <w:r>
              <w:rPr>
                <w:noProof/>
                <w:webHidden/>
              </w:rPr>
              <w:fldChar w:fldCharType="separate"/>
            </w:r>
            <w:r w:rsidR="0074654F">
              <w:rPr>
                <w:noProof/>
                <w:webHidden/>
              </w:rPr>
              <w:t>5</w:t>
            </w:r>
            <w:r>
              <w:rPr>
                <w:noProof/>
                <w:webHidden/>
              </w:rPr>
              <w:fldChar w:fldCharType="end"/>
            </w:r>
          </w:hyperlink>
        </w:p>
        <w:p w:rsidR="00D16AAF" w:rsidRDefault="00A775ED" w14:paraId="57B7D024" w14:textId="77777777">
          <w:pPr>
            <w:pStyle w:val="TOC2"/>
            <w:tabs>
              <w:tab w:val="right" w:leader="dot" w:pos="9350"/>
            </w:tabs>
            <w:rPr>
              <w:noProof/>
            </w:rPr>
          </w:pPr>
          <w:hyperlink w:history="1" w:anchor="_Toc112860541">
            <w:r w:rsidRPr="00E67B82">
              <w:rPr>
                <w:rStyle w:val="Hyperlink"/>
                <w:noProof/>
              </w:rPr>
              <w:t>Requisito 4 - Planificación de la activación</w:t>
            </w:r>
            <w:r>
              <w:rPr>
                <w:noProof/>
                <w:webHidden/>
              </w:rPr>
              <w:tab/>
            </w:r>
            <w:r>
              <w:rPr>
                <w:noProof/>
                <w:webHidden/>
              </w:rPr>
              <w:fldChar w:fldCharType="begin"/>
            </w:r>
            <w:r>
              <w:rPr>
                <w:noProof/>
                <w:webHidden/>
              </w:rPr>
              <w:instrText xml:space="preserve"> PAGEREF _Toc112860541 \h </w:instrText>
            </w:r>
            <w:r>
              <w:rPr>
                <w:noProof/>
                <w:webHidden/>
              </w:rPr>
            </w:r>
            <w:r>
              <w:rPr>
                <w:noProof/>
                <w:webHidden/>
              </w:rPr>
              <w:fldChar w:fldCharType="separate"/>
            </w:r>
            <w:r w:rsidR="0074654F">
              <w:rPr>
                <w:noProof/>
                <w:webHidden/>
              </w:rPr>
              <w:t>5</w:t>
            </w:r>
            <w:r>
              <w:rPr>
                <w:noProof/>
                <w:webHidden/>
              </w:rPr>
              <w:fldChar w:fldCharType="end"/>
            </w:r>
          </w:hyperlink>
        </w:p>
        <w:p w:rsidR="00D16AAF" w:rsidRDefault="00A775ED" w14:paraId="41B8E386" w14:textId="77777777">
          <w:pPr>
            <w:pStyle w:val="TOC2"/>
            <w:tabs>
              <w:tab w:val="right" w:leader="dot" w:pos="9350"/>
            </w:tabs>
            <w:rPr>
              <w:noProof/>
            </w:rPr>
          </w:pPr>
          <w:hyperlink w:history="1" w:anchor="_Toc112860542">
            <w:r w:rsidRPr="00E67B82">
              <w:rPr>
                <w:rStyle w:val="Hyperlink"/>
                <w:noProof/>
              </w:rPr>
              <w:t>Requisito 5 - Activación</w:t>
            </w:r>
            <w:r>
              <w:rPr>
                <w:noProof/>
                <w:webHidden/>
              </w:rPr>
              <w:tab/>
            </w:r>
            <w:r>
              <w:rPr>
                <w:noProof/>
                <w:webHidden/>
              </w:rPr>
              <w:fldChar w:fldCharType="begin"/>
            </w:r>
            <w:r>
              <w:rPr>
                <w:noProof/>
                <w:webHidden/>
              </w:rPr>
              <w:instrText xml:space="preserve"> PAGEREF _Toc112860542 \h </w:instrText>
            </w:r>
            <w:r>
              <w:rPr>
                <w:noProof/>
                <w:webHidden/>
              </w:rPr>
            </w:r>
            <w:r>
              <w:rPr>
                <w:noProof/>
                <w:webHidden/>
              </w:rPr>
              <w:fldChar w:fldCharType="separate"/>
            </w:r>
            <w:r w:rsidR="0074654F">
              <w:rPr>
                <w:noProof/>
                <w:webHidden/>
              </w:rPr>
              <w:t>6</w:t>
            </w:r>
            <w:r>
              <w:rPr>
                <w:noProof/>
                <w:webHidden/>
              </w:rPr>
              <w:fldChar w:fldCharType="end"/>
            </w:r>
          </w:hyperlink>
        </w:p>
        <w:p w:rsidR="00D16AAF" w:rsidRDefault="00A775ED" w14:paraId="6CFD5B7A" w14:textId="77777777">
          <w:pPr>
            <w:pStyle w:val="TOC2"/>
            <w:tabs>
              <w:tab w:val="right" w:leader="dot" w:pos="9350"/>
            </w:tabs>
            <w:rPr>
              <w:noProof/>
            </w:rPr>
          </w:pPr>
          <w:hyperlink w:history="1" w:anchor="_Toc112860543">
            <w:r w:rsidRPr="00E67B82">
              <w:rPr>
                <w:rStyle w:val="Hyperlink"/>
                <w:noProof/>
              </w:rPr>
              <w:t>Requisito 6 - Evaluación</w:t>
            </w:r>
            <w:r>
              <w:rPr>
                <w:noProof/>
                <w:webHidden/>
              </w:rPr>
              <w:tab/>
            </w:r>
            <w:r>
              <w:rPr>
                <w:noProof/>
                <w:webHidden/>
              </w:rPr>
              <w:fldChar w:fldCharType="begin"/>
            </w:r>
            <w:r>
              <w:rPr>
                <w:noProof/>
                <w:webHidden/>
              </w:rPr>
              <w:instrText xml:space="preserve"> PAGEREF _Toc112860543 \h </w:instrText>
            </w:r>
            <w:r>
              <w:rPr>
                <w:noProof/>
                <w:webHidden/>
              </w:rPr>
            </w:r>
            <w:r>
              <w:rPr>
                <w:noProof/>
                <w:webHidden/>
              </w:rPr>
              <w:fldChar w:fldCharType="separate"/>
            </w:r>
            <w:r w:rsidR="0074654F">
              <w:rPr>
                <w:noProof/>
                <w:webHidden/>
              </w:rPr>
              <w:t>6</w:t>
            </w:r>
            <w:r>
              <w:rPr>
                <w:noProof/>
                <w:webHidden/>
              </w:rPr>
              <w:fldChar w:fldCharType="end"/>
            </w:r>
          </w:hyperlink>
        </w:p>
        <w:p w:rsidR="00D16AAF" w:rsidRDefault="00A775ED" w14:paraId="4EAB4251" w14:textId="77777777">
          <w:pPr>
            <w:pStyle w:val="TOC1"/>
            <w:tabs>
              <w:tab w:val="right" w:leader="dot" w:pos="9350"/>
            </w:tabs>
            <w:rPr>
              <w:noProof/>
            </w:rPr>
          </w:pPr>
          <w:hyperlink w:history="1" w:anchor="_Toc112860544">
            <w:r w:rsidRPr="00E67B82">
              <w:rPr>
                <w:rStyle w:val="Hyperlink"/>
                <w:noProof/>
              </w:rPr>
              <w:t>Gestión de datos</w:t>
            </w:r>
            <w:r>
              <w:rPr>
                <w:noProof/>
                <w:webHidden/>
              </w:rPr>
              <w:tab/>
            </w:r>
            <w:r>
              <w:rPr>
                <w:noProof/>
                <w:webHidden/>
              </w:rPr>
              <w:fldChar w:fldCharType="begin"/>
            </w:r>
            <w:r>
              <w:rPr>
                <w:noProof/>
                <w:webHidden/>
              </w:rPr>
              <w:instrText xml:space="preserve"> PAGEREF _Toc112860544 \h </w:instrText>
            </w:r>
            <w:r>
              <w:rPr>
                <w:noProof/>
                <w:webHidden/>
              </w:rPr>
            </w:r>
            <w:r>
              <w:rPr>
                <w:noProof/>
                <w:webHidden/>
              </w:rPr>
              <w:fldChar w:fldCharType="separate"/>
            </w:r>
            <w:r w:rsidR="0074654F">
              <w:rPr>
                <w:noProof/>
                <w:webHidden/>
              </w:rPr>
              <w:t>6</w:t>
            </w:r>
            <w:r>
              <w:rPr>
                <w:noProof/>
                <w:webHidden/>
              </w:rPr>
              <w:fldChar w:fldCharType="end"/>
            </w:r>
          </w:hyperlink>
        </w:p>
        <w:p w:rsidR="00D16AAF" w:rsidRDefault="00A775ED" w14:paraId="1B1C05F4" w14:textId="77777777">
          <w:pPr>
            <w:pStyle w:val="TOC2"/>
            <w:tabs>
              <w:tab w:val="right" w:leader="dot" w:pos="9350"/>
            </w:tabs>
            <w:rPr>
              <w:noProof/>
            </w:rPr>
          </w:pPr>
          <w:hyperlink w:history="1" w:anchor="_Toc112860545">
            <w:r w:rsidRPr="00E67B82">
              <w:rPr>
                <w:rStyle w:val="Hyperlink"/>
                <w:noProof/>
              </w:rPr>
              <w:t>Registro de Mensajeros de Salud</w:t>
            </w:r>
            <w:r>
              <w:rPr>
                <w:noProof/>
                <w:webHidden/>
              </w:rPr>
              <w:tab/>
            </w:r>
            <w:r>
              <w:rPr>
                <w:noProof/>
                <w:webHidden/>
              </w:rPr>
              <w:fldChar w:fldCharType="begin"/>
            </w:r>
            <w:r>
              <w:rPr>
                <w:noProof/>
                <w:webHidden/>
              </w:rPr>
              <w:instrText xml:space="preserve"> PAGEREF _Toc112860545 \h </w:instrText>
            </w:r>
            <w:r>
              <w:rPr>
                <w:noProof/>
                <w:webHidden/>
              </w:rPr>
            </w:r>
            <w:r>
              <w:rPr>
                <w:noProof/>
                <w:webHidden/>
              </w:rPr>
              <w:fldChar w:fldCharType="separate"/>
            </w:r>
            <w:r w:rsidR="0074654F">
              <w:rPr>
                <w:noProof/>
                <w:webHidden/>
              </w:rPr>
              <w:t>6</w:t>
            </w:r>
            <w:r>
              <w:rPr>
                <w:noProof/>
                <w:webHidden/>
              </w:rPr>
              <w:fldChar w:fldCharType="end"/>
            </w:r>
          </w:hyperlink>
        </w:p>
        <w:p w:rsidR="00D16AAF" w:rsidRDefault="00A775ED" w14:paraId="1D1D2408" w14:textId="77777777">
          <w:pPr>
            <w:pStyle w:val="TOC2"/>
            <w:tabs>
              <w:tab w:val="right" w:leader="dot" w:pos="9350"/>
            </w:tabs>
            <w:rPr>
              <w:noProof/>
            </w:rPr>
          </w:pPr>
          <w:hyperlink w:history="1" w:anchor="_Toc112860546">
            <w:r w:rsidRPr="00E67B82">
              <w:rPr>
                <w:rStyle w:val="Hyperlink"/>
                <w:noProof/>
              </w:rPr>
              <w:t>Activación de Mensajeros de Salud</w:t>
            </w:r>
            <w:r>
              <w:rPr>
                <w:noProof/>
                <w:webHidden/>
              </w:rPr>
              <w:tab/>
            </w:r>
            <w:r>
              <w:rPr>
                <w:noProof/>
                <w:webHidden/>
              </w:rPr>
              <w:fldChar w:fldCharType="begin"/>
            </w:r>
            <w:r>
              <w:rPr>
                <w:noProof/>
                <w:webHidden/>
              </w:rPr>
              <w:instrText xml:space="preserve"> PAGEREF _Toc112860546 \h </w:instrText>
            </w:r>
            <w:r>
              <w:rPr>
                <w:noProof/>
                <w:webHidden/>
              </w:rPr>
            </w:r>
            <w:r>
              <w:rPr>
                <w:noProof/>
                <w:webHidden/>
              </w:rPr>
              <w:fldChar w:fldCharType="separate"/>
            </w:r>
            <w:r w:rsidR="0074654F">
              <w:rPr>
                <w:noProof/>
                <w:webHidden/>
              </w:rPr>
              <w:t>7</w:t>
            </w:r>
            <w:r>
              <w:rPr>
                <w:noProof/>
                <w:webHidden/>
              </w:rPr>
              <w:fldChar w:fldCharType="end"/>
            </w:r>
          </w:hyperlink>
        </w:p>
        <w:p w:rsidR="00D16AAF" w:rsidRDefault="00CA2FE9" w14:paraId="01FBF7D7" w14:textId="1E00DC27">
          <w:pPr>
            <w:pStyle w:val="TOC2"/>
            <w:tabs>
              <w:tab w:val="right" w:leader="dot" w:pos="9350"/>
            </w:tabs>
            <w:rPr>
              <w:noProof/>
            </w:rPr>
          </w:pPr>
          <w:r>
            <w:t xml:space="preserve">Alcance del </w:t>
          </w:r>
          <w:hyperlink w:history="1" w:anchor="_Toc112860547">
            <w:r w:rsidRPr="00E67B82" w:rsidR="00A775ED">
              <w:rPr>
                <w:rStyle w:val="Hyperlink"/>
                <w:noProof/>
              </w:rPr>
              <w:t xml:space="preserve">Mensajero de Salud </w:t>
            </w:r>
            <w:r w:rsidR="00A775ED">
              <w:rPr>
                <w:noProof/>
                <w:webHidden/>
              </w:rPr>
              <w:tab/>
            </w:r>
            <w:r w:rsidR="00A775ED">
              <w:rPr>
                <w:noProof/>
                <w:webHidden/>
              </w:rPr>
              <w:fldChar w:fldCharType="begin"/>
            </w:r>
            <w:r w:rsidR="00A775ED">
              <w:rPr>
                <w:noProof/>
                <w:webHidden/>
              </w:rPr>
              <w:instrText xml:space="preserve"> PAGEREF _Toc112860547 \h </w:instrText>
            </w:r>
            <w:r w:rsidR="00A775ED">
              <w:rPr>
                <w:noProof/>
                <w:webHidden/>
              </w:rPr>
            </w:r>
            <w:r w:rsidR="00A775ED">
              <w:rPr>
                <w:noProof/>
                <w:webHidden/>
              </w:rPr>
              <w:fldChar w:fldCharType="separate"/>
            </w:r>
            <w:r w:rsidR="0074654F">
              <w:rPr>
                <w:noProof/>
                <w:webHidden/>
              </w:rPr>
              <w:t>7</w:t>
            </w:r>
            <w:r w:rsidR="00A775ED">
              <w:rPr>
                <w:noProof/>
                <w:webHidden/>
              </w:rPr>
              <w:fldChar w:fldCharType="end"/>
            </w:r>
          </w:hyperlink>
        </w:p>
        <w:p w:rsidR="00D16AAF" w:rsidRDefault="00A775ED" w14:paraId="3A5F97AC" w14:textId="77777777">
          <w:pPr>
            <w:pStyle w:val="TOC1"/>
            <w:tabs>
              <w:tab w:val="right" w:leader="dot" w:pos="9350"/>
            </w:tabs>
            <w:rPr>
              <w:noProof/>
            </w:rPr>
          </w:pPr>
          <w:hyperlink w:history="1" w:anchor="_Toc112860548">
            <w:r w:rsidRPr="00E67B82">
              <w:rPr>
                <w:rStyle w:val="Hyperlink"/>
                <w:noProof/>
              </w:rPr>
              <w:t>Recursos de formación</w:t>
            </w:r>
            <w:r>
              <w:rPr>
                <w:noProof/>
                <w:webHidden/>
              </w:rPr>
              <w:tab/>
            </w:r>
            <w:r>
              <w:rPr>
                <w:noProof/>
                <w:webHidden/>
              </w:rPr>
              <w:fldChar w:fldCharType="begin"/>
            </w:r>
            <w:r>
              <w:rPr>
                <w:noProof/>
                <w:webHidden/>
              </w:rPr>
              <w:instrText xml:space="preserve"> PAGEREF _Toc112860548 \h </w:instrText>
            </w:r>
            <w:r>
              <w:rPr>
                <w:noProof/>
                <w:webHidden/>
              </w:rPr>
            </w:r>
            <w:r>
              <w:rPr>
                <w:noProof/>
                <w:webHidden/>
              </w:rPr>
              <w:fldChar w:fldCharType="separate"/>
            </w:r>
            <w:r w:rsidR="0074654F">
              <w:rPr>
                <w:noProof/>
                <w:webHidden/>
              </w:rPr>
              <w:t>7</w:t>
            </w:r>
            <w:r>
              <w:rPr>
                <w:noProof/>
                <w:webHidden/>
              </w:rPr>
              <w:fldChar w:fldCharType="end"/>
            </w:r>
          </w:hyperlink>
        </w:p>
        <w:p w:rsidR="00D16AAF" w:rsidRDefault="00A775ED" w14:paraId="004A6D8B" w14:textId="77777777">
          <w:pPr>
            <w:pStyle w:val="TOC1"/>
            <w:tabs>
              <w:tab w:val="right" w:leader="dot" w:pos="9350"/>
            </w:tabs>
            <w:rPr>
              <w:noProof/>
            </w:rPr>
          </w:pPr>
          <w:hyperlink w:history="1" w:anchor="_Toc112860549">
            <w:r w:rsidRPr="00E67B82">
              <w:rPr>
                <w:rStyle w:val="Hyperlink"/>
                <w:noProof/>
              </w:rPr>
              <w:t>Paso 1: Planifique su entrenamiento</w:t>
            </w:r>
            <w:r>
              <w:rPr>
                <w:noProof/>
                <w:webHidden/>
              </w:rPr>
              <w:tab/>
            </w:r>
            <w:r>
              <w:rPr>
                <w:noProof/>
                <w:webHidden/>
              </w:rPr>
              <w:fldChar w:fldCharType="begin"/>
            </w:r>
            <w:r>
              <w:rPr>
                <w:noProof/>
                <w:webHidden/>
              </w:rPr>
              <w:instrText xml:space="preserve"> PAGEREF _Toc112860549 \h </w:instrText>
            </w:r>
            <w:r>
              <w:rPr>
                <w:noProof/>
                <w:webHidden/>
              </w:rPr>
            </w:r>
            <w:r>
              <w:rPr>
                <w:noProof/>
                <w:webHidden/>
              </w:rPr>
              <w:fldChar w:fldCharType="separate"/>
            </w:r>
            <w:r w:rsidR="0074654F">
              <w:rPr>
                <w:noProof/>
                <w:webHidden/>
              </w:rPr>
              <w:t>8</w:t>
            </w:r>
            <w:r>
              <w:rPr>
                <w:noProof/>
                <w:webHidden/>
              </w:rPr>
              <w:fldChar w:fldCharType="end"/>
            </w:r>
          </w:hyperlink>
        </w:p>
        <w:p w:rsidR="00D16AAF" w:rsidRDefault="00A775ED" w14:paraId="42591FA0" w14:textId="77777777">
          <w:pPr>
            <w:pStyle w:val="TOC2"/>
            <w:tabs>
              <w:tab w:val="left" w:pos="660"/>
              <w:tab w:val="right" w:leader="dot" w:pos="9350"/>
            </w:tabs>
            <w:rPr>
              <w:noProof/>
            </w:rPr>
          </w:pPr>
          <w:hyperlink w:history="1" w:anchor="_Toc112860550">
            <w:r w:rsidRPr="00E67B82">
              <w:rPr>
                <w:rStyle w:val="Hyperlink"/>
                <w:bCs/>
                <w:noProof/>
              </w:rPr>
              <w:t>1.</w:t>
            </w:r>
            <w:r>
              <w:rPr>
                <w:noProof/>
              </w:rPr>
              <w:tab/>
            </w:r>
            <w:r w:rsidRPr="00E67B82">
              <w:rPr>
                <w:rStyle w:val="Hyperlink"/>
                <w:noProof/>
              </w:rPr>
              <w:t>Reúna a su equipo de planificación de la formación de Mensajeros de Salud.</w:t>
            </w:r>
            <w:r>
              <w:rPr>
                <w:noProof/>
                <w:webHidden/>
              </w:rPr>
              <w:tab/>
            </w:r>
            <w:r>
              <w:rPr>
                <w:noProof/>
                <w:webHidden/>
              </w:rPr>
              <w:fldChar w:fldCharType="begin"/>
            </w:r>
            <w:r>
              <w:rPr>
                <w:noProof/>
                <w:webHidden/>
              </w:rPr>
              <w:instrText xml:space="preserve"> PAGEREF _Toc112860550 \h </w:instrText>
            </w:r>
            <w:r>
              <w:rPr>
                <w:noProof/>
                <w:webHidden/>
              </w:rPr>
            </w:r>
            <w:r>
              <w:rPr>
                <w:noProof/>
                <w:webHidden/>
              </w:rPr>
              <w:fldChar w:fldCharType="separate"/>
            </w:r>
            <w:r w:rsidR="0074654F">
              <w:rPr>
                <w:noProof/>
                <w:webHidden/>
              </w:rPr>
              <w:t>8</w:t>
            </w:r>
            <w:r>
              <w:rPr>
                <w:noProof/>
                <w:webHidden/>
              </w:rPr>
              <w:fldChar w:fldCharType="end"/>
            </w:r>
          </w:hyperlink>
        </w:p>
        <w:p w:rsidR="00D16AAF" w:rsidRDefault="00A775ED" w14:paraId="701F0475" w14:textId="77777777">
          <w:pPr>
            <w:pStyle w:val="TOC2"/>
            <w:tabs>
              <w:tab w:val="left" w:pos="660"/>
              <w:tab w:val="right" w:leader="dot" w:pos="9350"/>
            </w:tabs>
            <w:rPr>
              <w:noProof/>
            </w:rPr>
          </w:pPr>
          <w:hyperlink w:history="1" w:anchor="_Toc112860551">
            <w:r w:rsidRPr="00E67B82">
              <w:rPr>
                <w:rStyle w:val="Hyperlink"/>
                <w:bCs/>
                <w:noProof/>
              </w:rPr>
              <w:t>2.</w:t>
            </w:r>
            <w:r>
              <w:rPr>
                <w:noProof/>
              </w:rPr>
              <w:tab/>
            </w:r>
            <w:r w:rsidRPr="00E67B82">
              <w:rPr>
                <w:rStyle w:val="Hyperlink"/>
                <w:noProof/>
              </w:rPr>
              <w:t>Determinar las necesidades sanitarias de sus Atletas de Olimpiadas Especiales.</w:t>
            </w:r>
            <w:r>
              <w:rPr>
                <w:noProof/>
                <w:webHidden/>
              </w:rPr>
              <w:tab/>
            </w:r>
            <w:r>
              <w:rPr>
                <w:noProof/>
                <w:webHidden/>
              </w:rPr>
              <w:fldChar w:fldCharType="begin"/>
            </w:r>
            <w:r>
              <w:rPr>
                <w:noProof/>
                <w:webHidden/>
              </w:rPr>
              <w:instrText xml:space="preserve"> PAGEREF _Toc112860551 \h </w:instrText>
            </w:r>
            <w:r>
              <w:rPr>
                <w:noProof/>
                <w:webHidden/>
              </w:rPr>
            </w:r>
            <w:r>
              <w:rPr>
                <w:noProof/>
                <w:webHidden/>
              </w:rPr>
              <w:fldChar w:fldCharType="separate"/>
            </w:r>
            <w:r w:rsidR="0074654F">
              <w:rPr>
                <w:noProof/>
                <w:webHidden/>
              </w:rPr>
              <w:t>8</w:t>
            </w:r>
            <w:r>
              <w:rPr>
                <w:noProof/>
                <w:webHidden/>
              </w:rPr>
              <w:fldChar w:fldCharType="end"/>
            </w:r>
          </w:hyperlink>
        </w:p>
        <w:p w:rsidR="00D16AAF" w:rsidRDefault="00A775ED" w14:paraId="70FAE1BB" w14:textId="77777777">
          <w:pPr>
            <w:pStyle w:val="TOC2"/>
            <w:tabs>
              <w:tab w:val="left" w:pos="660"/>
              <w:tab w:val="right" w:leader="dot" w:pos="9350"/>
            </w:tabs>
            <w:rPr>
              <w:noProof/>
            </w:rPr>
          </w:pPr>
          <w:hyperlink w:history="1" w:anchor="_Toc112860552">
            <w:r w:rsidRPr="00E67B82">
              <w:rPr>
                <w:rStyle w:val="Hyperlink"/>
                <w:bCs/>
                <w:noProof/>
              </w:rPr>
              <w:t>3.</w:t>
            </w:r>
            <w:r>
              <w:rPr>
                <w:noProof/>
              </w:rPr>
              <w:tab/>
            </w:r>
            <w:r w:rsidRPr="00E67B82">
              <w:rPr>
                <w:rStyle w:val="Hyperlink"/>
                <w:noProof/>
              </w:rPr>
              <w:t>Seleccionar Mensajeros de Salud</w:t>
            </w:r>
            <w:r>
              <w:rPr>
                <w:noProof/>
                <w:webHidden/>
              </w:rPr>
              <w:tab/>
            </w:r>
            <w:r>
              <w:rPr>
                <w:noProof/>
                <w:webHidden/>
              </w:rPr>
              <w:fldChar w:fldCharType="begin"/>
            </w:r>
            <w:r>
              <w:rPr>
                <w:noProof/>
                <w:webHidden/>
              </w:rPr>
              <w:instrText xml:space="preserve"> PAGEREF _Toc112860552 \h </w:instrText>
            </w:r>
            <w:r>
              <w:rPr>
                <w:noProof/>
                <w:webHidden/>
              </w:rPr>
            </w:r>
            <w:r>
              <w:rPr>
                <w:noProof/>
                <w:webHidden/>
              </w:rPr>
              <w:fldChar w:fldCharType="separate"/>
            </w:r>
            <w:r w:rsidR="0074654F">
              <w:rPr>
                <w:noProof/>
                <w:webHidden/>
              </w:rPr>
              <w:t>8</w:t>
            </w:r>
            <w:r>
              <w:rPr>
                <w:noProof/>
                <w:webHidden/>
              </w:rPr>
              <w:fldChar w:fldCharType="end"/>
            </w:r>
          </w:hyperlink>
        </w:p>
        <w:p w:rsidR="00D16AAF" w:rsidRDefault="00A775ED" w14:paraId="63B2AC0E" w14:textId="77777777">
          <w:pPr>
            <w:pStyle w:val="TOC2"/>
            <w:tabs>
              <w:tab w:val="left" w:pos="660"/>
              <w:tab w:val="right" w:leader="dot" w:pos="9350"/>
            </w:tabs>
            <w:rPr>
              <w:noProof/>
            </w:rPr>
          </w:pPr>
          <w:hyperlink w:history="1" w:anchor="_Toc112860553">
            <w:r w:rsidRPr="00E67B82">
              <w:rPr>
                <w:rStyle w:val="Hyperlink"/>
                <w:bCs/>
                <w:noProof/>
              </w:rPr>
              <w:t>4.</w:t>
            </w:r>
            <w:r>
              <w:rPr>
                <w:noProof/>
              </w:rPr>
              <w:tab/>
            </w:r>
            <w:r w:rsidRPr="00E67B82">
              <w:rPr>
                <w:rStyle w:val="Hyperlink"/>
                <w:noProof/>
              </w:rPr>
              <w:t>Identificar y formar Mentores</w:t>
            </w:r>
            <w:r>
              <w:rPr>
                <w:noProof/>
                <w:webHidden/>
              </w:rPr>
              <w:tab/>
            </w:r>
            <w:r>
              <w:rPr>
                <w:noProof/>
                <w:webHidden/>
              </w:rPr>
              <w:fldChar w:fldCharType="begin"/>
            </w:r>
            <w:r>
              <w:rPr>
                <w:noProof/>
                <w:webHidden/>
              </w:rPr>
              <w:instrText xml:space="preserve"> PAGEREF _Toc112860553 \h </w:instrText>
            </w:r>
            <w:r>
              <w:rPr>
                <w:noProof/>
                <w:webHidden/>
              </w:rPr>
            </w:r>
            <w:r>
              <w:rPr>
                <w:noProof/>
                <w:webHidden/>
              </w:rPr>
              <w:fldChar w:fldCharType="separate"/>
            </w:r>
            <w:r w:rsidR="0074654F">
              <w:rPr>
                <w:noProof/>
                <w:webHidden/>
              </w:rPr>
              <w:t>8</w:t>
            </w:r>
            <w:r>
              <w:rPr>
                <w:noProof/>
                <w:webHidden/>
              </w:rPr>
              <w:fldChar w:fldCharType="end"/>
            </w:r>
          </w:hyperlink>
        </w:p>
        <w:p w:rsidR="00D16AAF" w:rsidRDefault="00A775ED" w14:paraId="587F8F4B" w14:textId="77777777">
          <w:pPr>
            <w:pStyle w:val="TOC2"/>
            <w:tabs>
              <w:tab w:val="left" w:pos="660"/>
              <w:tab w:val="right" w:leader="dot" w:pos="9350"/>
            </w:tabs>
            <w:rPr>
              <w:noProof/>
            </w:rPr>
          </w:pPr>
          <w:hyperlink w:history="1" w:anchor="_Toc112860554">
            <w:r w:rsidRPr="00E67B82">
              <w:rPr>
                <w:rStyle w:val="Hyperlink"/>
                <w:bCs/>
                <w:noProof/>
              </w:rPr>
              <w:t>5.</w:t>
            </w:r>
            <w:r>
              <w:rPr>
                <w:noProof/>
              </w:rPr>
              <w:tab/>
            </w:r>
            <w:r w:rsidRPr="00E67B82">
              <w:rPr>
                <w:rStyle w:val="Hyperlink"/>
                <w:noProof/>
              </w:rPr>
              <w:t>Diseñe su programa de formación</w:t>
            </w:r>
            <w:r>
              <w:rPr>
                <w:noProof/>
                <w:webHidden/>
              </w:rPr>
              <w:tab/>
            </w:r>
            <w:r>
              <w:rPr>
                <w:noProof/>
                <w:webHidden/>
              </w:rPr>
              <w:fldChar w:fldCharType="begin"/>
            </w:r>
            <w:r>
              <w:rPr>
                <w:noProof/>
                <w:webHidden/>
              </w:rPr>
              <w:instrText xml:space="preserve"> PAGEREF _Toc112860554 \h </w:instrText>
            </w:r>
            <w:r>
              <w:rPr>
                <w:noProof/>
                <w:webHidden/>
              </w:rPr>
            </w:r>
            <w:r>
              <w:rPr>
                <w:noProof/>
                <w:webHidden/>
              </w:rPr>
              <w:fldChar w:fldCharType="separate"/>
            </w:r>
            <w:r w:rsidR="0074654F">
              <w:rPr>
                <w:noProof/>
                <w:webHidden/>
              </w:rPr>
              <w:t>9</w:t>
            </w:r>
            <w:r>
              <w:rPr>
                <w:noProof/>
                <w:webHidden/>
              </w:rPr>
              <w:fldChar w:fldCharType="end"/>
            </w:r>
          </w:hyperlink>
        </w:p>
        <w:p w:rsidR="00D16AAF" w:rsidRDefault="00A775ED" w14:paraId="30A913E7" w14:textId="77777777">
          <w:pPr>
            <w:pStyle w:val="TOC2"/>
            <w:tabs>
              <w:tab w:val="left" w:pos="660"/>
              <w:tab w:val="right" w:leader="dot" w:pos="9350"/>
            </w:tabs>
            <w:rPr>
              <w:noProof/>
            </w:rPr>
          </w:pPr>
          <w:hyperlink w:history="1" w:anchor="_Toc112860555">
            <w:r w:rsidRPr="00E67B82">
              <w:rPr>
                <w:rStyle w:val="Hyperlink"/>
                <w:bCs/>
                <w:noProof/>
              </w:rPr>
              <w:t>6.</w:t>
            </w:r>
            <w:r>
              <w:rPr>
                <w:noProof/>
              </w:rPr>
              <w:tab/>
            </w:r>
            <w:r w:rsidRPr="00E67B82">
              <w:rPr>
                <w:rStyle w:val="Hyperlink"/>
                <w:noProof/>
              </w:rPr>
              <w:t>Considerar los deberes</w:t>
            </w:r>
            <w:r>
              <w:rPr>
                <w:noProof/>
                <w:webHidden/>
              </w:rPr>
              <w:tab/>
            </w:r>
            <w:r>
              <w:rPr>
                <w:noProof/>
                <w:webHidden/>
              </w:rPr>
              <w:fldChar w:fldCharType="begin"/>
            </w:r>
            <w:r>
              <w:rPr>
                <w:noProof/>
                <w:webHidden/>
              </w:rPr>
              <w:instrText xml:space="preserve"> PAGEREF _Toc112860555 \h </w:instrText>
            </w:r>
            <w:r>
              <w:rPr>
                <w:noProof/>
                <w:webHidden/>
              </w:rPr>
            </w:r>
            <w:r>
              <w:rPr>
                <w:noProof/>
                <w:webHidden/>
              </w:rPr>
              <w:fldChar w:fldCharType="separate"/>
            </w:r>
            <w:r w:rsidR="0074654F">
              <w:rPr>
                <w:noProof/>
                <w:webHidden/>
              </w:rPr>
              <w:t>9</w:t>
            </w:r>
            <w:r>
              <w:rPr>
                <w:noProof/>
                <w:webHidden/>
              </w:rPr>
              <w:fldChar w:fldCharType="end"/>
            </w:r>
          </w:hyperlink>
        </w:p>
        <w:p w:rsidR="00D16AAF" w:rsidRDefault="00A775ED" w14:paraId="616D4EB8" w14:textId="77777777">
          <w:pPr>
            <w:pStyle w:val="TOC2"/>
            <w:tabs>
              <w:tab w:val="left" w:pos="660"/>
              <w:tab w:val="right" w:leader="dot" w:pos="9350"/>
            </w:tabs>
            <w:rPr>
              <w:noProof/>
            </w:rPr>
          </w:pPr>
          <w:hyperlink w:history="1" w:anchor="_Toc112860556">
            <w:r w:rsidRPr="00E67B82">
              <w:rPr>
                <w:rStyle w:val="Hyperlink"/>
                <w:bCs/>
                <w:noProof/>
              </w:rPr>
              <w:t>7.</w:t>
            </w:r>
            <w:r>
              <w:rPr>
                <w:noProof/>
              </w:rPr>
              <w:tab/>
            </w:r>
            <w:r w:rsidRPr="00E67B82">
              <w:rPr>
                <w:rStyle w:val="Hyperlink"/>
                <w:noProof/>
              </w:rPr>
              <w:t>Determinar la logística de la reunión</w:t>
            </w:r>
            <w:r>
              <w:rPr>
                <w:noProof/>
                <w:webHidden/>
              </w:rPr>
              <w:tab/>
            </w:r>
            <w:r>
              <w:rPr>
                <w:noProof/>
                <w:webHidden/>
              </w:rPr>
              <w:fldChar w:fldCharType="begin"/>
            </w:r>
            <w:r>
              <w:rPr>
                <w:noProof/>
                <w:webHidden/>
              </w:rPr>
              <w:instrText xml:space="preserve"> PAGEREF _Toc112860556 \h </w:instrText>
            </w:r>
            <w:r>
              <w:rPr>
                <w:noProof/>
                <w:webHidden/>
              </w:rPr>
            </w:r>
            <w:r>
              <w:rPr>
                <w:noProof/>
                <w:webHidden/>
              </w:rPr>
              <w:fldChar w:fldCharType="separate"/>
            </w:r>
            <w:r w:rsidR="0074654F">
              <w:rPr>
                <w:noProof/>
                <w:webHidden/>
              </w:rPr>
              <w:t>10</w:t>
            </w:r>
            <w:r>
              <w:rPr>
                <w:noProof/>
                <w:webHidden/>
              </w:rPr>
              <w:fldChar w:fldCharType="end"/>
            </w:r>
          </w:hyperlink>
        </w:p>
        <w:p w:rsidR="00D16AAF" w:rsidRDefault="00A775ED" w14:paraId="3971E5D3" w14:textId="77777777">
          <w:pPr>
            <w:pStyle w:val="TOC3"/>
            <w:tabs>
              <w:tab w:val="right" w:leader="dot" w:pos="9350"/>
            </w:tabs>
            <w:rPr>
              <w:noProof/>
            </w:rPr>
          </w:pPr>
          <w:hyperlink w:history="1" w:anchor="_Toc112860557">
            <w:r w:rsidRPr="00E67B82">
              <w:rPr>
                <w:rStyle w:val="Hyperlink"/>
                <w:noProof/>
              </w:rPr>
              <w:t>Facilitador</w:t>
            </w:r>
            <w:r>
              <w:rPr>
                <w:noProof/>
                <w:webHidden/>
              </w:rPr>
              <w:tab/>
            </w:r>
            <w:r>
              <w:rPr>
                <w:noProof/>
                <w:webHidden/>
              </w:rPr>
              <w:fldChar w:fldCharType="begin"/>
            </w:r>
            <w:r>
              <w:rPr>
                <w:noProof/>
                <w:webHidden/>
              </w:rPr>
              <w:instrText xml:space="preserve"> PAGEREF _Toc112860557 \h </w:instrText>
            </w:r>
            <w:r>
              <w:rPr>
                <w:noProof/>
                <w:webHidden/>
              </w:rPr>
            </w:r>
            <w:r>
              <w:rPr>
                <w:noProof/>
                <w:webHidden/>
              </w:rPr>
              <w:fldChar w:fldCharType="separate"/>
            </w:r>
            <w:r w:rsidR="0074654F">
              <w:rPr>
                <w:noProof/>
                <w:webHidden/>
              </w:rPr>
              <w:t>10</w:t>
            </w:r>
            <w:r>
              <w:rPr>
                <w:noProof/>
                <w:webHidden/>
              </w:rPr>
              <w:fldChar w:fldCharType="end"/>
            </w:r>
          </w:hyperlink>
        </w:p>
        <w:p w:rsidR="00D16AAF" w:rsidRDefault="00A775ED" w14:paraId="618AA897" w14:textId="77777777">
          <w:pPr>
            <w:pStyle w:val="TOC3"/>
            <w:tabs>
              <w:tab w:val="right" w:leader="dot" w:pos="9350"/>
            </w:tabs>
            <w:rPr>
              <w:noProof/>
            </w:rPr>
          </w:pPr>
          <w:hyperlink w:history="1" w:anchor="_Toc112860558">
            <w:r w:rsidRPr="00E67B82">
              <w:rPr>
                <w:rStyle w:val="Hyperlink"/>
                <w:noProof/>
              </w:rPr>
              <w:t>Conexión a Internet</w:t>
            </w:r>
            <w:r>
              <w:rPr>
                <w:noProof/>
                <w:webHidden/>
              </w:rPr>
              <w:tab/>
            </w:r>
            <w:r>
              <w:rPr>
                <w:noProof/>
                <w:webHidden/>
              </w:rPr>
              <w:fldChar w:fldCharType="begin"/>
            </w:r>
            <w:r>
              <w:rPr>
                <w:noProof/>
                <w:webHidden/>
              </w:rPr>
              <w:instrText xml:space="preserve"> PAGEREF _Toc112860558 \h </w:instrText>
            </w:r>
            <w:r>
              <w:rPr>
                <w:noProof/>
                <w:webHidden/>
              </w:rPr>
            </w:r>
            <w:r>
              <w:rPr>
                <w:noProof/>
                <w:webHidden/>
              </w:rPr>
              <w:fldChar w:fldCharType="separate"/>
            </w:r>
            <w:r w:rsidR="0074654F">
              <w:rPr>
                <w:noProof/>
                <w:webHidden/>
              </w:rPr>
              <w:t>10</w:t>
            </w:r>
            <w:r>
              <w:rPr>
                <w:noProof/>
                <w:webHidden/>
              </w:rPr>
              <w:fldChar w:fldCharType="end"/>
            </w:r>
          </w:hyperlink>
        </w:p>
        <w:p w:rsidR="00D16AAF" w:rsidRDefault="00A775ED" w14:paraId="1F729A00" w14:textId="77777777">
          <w:pPr>
            <w:pStyle w:val="TOC3"/>
            <w:tabs>
              <w:tab w:val="right" w:leader="dot" w:pos="9350"/>
            </w:tabs>
            <w:rPr>
              <w:noProof/>
            </w:rPr>
          </w:pPr>
          <w:hyperlink w:history="1" w:anchor="_Toc112860559">
            <w:r w:rsidRPr="00E67B82">
              <w:rPr>
                <w:rStyle w:val="Hyperlink"/>
                <w:noProof/>
              </w:rPr>
              <w:t>Plataforma de reuniones</w:t>
            </w:r>
            <w:r>
              <w:rPr>
                <w:noProof/>
                <w:webHidden/>
              </w:rPr>
              <w:tab/>
            </w:r>
            <w:r>
              <w:rPr>
                <w:noProof/>
                <w:webHidden/>
              </w:rPr>
              <w:fldChar w:fldCharType="begin"/>
            </w:r>
            <w:r>
              <w:rPr>
                <w:noProof/>
                <w:webHidden/>
              </w:rPr>
              <w:instrText xml:space="preserve"> PAGEREF _Toc112860559 \h </w:instrText>
            </w:r>
            <w:r>
              <w:rPr>
                <w:noProof/>
                <w:webHidden/>
              </w:rPr>
            </w:r>
            <w:r>
              <w:rPr>
                <w:noProof/>
                <w:webHidden/>
              </w:rPr>
              <w:fldChar w:fldCharType="separate"/>
            </w:r>
            <w:r w:rsidR="0074654F">
              <w:rPr>
                <w:noProof/>
                <w:webHidden/>
              </w:rPr>
              <w:t>10</w:t>
            </w:r>
            <w:r>
              <w:rPr>
                <w:noProof/>
                <w:webHidden/>
              </w:rPr>
              <w:fldChar w:fldCharType="end"/>
            </w:r>
          </w:hyperlink>
        </w:p>
        <w:p w:rsidR="00D16AAF" w:rsidRDefault="00A775ED" w14:paraId="0A8AB01F" w14:textId="77777777">
          <w:pPr>
            <w:pStyle w:val="TOC2"/>
            <w:tabs>
              <w:tab w:val="left" w:pos="660"/>
              <w:tab w:val="right" w:leader="dot" w:pos="9350"/>
            </w:tabs>
            <w:rPr>
              <w:noProof/>
            </w:rPr>
          </w:pPr>
          <w:hyperlink w:history="1" w:anchor="_Toc112860560">
            <w:r w:rsidRPr="00E67B82">
              <w:rPr>
                <w:rStyle w:val="Hyperlink"/>
                <w:bCs/>
                <w:noProof/>
              </w:rPr>
              <w:t>8.</w:t>
            </w:r>
            <w:r>
              <w:rPr>
                <w:noProof/>
              </w:rPr>
              <w:tab/>
            </w:r>
            <w:r w:rsidRPr="00E67B82">
              <w:rPr>
                <w:rStyle w:val="Hyperlink"/>
                <w:noProof/>
              </w:rPr>
              <w:t>Compartir recursos y materiales de formación</w:t>
            </w:r>
            <w:r>
              <w:rPr>
                <w:noProof/>
                <w:webHidden/>
              </w:rPr>
              <w:tab/>
            </w:r>
            <w:r>
              <w:rPr>
                <w:noProof/>
                <w:webHidden/>
              </w:rPr>
              <w:fldChar w:fldCharType="begin"/>
            </w:r>
            <w:r>
              <w:rPr>
                <w:noProof/>
                <w:webHidden/>
              </w:rPr>
              <w:instrText xml:space="preserve"> PAGEREF _Toc112860560 \h </w:instrText>
            </w:r>
            <w:r>
              <w:rPr>
                <w:noProof/>
                <w:webHidden/>
              </w:rPr>
            </w:r>
            <w:r>
              <w:rPr>
                <w:noProof/>
                <w:webHidden/>
              </w:rPr>
              <w:fldChar w:fldCharType="separate"/>
            </w:r>
            <w:r w:rsidR="0074654F">
              <w:rPr>
                <w:noProof/>
                <w:webHidden/>
              </w:rPr>
              <w:t>11</w:t>
            </w:r>
            <w:r>
              <w:rPr>
                <w:noProof/>
                <w:webHidden/>
              </w:rPr>
              <w:fldChar w:fldCharType="end"/>
            </w:r>
          </w:hyperlink>
        </w:p>
        <w:p w:rsidR="00D16AAF" w:rsidRDefault="00A775ED" w14:paraId="059338A2" w14:textId="77777777">
          <w:pPr>
            <w:pStyle w:val="TOC2"/>
            <w:tabs>
              <w:tab w:val="left" w:pos="660"/>
              <w:tab w:val="right" w:leader="dot" w:pos="9350"/>
            </w:tabs>
            <w:rPr>
              <w:noProof/>
            </w:rPr>
          </w:pPr>
          <w:hyperlink w:history="1" w:anchor="_Toc112860561">
            <w:r w:rsidRPr="00E67B82">
              <w:rPr>
                <w:rStyle w:val="Hyperlink"/>
                <w:bCs/>
                <w:noProof/>
              </w:rPr>
              <w:t>9.</w:t>
            </w:r>
            <w:r>
              <w:rPr>
                <w:noProof/>
              </w:rPr>
              <w:tab/>
            </w:r>
            <w:r w:rsidRPr="00E67B82">
              <w:rPr>
                <w:rStyle w:val="Hyperlink"/>
                <w:noProof/>
              </w:rPr>
              <w:t>Compartir ejemplos de activación de Mensajeros de Salud</w:t>
            </w:r>
            <w:r>
              <w:rPr>
                <w:noProof/>
                <w:webHidden/>
              </w:rPr>
              <w:tab/>
            </w:r>
            <w:r>
              <w:rPr>
                <w:noProof/>
                <w:webHidden/>
              </w:rPr>
              <w:fldChar w:fldCharType="begin"/>
            </w:r>
            <w:r>
              <w:rPr>
                <w:noProof/>
                <w:webHidden/>
              </w:rPr>
              <w:instrText xml:space="preserve"> PAGEREF _Toc112860561 \h </w:instrText>
            </w:r>
            <w:r>
              <w:rPr>
                <w:noProof/>
                <w:webHidden/>
              </w:rPr>
            </w:r>
            <w:r>
              <w:rPr>
                <w:noProof/>
                <w:webHidden/>
              </w:rPr>
              <w:fldChar w:fldCharType="separate"/>
            </w:r>
            <w:r w:rsidR="0074654F">
              <w:rPr>
                <w:noProof/>
                <w:webHidden/>
              </w:rPr>
              <w:t>11</w:t>
            </w:r>
            <w:r>
              <w:rPr>
                <w:noProof/>
                <w:webHidden/>
              </w:rPr>
              <w:fldChar w:fldCharType="end"/>
            </w:r>
          </w:hyperlink>
        </w:p>
        <w:p w:rsidR="00D16AAF" w:rsidRDefault="00A775ED" w14:paraId="7BF04822" w14:textId="77777777">
          <w:pPr>
            <w:pStyle w:val="TOC1"/>
            <w:tabs>
              <w:tab w:val="right" w:leader="dot" w:pos="9350"/>
            </w:tabs>
            <w:rPr>
              <w:noProof/>
            </w:rPr>
          </w:pPr>
          <w:hyperlink w:history="1" w:anchor="_Toc112860562">
            <w:r w:rsidRPr="00E67B82">
              <w:rPr>
                <w:rStyle w:val="Hyperlink"/>
                <w:noProof/>
              </w:rPr>
              <w:t>Paso 2: Implemente su formación</w:t>
            </w:r>
            <w:r>
              <w:rPr>
                <w:noProof/>
                <w:webHidden/>
              </w:rPr>
              <w:tab/>
            </w:r>
            <w:r>
              <w:rPr>
                <w:noProof/>
                <w:webHidden/>
              </w:rPr>
              <w:fldChar w:fldCharType="begin"/>
            </w:r>
            <w:r>
              <w:rPr>
                <w:noProof/>
                <w:webHidden/>
              </w:rPr>
              <w:instrText xml:space="preserve"> PAGEREF _Toc112860562 \h </w:instrText>
            </w:r>
            <w:r>
              <w:rPr>
                <w:noProof/>
                <w:webHidden/>
              </w:rPr>
            </w:r>
            <w:r>
              <w:rPr>
                <w:noProof/>
                <w:webHidden/>
              </w:rPr>
              <w:fldChar w:fldCharType="separate"/>
            </w:r>
            <w:r w:rsidR="0074654F">
              <w:rPr>
                <w:noProof/>
                <w:webHidden/>
              </w:rPr>
              <w:t>12</w:t>
            </w:r>
            <w:r>
              <w:rPr>
                <w:noProof/>
                <w:webHidden/>
              </w:rPr>
              <w:fldChar w:fldCharType="end"/>
            </w:r>
          </w:hyperlink>
        </w:p>
        <w:p w:rsidR="00D16AAF" w:rsidRDefault="00A775ED" w14:paraId="4C0C43C6" w14:textId="77777777">
          <w:pPr>
            <w:pStyle w:val="TOC2"/>
            <w:tabs>
              <w:tab w:val="left" w:pos="660"/>
              <w:tab w:val="right" w:leader="dot" w:pos="9350"/>
            </w:tabs>
            <w:rPr>
              <w:noProof/>
            </w:rPr>
          </w:pPr>
          <w:hyperlink w:history="1" w:anchor="_Toc112860563">
            <w:r w:rsidRPr="00E67B82">
              <w:rPr>
                <w:rStyle w:val="Hyperlink"/>
                <w:noProof/>
              </w:rPr>
              <w:t>1.</w:t>
            </w:r>
            <w:r>
              <w:rPr>
                <w:noProof/>
              </w:rPr>
              <w:tab/>
            </w:r>
            <w:r w:rsidRPr="00E67B82">
              <w:rPr>
                <w:rStyle w:val="Hyperlink"/>
                <w:noProof/>
              </w:rPr>
              <w:t>Distribuir la encuesta previa a la formación</w:t>
            </w:r>
            <w:r>
              <w:rPr>
                <w:noProof/>
                <w:webHidden/>
              </w:rPr>
              <w:tab/>
            </w:r>
            <w:r>
              <w:rPr>
                <w:noProof/>
                <w:webHidden/>
              </w:rPr>
              <w:fldChar w:fldCharType="begin"/>
            </w:r>
            <w:r>
              <w:rPr>
                <w:noProof/>
                <w:webHidden/>
              </w:rPr>
              <w:instrText xml:space="preserve"> PAGEREF _Toc112860563 \h </w:instrText>
            </w:r>
            <w:r>
              <w:rPr>
                <w:noProof/>
                <w:webHidden/>
              </w:rPr>
            </w:r>
            <w:r>
              <w:rPr>
                <w:noProof/>
                <w:webHidden/>
              </w:rPr>
              <w:fldChar w:fldCharType="separate"/>
            </w:r>
            <w:r w:rsidR="0074654F">
              <w:rPr>
                <w:noProof/>
                <w:webHidden/>
              </w:rPr>
              <w:t>12</w:t>
            </w:r>
            <w:r>
              <w:rPr>
                <w:noProof/>
                <w:webHidden/>
              </w:rPr>
              <w:fldChar w:fldCharType="end"/>
            </w:r>
          </w:hyperlink>
        </w:p>
        <w:p w:rsidR="00D16AAF" w:rsidRDefault="00A775ED" w14:paraId="0D90F3DA" w14:textId="77777777">
          <w:pPr>
            <w:pStyle w:val="TOC2"/>
            <w:tabs>
              <w:tab w:val="left" w:pos="660"/>
              <w:tab w:val="right" w:leader="dot" w:pos="9350"/>
            </w:tabs>
            <w:rPr>
              <w:noProof/>
            </w:rPr>
          </w:pPr>
          <w:hyperlink w:history="1" w:anchor="_Toc112860564">
            <w:r w:rsidRPr="00E67B82">
              <w:rPr>
                <w:rStyle w:val="Hyperlink"/>
                <w:noProof/>
              </w:rPr>
              <w:t>2.</w:t>
            </w:r>
            <w:r>
              <w:rPr>
                <w:noProof/>
              </w:rPr>
              <w:tab/>
            </w:r>
            <w:r w:rsidRPr="00E67B82">
              <w:rPr>
                <w:rStyle w:val="Hyperlink"/>
                <w:noProof/>
              </w:rPr>
              <w:t>Utilice los recursos de formación existentes... o comparta los suyos propios</w:t>
            </w:r>
            <w:r>
              <w:rPr>
                <w:noProof/>
                <w:webHidden/>
              </w:rPr>
              <w:tab/>
            </w:r>
            <w:r>
              <w:rPr>
                <w:noProof/>
                <w:webHidden/>
              </w:rPr>
              <w:fldChar w:fldCharType="begin"/>
            </w:r>
            <w:r>
              <w:rPr>
                <w:noProof/>
                <w:webHidden/>
              </w:rPr>
              <w:instrText xml:space="preserve"> PAGEREF _Toc112860564 \h </w:instrText>
            </w:r>
            <w:r>
              <w:rPr>
                <w:noProof/>
                <w:webHidden/>
              </w:rPr>
            </w:r>
            <w:r>
              <w:rPr>
                <w:noProof/>
                <w:webHidden/>
              </w:rPr>
              <w:fldChar w:fldCharType="separate"/>
            </w:r>
            <w:r w:rsidR="0074654F">
              <w:rPr>
                <w:noProof/>
                <w:webHidden/>
              </w:rPr>
              <w:t>12</w:t>
            </w:r>
            <w:r>
              <w:rPr>
                <w:noProof/>
                <w:webHidden/>
              </w:rPr>
              <w:fldChar w:fldCharType="end"/>
            </w:r>
          </w:hyperlink>
        </w:p>
        <w:p w:rsidR="00D16AAF" w:rsidRDefault="00A775ED" w14:paraId="0CE79B69" w14:textId="77777777">
          <w:pPr>
            <w:pStyle w:val="TOC2"/>
            <w:tabs>
              <w:tab w:val="left" w:pos="660"/>
              <w:tab w:val="right" w:leader="dot" w:pos="9350"/>
            </w:tabs>
            <w:rPr>
              <w:noProof/>
            </w:rPr>
          </w:pPr>
          <w:hyperlink w:history="1" w:anchor="_Toc112860565">
            <w:r w:rsidRPr="00E67B82">
              <w:rPr>
                <w:rStyle w:val="Hyperlink"/>
                <w:noProof/>
              </w:rPr>
              <w:t>3.</w:t>
            </w:r>
            <w:r>
              <w:rPr>
                <w:noProof/>
              </w:rPr>
              <w:tab/>
            </w:r>
            <w:r w:rsidRPr="00E67B82">
              <w:rPr>
                <w:rStyle w:val="Hyperlink"/>
                <w:noProof/>
              </w:rPr>
              <w:t>No olvide las nuevas normas mínimas de formación para Mensajeros de Salud.</w:t>
            </w:r>
            <w:r>
              <w:rPr>
                <w:noProof/>
                <w:webHidden/>
              </w:rPr>
              <w:tab/>
            </w:r>
            <w:r>
              <w:rPr>
                <w:noProof/>
                <w:webHidden/>
              </w:rPr>
              <w:fldChar w:fldCharType="begin"/>
            </w:r>
            <w:r>
              <w:rPr>
                <w:noProof/>
                <w:webHidden/>
              </w:rPr>
              <w:instrText xml:space="preserve"> PAGEREF _Toc112860565 \h </w:instrText>
            </w:r>
            <w:r>
              <w:rPr>
                <w:noProof/>
                <w:webHidden/>
              </w:rPr>
            </w:r>
            <w:r>
              <w:rPr>
                <w:noProof/>
                <w:webHidden/>
              </w:rPr>
              <w:fldChar w:fldCharType="separate"/>
            </w:r>
            <w:r w:rsidR="0074654F">
              <w:rPr>
                <w:noProof/>
                <w:webHidden/>
              </w:rPr>
              <w:t>12</w:t>
            </w:r>
            <w:r>
              <w:rPr>
                <w:noProof/>
                <w:webHidden/>
              </w:rPr>
              <w:fldChar w:fldCharType="end"/>
            </w:r>
          </w:hyperlink>
        </w:p>
        <w:p w:rsidR="00D16AAF" w:rsidRDefault="00A775ED" w14:paraId="2C41BAE0" w14:textId="77777777">
          <w:pPr>
            <w:pStyle w:val="TOC2"/>
            <w:tabs>
              <w:tab w:val="left" w:pos="660"/>
              <w:tab w:val="right" w:leader="dot" w:pos="9350"/>
            </w:tabs>
            <w:rPr>
              <w:noProof/>
            </w:rPr>
          </w:pPr>
          <w:hyperlink w:history="1" w:anchor="_Toc112860566">
            <w:r w:rsidRPr="00E67B82">
              <w:rPr>
                <w:rStyle w:val="Hyperlink"/>
                <w:noProof/>
              </w:rPr>
              <w:t>4.</w:t>
            </w:r>
            <w:r>
              <w:rPr>
                <w:noProof/>
              </w:rPr>
              <w:tab/>
            </w:r>
            <w:r w:rsidRPr="00E67B82">
              <w:rPr>
                <w:rStyle w:val="Hyperlink"/>
                <w:noProof/>
              </w:rPr>
              <w:t>Reconocer a los Mensajeros de Salud</w:t>
            </w:r>
            <w:r>
              <w:rPr>
                <w:noProof/>
                <w:webHidden/>
              </w:rPr>
              <w:tab/>
            </w:r>
            <w:r>
              <w:rPr>
                <w:noProof/>
                <w:webHidden/>
              </w:rPr>
              <w:fldChar w:fldCharType="begin"/>
            </w:r>
            <w:r>
              <w:rPr>
                <w:noProof/>
                <w:webHidden/>
              </w:rPr>
              <w:instrText xml:space="preserve"> PAGEREF _Toc112860566 \h </w:instrText>
            </w:r>
            <w:r>
              <w:rPr>
                <w:noProof/>
                <w:webHidden/>
              </w:rPr>
            </w:r>
            <w:r>
              <w:rPr>
                <w:noProof/>
                <w:webHidden/>
              </w:rPr>
              <w:fldChar w:fldCharType="separate"/>
            </w:r>
            <w:r w:rsidR="0074654F">
              <w:rPr>
                <w:noProof/>
                <w:webHidden/>
              </w:rPr>
              <w:t>12</w:t>
            </w:r>
            <w:r>
              <w:rPr>
                <w:noProof/>
                <w:webHidden/>
              </w:rPr>
              <w:fldChar w:fldCharType="end"/>
            </w:r>
          </w:hyperlink>
        </w:p>
        <w:p w:rsidR="00D16AAF" w:rsidRDefault="00A775ED" w14:paraId="70AAF1E6" w14:textId="77777777">
          <w:pPr>
            <w:pStyle w:val="TOC2"/>
            <w:tabs>
              <w:tab w:val="left" w:pos="660"/>
              <w:tab w:val="right" w:leader="dot" w:pos="9350"/>
            </w:tabs>
            <w:rPr>
              <w:noProof/>
            </w:rPr>
          </w:pPr>
          <w:hyperlink w:history="1" w:anchor="_Toc112860567">
            <w:r w:rsidRPr="00E67B82">
              <w:rPr>
                <w:rStyle w:val="Hyperlink"/>
                <w:noProof/>
              </w:rPr>
              <w:t>5.</w:t>
            </w:r>
            <w:r>
              <w:rPr>
                <w:noProof/>
              </w:rPr>
              <w:tab/>
            </w:r>
            <w:r w:rsidRPr="00E67B82">
              <w:rPr>
                <w:rStyle w:val="Hyperlink"/>
                <w:noProof/>
              </w:rPr>
              <w:t>Recoger la opinión de los participantes</w:t>
            </w:r>
            <w:r>
              <w:rPr>
                <w:noProof/>
                <w:webHidden/>
              </w:rPr>
              <w:tab/>
            </w:r>
            <w:r>
              <w:rPr>
                <w:noProof/>
                <w:webHidden/>
              </w:rPr>
              <w:fldChar w:fldCharType="begin"/>
            </w:r>
            <w:r>
              <w:rPr>
                <w:noProof/>
                <w:webHidden/>
              </w:rPr>
              <w:instrText xml:space="preserve"> PAGEREF _Toc112860567 \h </w:instrText>
            </w:r>
            <w:r>
              <w:rPr>
                <w:noProof/>
                <w:webHidden/>
              </w:rPr>
            </w:r>
            <w:r>
              <w:rPr>
                <w:noProof/>
                <w:webHidden/>
              </w:rPr>
              <w:fldChar w:fldCharType="separate"/>
            </w:r>
            <w:r w:rsidR="0074654F">
              <w:rPr>
                <w:noProof/>
                <w:webHidden/>
              </w:rPr>
              <w:t>13</w:t>
            </w:r>
            <w:r>
              <w:rPr>
                <w:noProof/>
                <w:webHidden/>
              </w:rPr>
              <w:fldChar w:fldCharType="end"/>
            </w:r>
          </w:hyperlink>
        </w:p>
        <w:p w:rsidR="00D16AAF" w:rsidRDefault="00A775ED" w14:paraId="690EEC2E" w14:textId="77777777">
          <w:pPr>
            <w:pStyle w:val="TOC1"/>
            <w:tabs>
              <w:tab w:val="right" w:leader="dot" w:pos="9350"/>
            </w:tabs>
            <w:rPr>
              <w:noProof/>
            </w:rPr>
          </w:pPr>
          <w:hyperlink w:history="1" w:anchor="_Toc112860568">
            <w:r w:rsidRPr="00E67B82">
              <w:rPr>
                <w:rStyle w:val="Hyperlink"/>
                <w:noProof/>
              </w:rPr>
              <w:t>Paso 3: Apoye a sus Mensajeros de Salud</w:t>
            </w:r>
            <w:r>
              <w:rPr>
                <w:noProof/>
                <w:webHidden/>
              </w:rPr>
              <w:tab/>
            </w:r>
            <w:r>
              <w:rPr>
                <w:noProof/>
                <w:webHidden/>
              </w:rPr>
              <w:fldChar w:fldCharType="begin"/>
            </w:r>
            <w:r>
              <w:rPr>
                <w:noProof/>
                <w:webHidden/>
              </w:rPr>
              <w:instrText xml:space="preserve"> PAGEREF _Toc112860568 \h </w:instrText>
            </w:r>
            <w:r>
              <w:rPr>
                <w:noProof/>
                <w:webHidden/>
              </w:rPr>
            </w:r>
            <w:r>
              <w:rPr>
                <w:noProof/>
                <w:webHidden/>
              </w:rPr>
              <w:fldChar w:fldCharType="separate"/>
            </w:r>
            <w:r w:rsidR="0074654F">
              <w:rPr>
                <w:noProof/>
                <w:webHidden/>
              </w:rPr>
              <w:t>13</w:t>
            </w:r>
            <w:r>
              <w:rPr>
                <w:noProof/>
                <w:webHidden/>
              </w:rPr>
              <w:fldChar w:fldCharType="end"/>
            </w:r>
          </w:hyperlink>
        </w:p>
        <w:p w:rsidR="00D16AAF" w:rsidRDefault="00A775ED" w14:paraId="7C8782A4" w14:textId="77777777">
          <w:pPr>
            <w:pStyle w:val="TOC1"/>
            <w:tabs>
              <w:tab w:val="right" w:leader="dot" w:pos="9350"/>
            </w:tabs>
            <w:rPr>
              <w:noProof/>
            </w:rPr>
          </w:pPr>
          <w:hyperlink w:history="1" w:anchor="_Toc112860569">
            <w:r w:rsidRPr="00E67B82">
              <w:rPr>
                <w:rStyle w:val="Hyperlink"/>
                <w:noProof/>
              </w:rPr>
              <w:t>Apéndice A, Modelo de programa de formación nº 1</w:t>
            </w:r>
            <w:r>
              <w:rPr>
                <w:noProof/>
                <w:webHidden/>
              </w:rPr>
              <w:tab/>
            </w:r>
            <w:r>
              <w:rPr>
                <w:noProof/>
                <w:webHidden/>
              </w:rPr>
              <w:fldChar w:fldCharType="begin"/>
            </w:r>
            <w:r>
              <w:rPr>
                <w:noProof/>
                <w:webHidden/>
              </w:rPr>
              <w:instrText xml:space="preserve"> PAGEREF _Toc112860569 \h </w:instrText>
            </w:r>
            <w:r>
              <w:rPr>
                <w:noProof/>
                <w:webHidden/>
              </w:rPr>
            </w:r>
            <w:r>
              <w:rPr>
                <w:noProof/>
                <w:webHidden/>
              </w:rPr>
              <w:fldChar w:fldCharType="separate"/>
            </w:r>
            <w:r w:rsidR="0074654F">
              <w:rPr>
                <w:noProof/>
                <w:webHidden/>
              </w:rPr>
              <w:t>14</w:t>
            </w:r>
            <w:r>
              <w:rPr>
                <w:noProof/>
                <w:webHidden/>
              </w:rPr>
              <w:fldChar w:fldCharType="end"/>
            </w:r>
          </w:hyperlink>
        </w:p>
        <w:p w:rsidR="00D16AAF" w:rsidRDefault="00A775ED" w14:paraId="75ABB6ED" w14:textId="77777777">
          <w:pPr>
            <w:pStyle w:val="TOC2"/>
            <w:tabs>
              <w:tab w:val="right" w:leader="dot" w:pos="9350"/>
            </w:tabs>
            <w:rPr>
              <w:noProof/>
            </w:rPr>
          </w:pPr>
          <w:hyperlink w:history="1" w:anchor="_Toc112860570">
            <w:r w:rsidRPr="00E67B82">
              <w:rPr>
                <w:rStyle w:val="Hyperlink"/>
                <w:noProof/>
              </w:rPr>
              <w:t>Sesión 1: Introducción</w:t>
            </w:r>
            <w:r>
              <w:rPr>
                <w:noProof/>
                <w:webHidden/>
              </w:rPr>
              <w:tab/>
            </w:r>
            <w:r>
              <w:rPr>
                <w:noProof/>
                <w:webHidden/>
              </w:rPr>
              <w:fldChar w:fldCharType="begin"/>
            </w:r>
            <w:r>
              <w:rPr>
                <w:noProof/>
                <w:webHidden/>
              </w:rPr>
              <w:instrText xml:space="preserve"> PAGEREF _Toc112860570 \h </w:instrText>
            </w:r>
            <w:r>
              <w:rPr>
                <w:noProof/>
                <w:webHidden/>
              </w:rPr>
            </w:r>
            <w:r>
              <w:rPr>
                <w:noProof/>
                <w:webHidden/>
              </w:rPr>
              <w:fldChar w:fldCharType="separate"/>
            </w:r>
            <w:r w:rsidR="0074654F">
              <w:rPr>
                <w:noProof/>
                <w:webHidden/>
              </w:rPr>
              <w:t>14</w:t>
            </w:r>
            <w:r>
              <w:rPr>
                <w:noProof/>
                <w:webHidden/>
              </w:rPr>
              <w:fldChar w:fldCharType="end"/>
            </w:r>
          </w:hyperlink>
        </w:p>
        <w:p w:rsidR="00D16AAF" w:rsidRDefault="00A775ED" w14:paraId="57958AEC" w14:textId="77777777">
          <w:pPr>
            <w:pStyle w:val="TOC2"/>
            <w:tabs>
              <w:tab w:val="right" w:leader="dot" w:pos="9350"/>
            </w:tabs>
            <w:rPr>
              <w:noProof/>
            </w:rPr>
          </w:pPr>
          <w:hyperlink w:history="1" w:anchor="_Toc112860571">
            <w:r w:rsidRPr="00E67B82">
              <w:rPr>
                <w:rStyle w:val="Hyperlink"/>
                <w:noProof/>
              </w:rPr>
              <w:t>Sesión 2: Panorama sanitario</w:t>
            </w:r>
            <w:r>
              <w:rPr>
                <w:noProof/>
                <w:webHidden/>
              </w:rPr>
              <w:tab/>
            </w:r>
            <w:r>
              <w:rPr>
                <w:noProof/>
                <w:webHidden/>
              </w:rPr>
              <w:fldChar w:fldCharType="begin"/>
            </w:r>
            <w:r>
              <w:rPr>
                <w:noProof/>
                <w:webHidden/>
              </w:rPr>
              <w:instrText xml:space="preserve"> PAGEREF _Toc112860571 \h </w:instrText>
            </w:r>
            <w:r>
              <w:rPr>
                <w:noProof/>
                <w:webHidden/>
              </w:rPr>
            </w:r>
            <w:r>
              <w:rPr>
                <w:noProof/>
                <w:webHidden/>
              </w:rPr>
              <w:fldChar w:fldCharType="separate"/>
            </w:r>
            <w:r w:rsidR="0074654F">
              <w:rPr>
                <w:noProof/>
                <w:webHidden/>
              </w:rPr>
              <w:t>15</w:t>
            </w:r>
            <w:r>
              <w:rPr>
                <w:noProof/>
                <w:webHidden/>
              </w:rPr>
              <w:fldChar w:fldCharType="end"/>
            </w:r>
          </w:hyperlink>
        </w:p>
        <w:p w:rsidR="00D16AAF" w:rsidRDefault="00A775ED" w14:paraId="1EFF5E12" w14:textId="77777777">
          <w:pPr>
            <w:pStyle w:val="TOC2"/>
            <w:tabs>
              <w:tab w:val="right" w:leader="dot" w:pos="9350"/>
            </w:tabs>
            <w:rPr>
              <w:noProof/>
            </w:rPr>
          </w:pPr>
          <w:hyperlink w:history="1" w:anchor="_Toc112860572">
            <w:r w:rsidRPr="00E67B82">
              <w:rPr>
                <w:rStyle w:val="Hyperlink"/>
                <w:noProof/>
              </w:rPr>
              <w:t>Sesión 3: Actividad física</w:t>
            </w:r>
            <w:r>
              <w:rPr>
                <w:noProof/>
                <w:webHidden/>
              </w:rPr>
              <w:tab/>
            </w:r>
            <w:r>
              <w:rPr>
                <w:noProof/>
                <w:webHidden/>
              </w:rPr>
              <w:fldChar w:fldCharType="begin"/>
            </w:r>
            <w:r>
              <w:rPr>
                <w:noProof/>
                <w:webHidden/>
              </w:rPr>
              <w:instrText xml:space="preserve"> PAGEREF _Toc112860572 \h </w:instrText>
            </w:r>
            <w:r>
              <w:rPr>
                <w:noProof/>
                <w:webHidden/>
              </w:rPr>
            </w:r>
            <w:r>
              <w:rPr>
                <w:noProof/>
                <w:webHidden/>
              </w:rPr>
              <w:fldChar w:fldCharType="separate"/>
            </w:r>
            <w:r w:rsidR="0074654F">
              <w:rPr>
                <w:noProof/>
                <w:webHidden/>
              </w:rPr>
              <w:t>16</w:t>
            </w:r>
            <w:r>
              <w:rPr>
                <w:noProof/>
                <w:webHidden/>
              </w:rPr>
              <w:fldChar w:fldCharType="end"/>
            </w:r>
          </w:hyperlink>
        </w:p>
        <w:p w:rsidR="00D16AAF" w:rsidRDefault="00A775ED" w14:paraId="45C8A651" w14:textId="77777777">
          <w:pPr>
            <w:pStyle w:val="TOC2"/>
            <w:tabs>
              <w:tab w:val="right" w:leader="dot" w:pos="9350"/>
            </w:tabs>
            <w:rPr>
              <w:noProof/>
            </w:rPr>
          </w:pPr>
          <w:hyperlink w:history="1" w:anchor="_Toc112860573">
            <w:r w:rsidRPr="00E67B82">
              <w:rPr>
                <w:rStyle w:val="Hyperlink"/>
                <w:noProof/>
              </w:rPr>
              <w:t>Sesión 4: Nutrición e hidratación</w:t>
            </w:r>
            <w:r>
              <w:rPr>
                <w:noProof/>
                <w:webHidden/>
              </w:rPr>
              <w:tab/>
            </w:r>
            <w:r>
              <w:rPr>
                <w:noProof/>
                <w:webHidden/>
              </w:rPr>
              <w:fldChar w:fldCharType="begin"/>
            </w:r>
            <w:r>
              <w:rPr>
                <w:noProof/>
                <w:webHidden/>
              </w:rPr>
              <w:instrText xml:space="preserve"> PAGEREF _Toc112860573 \h </w:instrText>
            </w:r>
            <w:r>
              <w:rPr>
                <w:noProof/>
                <w:webHidden/>
              </w:rPr>
            </w:r>
            <w:r>
              <w:rPr>
                <w:noProof/>
                <w:webHidden/>
              </w:rPr>
              <w:fldChar w:fldCharType="separate"/>
            </w:r>
            <w:r w:rsidR="0074654F">
              <w:rPr>
                <w:noProof/>
                <w:webHidden/>
              </w:rPr>
              <w:t>17</w:t>
            </w:r>
            <w:r>
              <w:rPr>
                <w:noProof/>
                <w:webHidden/>
              </w:rPr>
              <w:fldChar w:fldCharType="end"/>
            </w:r>
          </w:hyperlink>
        </w:p>
        <w:p w:rsidR="00D16AAF" w:rsidRDefault="00A775ED" w14:paraId="3DA139BB" w14:textId="77777777">
          <w:pPr>
            <w:pStyle w:val="TOC2"/>
            <w:tabs>
              <w:tab w:val="right" w:leader="dot" w:pos="9350"/>
            </w:tabs>
            <w:rPr>
              <w:noProof/>
            </w:rPr>
          </w:pPr>
          <w:hyperlink w:history="1" w:anchor="_Toc112860574">
            <w:r w:rsidRPr="00E67B82">
              <w:rPr>
                <w:rStyle w:val="Hyperlink"/>
                <w:noProof/>
              </w:rPr>
              <w:t>Sesión 5: Salud emocional</w:t>
            </w:r>
            <w:r>
              <w:rPr>
                <w:noProof/>
                <w:webHidden/>
              </w:rPr>
              <w:tab/>
            </w:r>
            <w:r>
              <w:rPr>
                <w:noProof/>
                <w:webHidden/>
              </w:rPr>
              <w:fldChar w:fldCharType="begin"/>
            </w:r>
            <w:r>
              <w:rPr>
                <w:noProof/>
                <w:webHidden/>
              </w:rPr>
              <w:instrText xml:space="preserve"> PAGEREF _Toc112860574 \h </w:instrText>
            </w:r>
            <w:r>
              <w:rPr>
                <w:noProof/>
                <w:webHidden/>
              </w:rPr>
            </w:r>
            <w:r>
              <w:rPr>
                <w:noProof/>
                <w:webHidden/>
              </w:rPr>
              <w:fldChar w:fldCharType="separate"/>
            </w:r>
            <w:r w:rsidR="0074654F">
              <w:rPr>
                <w:noProof/>
                <w:webHidden/>
              </w:rPr>
              <w:t>18</w:t>
            </w:r>
            <w:r>
              <w:rPr>
                <w:noProof/>
                <w:webHidden/>
              </w:rPr>
              <w:fldChar w:fldCharType="end"/>
            </w:r>
          </w:hyperlink>
        </w:p>
        <w:p w:rsidR="00D16AAF" w:rsidRDefault="00A775ED" w14:paraId="6D309FA3" w14:textId="77777777">
          <w:pPr>
            <w:pStyle w:val="TOC2"/>
            <w:tabs>
              <w:tab w:val="right" w:leader="dot" w:pos="9350"/>
            </w:tabs>
            <w:rPr>
              <w:noProof/>
            </w:rPr>
          </w:pPr>
          <w:hyperlink w:history="1" w:anchor="_Toc112860575">
            <w:r w:rsidRPr="00E67B82">
              <w:rPr>
                <w:rStyle w:val="Hyperlink"/>
                <w:noProof/>
              </w:rPr>
              <w:t>Sesión 6: Comunicaciones</w:t>
            </w:r>
            <w:r>
              <w:rPr>
                <w:noProof/>
                <w:webHidden/>
              </w:rPr>
              <w:tab/>
            </w:r>
            <w:r>
              <w:rPr>
                <w:noProof/>
                <w:webHidden/>
              </w:rPr>
              <w:fldChar w:fldCharType="begin"/>
            </w:r>
            <w:r>
              <w:rPr>
                <w:noProof/>
                <w:webHidden/>
              </w:rPr>
              <w:instrText xml:space="preserve"> PAGEREF _Toc112860575 \h </w:instrText>
            </w:r>
            <w:r>
              <w:rPr>
                <w:noProof/>
                <w:webHidden/>
              </w:rPr>
            </w:r>
            <w:r>
              <w:rPr>
                <w:noProof/>
                <w:webHidden/>
              </w:rPr>
              <w:fldChar w:fldCharType="separate"/>
            </w:r>
            <w:r w:rsidR="0074654F">
              <w:rPr>
                <w:noProof/>
                <w:webHidden/>
              </w:rPr>
              <w:t>19</w:t>
            </w:r>
            <w:r>
              <w:rPr>
                <w:noProof/>
                <w:webHidden/>
              </w:rPr>
              <w:fldChar w:fldCharType="end"/>
            </w:r>
          </w:hyperlink>
        </w:p>
        <w:p w:rsidR="00D16AAF" w:rsidRDefault="00A775ED" w14:paraId="7D690ED9" w14:textId="77777777">
          <w:pPr>
            <w:pStyle w:val="TOC2"/>
            <w:tabs>
              <w:tab w:val="right" w:leader="dot" w:pos="9350"/>
            </w:tabs>
            <w:rPr>
              <w:noProof/>
            </w:rPr>
          </w:pPr>
          <w:hyperlink w:history="1" w:anchor="_Toc112860576">
            <w:r w:rsidRPr="00E67B82">
              <w:rPr>
                <w:rStyle w:val="Hyperlink"/>
                <w:noProof/>
              </w:rPr>
              <w:t>Sesión 7: Abogacía</w:t>
            </w:r>
            <w:r>
              <w:rPr>
                <w:noProof/>
                <w:webHidden/>
              </w:rPr>
              <w:tab/>
            </w:r>
            <w:r>
              <w:rPr>
                <w:noProof/>
                <w:webHidden/>
              </w:rPr>
              <w:fldChar w:fldCharType="begin"/>
            </w:r>
            <w:r>
              <w:rPr>
                <w:noProof/>
                <w:webHidden/>
              </w:rPr>
              <w:instrText xml:space="preserve"> PAGEREF _Toc112860576 \h </w:instrText>
            </w:r>
            <w:r>
              <w:rPr>
                <w:noProof/>
                <w:webHidden/>
              </w:rPr>
            </w:r>
            <w:r>
              <w:rPr>
                <w:noProof/>
                <w:webHidden/>
              </w:rPr>
              <w:fldChar w:fldCharType="separate"/>
            </w:r>
            <w:r w:rsidR="0074654F">
              <w:rPr>
                <w:noProof/>
                <w:webHidden/>
              </w:rPr>
              <w:t>20</w:t>
            </w:r>
            <w:r>
              <w:rPr>
                <w:noProof/>
                <w:webHidden/>
              </w:rPr>
              <w:fldChar w:fldCharType="end"/>
            </w:r>
          </w:hyperlink>
        </w:p>
        <w:p w:rsidR="00D16AAF" w:rsidRDefault="00A775ED" w14:paraId="426B848E" w14:textId="77777777">
          <w:pPr>
            <w:pStyle w:val="TOC2"/>
            <w:tabs>
              <w:tab w:val="right" w:leader="dot" w:pos="9350"/>
            </w:tabs>
            <w:rPr>
              <w:noProof/>
            </w:rPr>
          </w:pPr>
          <w:hyperlink w:history="1" w:anchor="_Toc112860577">
            <w:r w:rsidRPr="00E67B82">
              <w:rPr>
                <w:rStyle w:val="Hyperlink"/>
                <w:noProof/>
              </w:rPr>
              <w:t>Sesión 8: Activación</w:t>
            </w:r>
            <w:r>
              <w:rPr>
                <w:noProof/>
                <w:webHidden/>
              </w:rPr>
              <w:tab/>
            </w:r>
            <w:r>
              <w:rPr>
                <w:noProof/>
                <w:webHidden/>
              </w:rPr>
              <w:fldChar w:fldCharType="begin"/>
            </w:r>
            <w:r>
              <w:rPr>
                <w:noProof/>
                <w:webHidden/>
              </w:rPr>
              <w:instrText xml:space="preserve"> PAGEREF _Toc112860577 \h </w:instrText>
            </w:r>
            <w:r>
              <w:rPr>
                <w:noProof/>
                <w:webHidden/>
              </w:rPr>
            </w:r>
            <w:r>
              <w:rPr>
                <w:noProof/>
                <w:webHidden/>
              </w:rPr>
              <w:fldChar w:fldCharType="separate"/>
            </w:r>
            <w:r w:rsidR="0074654F">
              <w:rPr>
                <w:noProof/>
                <w:webHidden/>
              </w:rPr>
              <w:t>21</w:t>
            </w:r>
            <w:r>
              <w:rPr>
                <w:noProof/>
                <w:webHidden/>
              </w:rPr>
              <w:fldChar w:fldCharType="end"/>
            </w:r>
          </w:hyperlink>
        </w:p>
        <w:p w:rsidR="00D16AAF" w:rsidRDefault="00A775ED" w14:paraId="31C920D1" w14:textId="77777777">
          <w:pPr>
            <w:pStyle w:val="TOC2"/>
            <w:tabs>
              <w:tab w:val="right" w:leader="dot" w:pos="9350"/>
            </w:tabs>
            <w:rPr>
              <w:noProof/>
            </w:rPr>
          </w:pPr>
          <w:hyperlink w:history="1" w:anchor="_Toc112860578">
            <w:r w:rsidRPr="00E67B82">
              <w:rPr>
                <w:rStyle w:val="Hyperlink"/>
                <w:noProof/>
              </w:rPr>
              <w:t>Después de la formación</w:t>
            </w:r>
            <w:r>
              <w:rPr>
                <w:noProof/>
                <w:webHidden/>
              </w:rPr>
              <w:tab/>
            </w:r>
            <w:r>
              <w:rPr>
                <w:noProof/>
                <w:webHidden/>
              </w:rPr>
              <w:fldChar w:fldCharType="begin"/>
            </w:r>
            <w:r>
              <w:rPr>
                <w:noProof/>
                <w:webHidden/>
              </w:rPr>
              <w:instrText xml:space="preserve"> PAGEREF _Toc112860578 \h </w:instrText>
            </w:r>
            <w:r>
              <w:rPr>
                <w:noProof/>
                <w:webHidden/>
              </w:rPr>
            </w:r>
            <w:r>
              <w:rPr>
                <w:noProof/>
                <w:webHidden/>
              </w:rPr>
              <w:fldChar w:fldCharType="separate"/>
            </w:r>
            <w:r w:rsidR="0074654F">
              <w:rPr>
                <w:noProof/>
                <w:webHidden/>
              </w:rPr>
              <w:t>22</w:t>
            </w:r>
            <w:r>
              <w:rPr>
                <w:noProof/>
                <w:webHidden/>
              </w:rPr>
              <w:fldChar w:fldCharType="end"/>
            </w:r>
          </w:hyperlink>
        </w:p>
        <w:p w:rsidR="00D16AAF" w:rsidRDefault="00A775ED" w14:paraId="0BFCB49E" w14:textId="77777777">
          <w:pPr>
            <w:pStyle w:val="TOC1"/>
            <w:tabs>
              <w:tab w:val="right" w:leader="dot" w:pos="9350"/>
            </w:tabs>
            <w:rPr>
              <w:noProof/>
            </w:rPr>
          </w:pPr>
          <w:hyperlink w:history="1" w:anchor="_Toc112860579">
            <w:r w:rsidRPr="00E67B82">
              <w:rPr>
                <w:rStyle w:val="Hyperlink"/>
                <w:noProof/>
              </w:rPr>
              <w:t>Apéndice B, Modelo de programa de formación nº 2</w:t>
            </w:r>
            <w:r>
              <w:rPr>
                <w:noProof/>
                <w:webHidden/>
              </w:rPr>
              <w:tab/>
            </w:r>
            <w:r>
              <w:rPr>
                <w:noProof/>
                <w:webHidden/>
              </w:rPr>
              <w:fldChar w:fldCharType="begin"/>
            </w:r>
            <w:r>
              <w:rPr>
                <w:noProof/>
                <w:webHidden/>
              </w:rPr>
              <w:instrText xml:space="preserve"> PAGEREF _Toc112860579 \h </w:instrText>
            </w:r>
            <w:r>
              <w:rPr>
                <w:noProof/>
                <w:webHidden/>
              </w:rPr>
            </w:r>
            <w:r>
              <w:rPr>
                <w:noProof/>
                <w:webHidden/>
              </w:rPr>
              <w:fldChar w:fldCharType="separate"/>
            </w:r>
            <w:r w:rsidR="0074654F">
              <w:rPr>
                <w:noProof/>
                <w:webHidden/>
              </w:rPr>
              <w:t>23</w:t>
            </w:r>
            <w:r>
              <w:rPr>
                <w:noProof/>
                <w:webHidden/>
              </w:rPr>
              <w:fldChar w:fldCharType="end"/>
            </w:r>
          </w:hyperlink>
        </w:p>
        <w:p w:rsidR="00A775ED" w:rsidRDefault="00A775ED" w14:paraId="78A9B7D5" w14:textId="77777777">
          <w:r>
            <w:rPr>
              <w:b/>
              <w:bCs/>
              <w:noProof/>
            </w:rPr>
            <w:fldChar w:fldCharType="end"/>
          </w:r>
        </w:p>
      </w:sdtContent>
    </w:sdt>
    <w:p w:rsidR="00A775ED" w:rsidP="0073669E" w:rsidRDefault="00A775ED" w14:paraId="21FE6D8D" w14:textId="77777777">
      <w:pPr>
        <w:jc w:val="center"/>
        <w:rPr>
          <w:sz w:val="40"/>
        </w:rPr>
      </w:pPr>
    </w:p>
    <w:p w:rsidR="00A775ED" w:rsidRDefault="00A775ED" w14:paraId="38BD87C6" w14:textId="77777777">
      <w:pPr>
        <w:rPr>
          <w:rFonts w:ascii="Ubuntu" w:hAnsi="Ubuntu" w:eastAsiaTheme="majorEastAsia" w:cstheme="majorBidi"/>
          <w:color w:val="C00000"/>
          <w:sz w:val="32"/>
          <w:szCs w:val="32"/>
        </w:rPr>
      </w:pPr>
      <w:bookmarkStart w:name="_Toc112787708" w:id="0"/>
      <w:bookmarkStart w:name="_Toc112860534" w:id="1"/>
      <w:r>
        <w:br w:type="page"/>
      </w:r>
    </w:p>
    <w:p w:rsidRPr="00CA2FE9" w:rsidR="00D16AAF" w:rsidRDefault="00EF6606" w14:paraId="5A0E90B1" w14:textId="77777777">
      <w:pPr>
        <w:pStyle w:val="Heading1"/>
        <w:spacing w:after="120"/>
        <w:rPr>
          <w:lang w:val="es-ES"/>
        </w:rPr>
      </w:pPr>
      <w:r w:rsidRPr="00CA2FE9">
        <w:rPr>
          <w:lang w:val="es-ES"/>
        </w:rPr>
        <w:t>Visión general</w:t>
      </w:r>
      <w:bookmarkEnd w:id="0"/>
      <w:bookmarkEnd w:id="1"/>
    </w:p>
    <w:p w:rsidRPr="00CA2FE9" w:rsidR="00D16AAF" w:rsidRDefault="00EF6606" w14:paraId="7BD1C75D" w14:textId="2A9DBD2C">
      <w:pPr>
        <w:spacing w:after="0" w:line="360" w:lineRule="auto"/>
        <w:rPr>
          <w:szCs w:val="28"/>
          <w:lang w:val="es-ES"/>
        </w:rPr>
      </w:pPr>
      <w:bookmarkStart w:name="_Toc112787709" w:id="2"/>
      <w:bookmarkStart w:name="_Toc112860535" w:id="3"/>
      <w:r w:rsidRPr="00CA2FE9">
        <w:rPr>
          <w:szCs w:val="28"/>
          <w:lang w:val="es-ES"/>
        </w:rPr>
        <w:t xml:space="preserve">Entre los objetivos de la </w:t>
      </w:r>
      <w:r w:rsidR="00B75B4C">
        <w:rPr>
          <w:szCs w:val="28"/>
          <w:lang w:val="es-ES"/>
        </w:rPr>
        <w:t>capacitación</w:t>
      </w:r>
      <w:r w:rsidRPr="00CA2FE9">
        <w:rPr>
          <w:szCs w:val="28"/>
          <w:lang w:val="es-ES"/>
        </w:rPr>
        <w:t xml:space="preserve"> de Mensajeros de Salud figuran:</w:t>
      </w:r>
    </w:p>
    <w:p w:rsidRPr="00CA2FE9" w:rsidR="00D16AAF" w:rsidRDefault="00EF6606" w14:paraId="39DA3EA9" w14:textId="29C3CF6C">
      <w:pPr>
        <w:numPr>
          <w:ilvl w:val="0"/>
          <w:numId w:val="3"/>
        </w:numPr>
        <w:spacing w:after="0" w:line="360" w:lineRule="auto"/>
        <w:rPr>
          <w:szCs w:val="28"/>
          <w:lang w:val="es-ES"/>
        </w:rPr>
      </w:pPr>
      <w:r w:rsidRPr="00CA2FE9">
        <w:rPr>
          <w:szCs w:val="28"/>
          <w:lang w:val="es-ES"/>
        </w:rPr>
        <w:t xml:space="preserve">proporcionar a los atletas un conjunto de habilidades técnicas que mejoren su capacidad para ser líderes y defensores de sí mismos y de los demás en todos los aspectos de la salud (por ejemplo, salud, </w:t>
      </w:r>
      <w:r w:rsidR="00CA2FE9">
        <w:rPr>
          <w:szCs w:val="28"/>
          <w:lang w:val="es-ES"/>
        </w:rPr>
        <w:t>activación</w:t>
      </w:r>
      <w:r w:rsidRPr="00CA2FE9">
        <w:rPr>
          <w:szCs w:val="28"/>
          <w:lang w:val="es-ES"/>
        </w:rPr>
        <w:t xml:space="preserve"> física, </w:t>
      </w:r>
      <w:r w:rsidR="00CA2FE9">
        <w:rPr>
          <w:szCs w:val="28"/>
          <w:lang w:val="es-ES"/>
        </w:rPr>
        <w:t xml:space="preserve">relación </w:t>
      </w:r>
      <w:r w:rsidRPr="00CA2FE9">
        <w:rPr>
          <w:szCs w:val="28"/>
          <w:lang w:val="es-ES"/>
        </w:rPr>
        <w:t xml:space="preserve">con los proveedores de atención sanitaria), </w:t>
      </w:r>
    </w:p>
    <w:p w:rsidRPr="00CA2FE9" w:rsidR="00D16AAF" w:rsidRDefault="00EF6606" w14:paraId="04A2A740" w14:textId="0F575884">
      <w:pPr>
        <w:numPr>
          <w:ilvl w:val="0"/>
          <w:numId w:val="3"/>
        </w:numPr>
        <w:spacing w:after="0" w:line="360" w:lineRule="auto"/>
        <w:rPr>
          <w:szCs w:val="28"/>
          <w:lang w:val="es-ES"/>
        </w:rPr>
      </w:pPr>
      <w:r w:rsidRPr="00CA2FE9">
        <w:rPr>
          <w:szCs w:val="28"/>
          <w:lang w:val="es-ES"/>
        </w:rPr>
        <w:t xml:space="preserve">capacitar a los atletas para que defiendan las necesidades sanitarias de las </w:t>
      </w:r>
      <w:r w:rsidR="00CA2FE9">
        <w:rPr>
          <w:szCs w:val="28"/>
          <w:lang w:val="es-ES"/>
        </w:rPr>
        <w:t>p</w:t>
      </w:r>
      <w:r w:rsidRPr="00CA2FE9">
        <w:rPr>
          <w:szCs w:val="28"/>
          <w:lang w:val="es-ES"/>
        </w:rPr>
        <w:t xml:space="preserve">ersonas con discapacidad intelectual, y </w:t>
      </w:r>
    </w:p>
    <w:p w:rsidRPr="00CA2FE9" w:rsidR="00D16AAF" w:rsidRDefault="00EF6606" w14:paraId="6EF6EB29" w14:textId="2A6D60AD">
      <w:pPr>
        <w:numPr>
          <w:ilvl w:val="0"/>
          <w:numId w:val="3"/>
        </w:numPr>
        <w:spacing w:after="0" w:line="360" w:lineRule="auto"/>
        <w:rPr>
          <w:szCs w:val="28"/>
          <w:lang w:val="es-ES"/>
        </w:rPr>
      </w:pPr>
      <w:r w:rsidRPr="00CA2FE9">
        <w:rPr>
          <w:szCs w:val="28"/>
          <w:lang w:val="es-ES"/>
        </w:rPr>
        <w:t xml:space="preserve">fomentar el conocimiento de la salud por parte de los atletas y el cambio </w:t>
      </w:r>
      <w:r w:rsidR="00CA2FE9">
        <w:rPr>
          <w:szCs w:val="28"/>
          <w:lang w:val="es-ES"/>
        </w:rPr>
        <w:t>a</w:t>
      </w:r>
      <w:r w:rsidRPr="00CA2FE9">
        <w:rPr>
          <w:szCs w:val="28"/>
          <w:lang w:val="es-ES"/>
        </w:rPr>
        <w:t xml:space="preserve"> conductas saludables.</w:t>
      </w:r>
    </w:p>
    <w:p w:rsidRPr="00CA2FE9" w:rsidR="00D16AAF" w:rsidRDefault="00EF6606" w14:paraId="11A8647B" w14:textId="77777777">
      <w:pPr>
        <w:pStyle w:val="Heading1"/>
        <w:spacing w:after="120"/>
        <w:rPr>
          <w:lang w:val="es-ES"/>
        </w:rPr>
      </w:pPr>
      <w:r w:rsidRPr="00CA2FE9">
        <w:rPr>
          <w:lang w:val="es-ES"/>
        </w:rPr>
        <w:t>Objetivos de la formación</w:t>
      </w:r>
      <w:bookmarkEnd w:id="2"/>
      <w:bookmarkEnd w:id="3"/>
    </w:p>
    <w:p w:rsidRPr="00CA2FE9" w:rsidR="00D16AAF" w:rsidRDefault="00EF6606" w14:paraId="04237B69" w14:textId="1C69EE99">
      <w:pPr>
        <w:rPr>
          <w:lang w:val="es-ES"/>
        </w:rPr>
      </w:pPr>
      <w:r w:rsidRPr="00CA2FE9">
        <w:rPr>
          <w:lang w:val="es-ES"/>
        </w:rPr>
        <w:t xml:space="preserve">Los objetivos de la </w:t>
      </w:r>
      <w:r w:rsidR="00B75B4C">
        <w:rPr>
          <w:lang w:val="es-ES"/>
        </w:rPr>
        <w:t>capacitación</w:t>
      </w:r>
      <w:r w:rsidRPr="00CA2FE9">
        <w:rPr>
          <w:lang w:val="es-ES"/>
        </w:rPr>
        <w:t xml:space="preserve"> son</w:t>
      </w:r>
    </w:p>
    <w:p w:rsidRPr="00CA2FE9" w:rsidR="00D16AAF" w:rsidRDefault="00EF6606" w14:paraId="60420B83" w14:textId="77777777">
      <w:pPr>
        <w:pStyle w:val="ListParagraph"/>
        <w:numPr>
          <w:ilvl w:val="0"/>
          <w:numId w:val="13"/>
        </w:numPr>
        <w:rPr>
          <w:lang w:val="es-ES"/>
        </w:rPr>
      </w:pPr>
      <w:r w:rsidRPr="00CA2FE9">
        <w:rPr>
          <w:lang w:val="es-ES"/>
        </w:rPr>
        <w:t>Educar a los Mensajeros de Salud sobre el estado de salud de las personas con DI y el Programa de Salud en Olimpiadas Especiales;</w:t>
      </w:r>
    </w:p>
    <w:p w:rsidRPr="00CA2FE9" w:rsidR="00D16AAF" w:rsidRDefault="00EF6606" w14:paraId="60C08C69" w14:textId="28529EAA">
      <w:pPr>
        <w:pStyle w:val="ListParagraph"/>
        <w:numPr>
          <w:ilvl w:val="0"/>
          <w:numId w:val="13"/>
        </w:numPr>
        <w:rPr>
          <w:lang w:val="es-ES"/>
        </w:rPr>
      </w:pPr>
      <w:r w:rsidRPr="00CA2FE9">
        <w:rPr>
          <w:lang w:val="es-ES"/>
        </w:rPr>
        <w:t xml:space="preserve">Repasar cómo crear comportamientos positivos para la salud y ser </w:t>
      </w:r>
      <w:proofErr w:type="gramStart"/>
      <w:r w:rsidRPr="00CA2FE9">
        <w:rPr>
          <w:lang w:val="es-ES"/>
        </w:rPr>
        <w:t>un modelo a imitar</w:t>
      </w:r>
      <w:proofErr w:type="gramEnd"/>
      <w:r w:rsidRPr="00CA2FE9">
        <w:rPr>
          <w:lang w:val="es-ES"/>
        </w:rPr>
        <w:t xml:space="preserve"> por </w:t>
      </w:r>
      <w:r w:rsidR="00B75B4C">
        <w:rPr>
          <w:lang w:val="es-ES"/>
        </w:rPr>
        <w:t>su</w:t>
      </w:r>
      <w:r w:rsidRPr="00CA2FE9">
        <w:rPr>
          <w:lang w:val="es-ES"/>
        </w:rPr>
        <w:t>s compañeros;</w:t>
      </w:r>
    </w:p>
    <w:p w:rsidRPr="00CA2FE9" w:rsidR="00D16AAF" w:rsidRDefault="00EF6606" w14:paraId="55D78098" w14:textId="77777777">
      <w:pPr>
        <w:pStyle w:val="ListParagraph"/>
        <w:numPr>
          <w:ilvl w:val="0"/>
          <w:numId w:val="13"/>
        </w:numPr>
        <w:rPr>
          <w:lang w:val="es-ES"/>
        </w:rPr>
      </w:pPr>
      <w:r w:rsidRPr="00CA2FE9">
        <w:rPr>
          <w:lang w:val="es-ES"/>
        </w:rPr>
        <w:t>Enseñar las habilidades y actividades que el Mensajero de Salud puede utilizar para ayudar a sus comunidades o equipos locales a ser más saludables;</w:t>
      </w:r>
    </w:p>
    <w:p w:rsidRPr="00CA2FE9" w:rsidR="00D16AAF" w:rsidRDefault="00EF6606" w14:paraId="476D2900" w14:textId="77777777">
      <w:pPr>
        <w:pStyle w:val="ListParagraph"/>
        <w:numPr>
          <w:ilvl w:val="0"/>
          <w:numId w:val="13"/>
        </w:numPr>
        <w:rPr>
          <w:lang w:val="es-ES"/>
        </w:rPr>
      </w:pPr>
      <w:r w:rsidRPr="00CA2FE9">
        <w:rPr>
          <w:lang w:val="es-ES"/>
        </w:rPr>
        <w:t>Capacitar a Mensajeros de Salud para defender la salud de las personas con DI;</w:t>
      </w:r>
    </w:p>
    <w:p w:rsidRPr="00CA2FE9" w:rsidR="00D16AAF" w:rsidRDefault="00EF6606" w14:paraId="41CAC06A" w14:textId="77777777">
      <w:pPr>
        <w:pStyle w:val="ListParagraph"/>
        <w:numPr>
          <w:ilvl w:val="0"/>
          <w:numId w:val="13"/>
        </w:numPr>
        <w:rPr>
          <w:lang w:val="es-ES"/>
        </w:rPr>
      </w:pPr>
      <w:r w:rsidRPr="00CA2FE9">
        <w:rPr>
          <w:lang w:val="es-ES"/>
        </w:rPr>
        <w:t>Crear planes individuales de activación de Mensajeros de Salud;</w:t>
      </w:r>
    </w:p>
    <w:p w:rsidRPr="00CA2FE9" w:rsidR="00D16AAF" w:rsidRDefault="00EF6606" w14:paraId="1A446D10" w14:textId="77777777">
      <w:pPr>
        <w:pStyle w:val="ListParagraph"/>
        <w:numPr>
          <w:ilvl w:val="0"/>
          <w:numId w:val="13"/>
        </w:numPr>
        <w:rPr>
          <w:lang w:val="es-ES"/>
        </w:rPr>
      </w:pPr>
      <w:r w:rsidRPr="00CA2FE9">
        <w:rPr>
          <w:lang w:val="es-ES"/>
        </w:rPr>
        <w:t>Desarrollar una red de Mensajeros de Salud que puedan compartir ideas, debatir retos y celebrar éxitos entre sí.</w:t>
      </w:r>
    </w:p>
    <w:p w:rsidRPr="00CA2FE9" w:rsidR="006F5F43" w:rsidP="003F141C" w:rsidRDefault="006F5F43" w14:paraId="4E18CE63" w14:textId="77777777">
      <w:pPr>
        <w:rPr>
          <w:lang w:val="es-ES"/>
        </w:rPr>
      </w:pPr>
    </w:p>
    <w:p w:rsidRPr="00CA2FE9" w:rsidR="00D16AAF" w:rsidRDefault="00EF6606" w14:paraId="28B2820F" w14:textId="77777777">
      <w:pPr>
        <w:rPr>
          <w:lang w:val="es-ES"/>
        </w:rPr>
      </w:pPr>
      <w:r w:rsidRPr="00CA2FE9">
        <w:rPr>
          <w:lang w:val="es-ES"/>
        </w:rPr>
        <w:t>Como resultado de asistir a esta formación, los Mensajeros de Salud:</w:t>
      </w:r>
    </w:p>
    <w:p w:rsidRPr="00CA2FE9" w:rsidR="00D16AAF" w:rsidRDefault="00EF6606" w14:paraId="633447F9" w14:textId="0ED98A91">
      <w:pPr>
        <w:pStyle w:val="ListParagraph"/>
        <w:numPr>
          <w:ilvl w:val="0"/>
          <w:numId w:val="14"/>
        </w:numPr>
        <w:rPr>
          <w:lang w:val="es-ES"/>
        </w:rPr>
      </w:pPr>
      <w:r w:rsidRPr="00CA2FE9">
        <w:rPr>
          <w:lang w:val="es-ES"/>
        </w:rPr>
        <w:t>Ten</w:t>
      </w:r>
      <w:r w:rsidR="00B75B4C">
        <w:rPr>
          <w:lang w:val="es-ES"/>
        </w:rPr>
        <w:t>drán</w:t>
      </w:r>
      <w:r w:rsidRPr="00CA2FE9">
        <w:rPr>
          <w:lang w:val="es-ES"/>
        </w:rPr>
        <w:t xml:space="preserve"> una mayor confianza en su capacidad para actuar como líderes de sus compañeros y modelos de conducta dentro de sus comunidades de Olimpiadas Especiales para los programas de salud preventiva y </w:t>
      </w:r>
      <w:r w:rsidR="00B75B4C">
        <w:rPr>
          <w:lang w:val="es-ES"/>
        </w:rPr>
        <w:t>actividad</w:t>
      </w:r>
      <w:r w:rsidRPr="00CA2FE9">
        <w:rPr>
          <w:lang w:val="es-ES"/>
        </w:rPr>
        <w:t xml:space="preserve"> física. </w:t>
      </w:r>
    </w:p>
    <w:p w:rsidRPr="00CA2FE9" w:rsidR="00D16AAF" w:rsidRDefault="00B75B4C" w14:paraId="67BA0315" w14:textId="74B503FD">
      <w:pPr>
        <w:pStyle w:val="ListParagraph"/>
        <w:numPr>
          <w:ilvl w:val="0"/>
          <w:numId w:val="14"/>
        </w:numPr>
        <w:rPr>
          <w:lang w:val="es-ES"/>
        </w:rPr>
      </w:pPr>
      <w:r w:rsidRPr="00CA2FE9">
        <w:rPr>
          <w:lang w:val="es-ES"/>
        </w:rPr>
        <w:t>Comprender</w:t>
      </w:r>
      <w:r>
        <w:rPr>
          <w:lang w:val="es-ES"/>
        </w:rPr>
        <w:t>án</w:t>
      </w:r>
      <w:r w:rsidRPr="00CA2FE9" w:rsidR="00EF6606">
        <w:rPr>
          <w:lang w:val="es-ES"/>
        </w:rPr>
        <w:t xml:space="preserve"> los pasos necesarios para liderar la activación y la Abogacía dentro de sus comunidades más amplias y con sus iguales para concien</w:t>
      </w:r>
      <w:r>
        <w:rPr>
          <w:lang w:val="es-ES"/>
        </w:rPr>
        <w:t>tiz</w:t>
      </w:r>
      <w:r w:rsidRPr="00CA2FE9" w:rsidR="00EF6606">
        <w:rPr>
          <w:lang w:val="es-ES"/>
        </w:rPr>
        <w:t xml:space="preserve">ar e influir en otros miembros de la comunidad para que sean más inclusivos con las </w:t>
      </w:r>
      <w:r>
        <w:rPr>
          <w:lang w:val="es-ES"/>
        </w:rPr>
        <w:t>p</w:t>
      </w:r>
      <w:r w:rsidRPr="00CA2FE9" w:rsidR="00EF6606">
        <w:rPr>
          <w:lang w:val="es-ES"/>
        </w:rPr>
        <w:t>ersonas con discapacidad intelectual.</w:t>
      </w:r>
    </w:p>
    <w:p w:rsidRPr="00CA2FE9" w:rsidR="00D16AAF" w:rsidRDefault="00EF6606" w14:paraId="66151E7C" w14:textId="77777777">
      <w:pPr>
        <w:pStyle w:val="ListParagraph"/>
        <w:numPr>
          <w:ilvl w:val="0"/>
          <w:numId w:val="14"/>
        </w:numPr>
        <w:rPr>
          <w:lang w:val="es-ES"/>
        </w:rPr>
      </w:pPr>
      <w:r w:rsidRPr="00CA2FE9">
        <w:rPr>
          <w:lang w:val="es-ES"/>
        </w:rPr>
        <w:t xml:space="preserve">Tener conocimientos sobre cómo catalizar y apoyar a organizaciones externas para que trabajen para que sus servicios, programas o políticas sean más inclusivos. </w:t>
      </w:r>
    </w:p>
    <w:p w:rsidRPr="00CA2FE9" w:rsidR="00D16AAF" w:rsidRDefault="00EF6606" w14:paraId="533F5D6D" w14:textId="77777777">
      <w:pPr>
        <w:pStyle w:val="Heading1"/>
        <w:rPr>
          <w:lang w:val="es-ES"/>
        </w:rPr>
      </w:pPr>
      <w:bookmarkStart w:name="_Toc112860536" w:id="4"/>
      <w:r w:rsidRPr="00CA2FE9">
        <w:rPr>
          <w:lang w:val="es-ES"/>
        </w:rPr>
        <w:t xml:space="preserve">¿Por qué virtual? </w:t>
      </w:r>
      <w:bookmarkEnd w:id="4"/>
    </w:p>
    <w:p w:rsidRPr="00CA2FE9" w:rsidR="00D16AAF" w:rsidRDefault="00EF6606" w14:paraId="40F00B65" w14:textId="77777777">
      <w:pPr>
        <w:rPr>
          <w:lang w:val="es-ES"/>
        </w:rPr>
      </w:pPr>
      <w:r w:rsidRPr="008346F3">
        <w:rPr>
          <w:szCs w:val="24"/>
          <w:lang w:val="es-ES"/>
        </w:rPr>
        <w:t xml:space="preserve">La pandemia </w:t>
      </w:r>
      <w:r w:rsidRPr="008346F3" w:rsidR="0073669E">
        <w:rPr>
          <w:szCs w:val="24"/>
          <w:lang w:val="es-ES"/>
        </w:rPr>
        <w:t>de COVID-19 llevó al movimiento de las Olimpiadas Especiales a crear medidas innovadoras para seguir conectando con los atletas</w:t>
      </w:r>
      <w:r w:rsidRPr="00CA2FE9" w:rsidR="0073669E">
        <w:rPr>
          <w:lang w:val="es-ES"/>
        </w:rPr>
        <w:t xml:space="preserve">. El entrenamiento virtual fue una de las adaptaciones creadas para continuar con la formación y activación de Mensajeros de Salud. </w:t>
      </w:r>
      <w:r w:rsidRPr="00CA2FE9">
        <w:rPr>
          <w:lang w:val="es-ES"/>
        </w:rPr>
        <w:t xml:space="preserve">Muchos </w:t>
      </w:r>
      <w:r w:rsidRPr="00CA2FE9" w:rsidR="0073669E">
        <w:rPr>
          <w:lang w:val="es-ES"/>
        </w:rPr>
        <w:t xml:space="preserve">Programas </w:t>
      </w:r>
      <w:r w:rsidRPr="00CA2FE9">
        <w:rPr>
          <w:lang w:val="es-ES"/>
        </w:rPr>
        <w:t xml:space="preserve">consideraron que la formación virtual (o híbrida) era una opción útil. El entrenamiento virtual puede realizarse sin algunos de los gastos y obstáculos que presenta el entrenamiento en persona. En el caso de la formación en persona, es posible que los atletas tengan que viajar largas distancias para asistir a un entrenamiento. Esto puede suponer un gran obstáculo económico. Entrenar a Mensajeros de Salud virtualmente permite que personas de diversos lugares se unan sin necesidad de viajar. Lo mismo ocurre con los ponentes invitados. Conectándose virtualmente, las posibilidades son infinitas. </w:t>
      </w:r>
    </w:p>
    <w:p w:rsidRPr="00CA2FE9" w:rsidR="00D16AAF" w:rsidRDefault="00EF6606" w14:paraId="53F1F1A4" w14:textId="2B7BAA08">
      <w:pPr>
        <w:rPr>
          <w:rFonts w:cstheme="majorHAnsi"/>
          <w:sz w:val="22"/>
          <w:lang w:val="es-ES"/>
        </w:rPr>
      </w:pPr>
      <w:r w:rsidRPr="00CA2FE9">
        <w:rPr>
          <w:rFonts w:cstheme="majorHAnsi"/>
          <w:sz w:val="22"/>
          <w:lang w:val="es-ES"/>
        </w:rPr>
        <w:t xml:space="preserve">Este conjunto de herramientas está pensado para </w:t>
      </w:r>
      <w:r w:rsidRPr="00CA2FE9" w:rsidR="006F5F43">
        <w:rPr>
          <w:rFonts w:cstheme="majorHAnsi"/>
          <w:sz w:val="22"/>
          <w:lang w:val="es-ES"/>
        </w:rPr>
        <w:t xml:space="preserve">ayudar </w:t>
      </w:r>
      <w:r w:rsidRPr="00CA2FE9">
        <w:rPr>
          <w:rFonts w:cstheme="majorHAnsi"/>
          <w:sz w:val="22"/>
          <w:lang w:val="es-ES"/>
        </w:rPr>
        <w:t xml:space="preserve">a los Programas a </w:t>
      </w:r>
      <w:r w:rsidR="001846C9">
        <w:rPr>
          <w:rFonts w:cstheme="majorHAnsi"/>
          <w:sz w:val="22"/>
          <w:lang w:val="es-ES"/>
        </w:rPr>
        <w:t>llevar a cabo</w:t>
      </w:r>
      <w:r w:rsidRPr="00CA2FE9">
        <w:rPr>
          <w:rFonts w:cstheme="majorHAnsi"/>
          <w:sz w:val="22"/>
          <w:lang w:val="es-ES"/>
        </w:rPr>
        <w:t xml:space="preserve"> su propia formación virtual </w:t>
      </w:r>
      <w:r w:rsidRPr="00CA2FE9" w:rsidR="006F5F43">
        <w:rPr>
          <w:rFonts w:cstheme="majorHAnsi"/>
          <w:sz w:val="22"/>
          <w:lang w:val="es-ES"/>
        </w:rPr>
        <w:t xml:space="preserve">"Cómo convertirse en Mensajero de </w:t>
      </w:r>
      <w:r w:rsidRPr="00CA2FE9">
        <w:rPr>
          <w:rFonts w:cstheme="majorHAnsi"/>
          <w:sz w:val="22"/>
          <w:lang w:val="es-ES"/>
        </w:rPr>
        <w:t>Salud</w:t>
      </w:r>
      <w:r w:rsidRPr="00CA2FE9" w:rsidR="006F5F43">
        <w:rPr>
          <w:rFonts w:cstheme="majorHAnsi"/>
          <w:sz w:val="22"/>
          <w:lang w:val="es-ES"/>
        </w:rPr>
        <w:t>"</w:t>
      </w:r>
      <w:r w:rsidRPr="00CA2FE9">
        <w:rPr>
          <w:rFonts w:cstheme="majorHAnsi"/>
          <w:sz w:val="22"/>
          <w:lang w:val="es-ES"/>
        </w:rPr>
        <w:t xml:space="preserve">. Se anima a los programas a adaptar los materiales para que se ajusten mejor a su </w:t>
      </w:r>
      <w:r w:rsidR="001846C9">
        <w:rPr>
          <w:rFonts w:cstheme="majorHAnsi"/>
          <w:sz w:val="22"/>
          <w:lang w:val="es-ES"/>
        </w:rPr>
        <w:t>capacitación</w:t>
      </w:r>
      <w:r w:rsidRPr="00CA2FE9">
        <w:rPr>
          <w:rFonts w:cstheme="majorHAnsi"/>
          <w:sz w:val="22"/>
          <w:lang w:val="es-ES"/>
        </w:rPr>
        <w:t xml:space="preserve"> o a añadir componentes relevantes</w:t>
      </w:r>
      <w:r w:rsidRPr="00CA2FE9" w:rsidR="006F5F43">
        <w:rPr>
          <w:rFonts w:cstheme="majorHAnsi"/>
          <w:sz w:val="22"/>
          <w:lang w:val="es-ES"/>
        </w:rPr>
        <w:t xml:space="preserve">. No obstante, los atletas </w:t>
      </w:r>
      <w:r w:rsidR="001846C9">
        <w:rPr>
          <w:rFonts w:cstheme="majorHAnsi"/>
          <w:b/>
          <w:bCs/>
          <w:sz w:val="22"/>
          <w:lang w:val="es-ES"/>
        </w:rPr>
        <w:t>capacitados</w:t>
      </w:r>
      <w:r w:rsidRPr="00CA2FE9" w:rsidR="006F5F43">
        <w:rPr>
          <w:rFonts w:cstheme="majorHAnsi"/>
          <w:b/>
          <w:bCs/>
          <w:sz w:val="22"/>
          <w:lang w:val="es-ES"/>
        </w:rPr>
        <w:t xml:space="preserve"> y </w:t>
      </w:r>
      <w:proofErr w:type="gramStart"/>
      <w:r w:rsidRPr="00CA2FE9" w:rsidR="006F5F43">
        <w:rPr>
          <w:rFonts w:cstheme="majorHAnsi"/>
          <w:b/>
          <w:bCs/>
          <w:sz w:val="22"/>
          <w:lang w:val="es-ES"/>
        </w:rPr>
        <w:t>declarados como</w:t>
      </w:r>
      <w:proofErr w:type="gramEnd"/>
      <w:r w:rsidRPr="00CA2FE9" w:rsidR="006F5F43">
        <w:rPr>
          <w:rFonts w:cstheme="majorHAnsi"/>
          <w:b/>
          <w:bCs/>
          <w:sz w:val="22"/>
          <w:lang w:val="es-ES"/>
        </w:rPr>
        <w:t xml:space="preserve"> nuevos Mensajeros de Salud </w:t>
      </w:r>
      <w:r w:rsidRPr="00CA2FE9" w:rsidR="006F5F43">
        <w:rPr>
          <w:rFonts w:cstheme="majorHAnsi"/>
          <w:b/>
          <w:bCs/>
          <w:sz w:val="22"/>
          <w:u w:val="single"/>
          <w:lang w:val="es-ES"/>
        </w:rPr>
        <w:t xml:space="preserve">a partir del 1 de octubre de 2022 </w:t>
      </w:r>
      <w:r w:rsidRPr="00CA2FE9" w:rsidR="006F5F43">
        <w:rPr>
          <w:rFonts w:cstheme="majorHAnsi"/>
          <w:b/>
          <w:bCs/>
          <w:sz w:val="22"/>
          <w:lang w:val="es-ES"/>
        </w:rPr>
        <w:t xml:space="preserve">deberán completar una formación que cumpla los Estándares Mínimos de Formación para Nuevos Mensajeros de Salud que se indican a continuación. </w:t>
      </w:r>
      <w:r w:rsidRPr="00CA2FE9" w:rsidR="006F5F43">
        <w:rPr>
          <w:rFonts w:cstheme="majorHAnsi"/>
          <w:sz w:val="22"/>
          <w:lang w:val="es-ES"/>
        </w:rPr>
        <w:t xml:space="preserve">Para distinguir esta formación de otras formaciones que los Programas puedan impartir a los Mensajeros de Salud, también puede denominarse </w:t>
      </w:r>
      <w:r w:rsidR="001846C9">
        <w:rPr>
          <w:rFonts w:cstheme="majorHAnsi"/>
          <w:sz w:val="22"/>
          <w:lang w:val="es-ES"/>
        </w:rPr>
        <w:t>capacitación</w:t>
      </w:r>
      <w:r w:rsidRPr="00CA2FE9" w:rsidR="006F5F43">
        <w:rPr>
          <w:rFonts w:cstheme="majorHAnsi"/>
          <w:sz w:val="22"/>
          <w:lang w:val="es-ES"/>
        </w:rPr>
        <w:t xml:space="preserve"> "Cómo convertirse en Mensajero de Salud".</w:t>
      </w:r>
    </w:p>
    <w:p w:rsidRPr="00CA2FE9" w:rsidR="00D16AAF" w:rsidRDefault="00EF6606" w14:paraId="03CFF327" w14:textId="77777777">
      <w:pPr>
        <w:pStyle w:val="Heading1"/>
        <w:spacing w:after="120"/>
        <w:rPr>
          <w:lang w:val="es-ES"/>
        </w:rPr>
      </w:pPr>
      <w:bookmarkStart w:name="_Toc112787710" w:id="5"/>
      <w:bookmarkStart w:name="_Toc112860537" w:id="6"/>
      <w:r w:rsidRPr="00CA2FE9">
        <w:rPr>
          <w:lang w:val="es-ES"/>
        </w:rPr>
        <w:t>Nuevas normas mínimas de formación para Mensajeros de Salud</w:t>
      </w:r>
      <w:bookmarkEnd w:id="5"/>
      <w:bookmarkEnd w:id="6"/>
    </w:p>
    <w:p w:rsidRPr="00CA2FE9" w:rsidR="00D16AAF" w:rsidRDefault="00EF6606" w14:paraId="5BAFD916" w14:textId="60204A20">
      <w:pPr>
        <w:spacing w:line="360" w:lineRule="auto"/>
        <w:rPr>
          <w:szCs w:val="24"/>
          <w:lang w:val="es-ES"/>
        </w:rPr>
      </w:pPr>
      <w:r w:rsidRPr="00CA2FE9">
        <w:rPr>
          <w:b/>
          <w:bCs/>
          <w:szCs w:val="24"/>
          <w:lang w:val="es-ES"/>
        </w:rPr>
        <w:t xml:space="preserve">Los atletas entrenados y reportados como nuevos Mensajeros de Salud </w:t>
      </w:r>
      <w:r w:rsidRPr="00CA2FE9">
        <w:rPr>
          <w:b/>
          <w:bCs/>
          <w:szCs w:val="24"/>
          <w:u w:val="single"/>
          <w:lang w:val="es-ES"/>
        </w:rPr>
        <w:t xml:space="preserve">a partir del 1 de octubre de 2022 </w:t>
      </w:r>
      <w:r w:rsidRPr="00CA2FE9">
        <w:rPr>
          <w:b/>
          <w:bCs/>
          <w:szCs w:val="24"/>
          <w:lang w:val="es-ES"/>
        </w:rPr>
        <w:t xml:space="preserve">deben completar un entrenamiento que cumpla con los Estándares Mínimos de Entrenamiento para Nuevos Mensajeros de Salud. </w:t>
      </w:r>
      <w:r w:rsidRPr="00CA2FE9">
        <w:rPr>
          <w:szCs w:val="24"/>
          <w:lang w:val="es-ES"/>
        </w:rPr>
        <w:t xml:space="preserve">Para distinguir esta formación de otras formaciones que los Programas puedan impartir a los Mensajeros de Salud, también puede denominarse </w:t>
      </w:r>
      <w:r w:rsidR="001846C9">
        <w:rPr>
          <w:szCs w:val="24"/>
          <w:lang w:val="es-ES"/>
        </w:rPr>
        <w:t>capacitación</w:t>
      </w:r>
      <w:r w:rsidRPr="00CA2FE9">
        <w:rPr>
          <w:szCs w:val="24"/>
          <w:lang w:val="es-ES"/>
        </w:rPr>
        <w:t xml:space="preserve"> "Cómo convertirse en Mensajero de Salud".</w:t>
      </w:r>
    </w:p>
    <w:p w:rsidRPr="00CA2FE9" w:rsidR="00D16AAF" w:rsidRDefault="00EF6606" w14:paraId="04280A7F" w14:textId="77777777">
      <w:pPr>
        <w:pStyle w:val="Heading2"/>
        <w:rPr>
          <w:lang w:val="es-ES"/>
        </w:rPr>
      </w:pPr>
      <w:bookmarkStart w:name="_Toc112787711" w:id="7"/>
      <w:bookmarkStart w:name="_Toc112860538" w:id="8"/>
      <w:r w:rsidRPr="00CA2FE9">
        <w:rPr>
          <w:lang w:val="es-ES"/>
        </w:rPr>
        <w:t>Requisito 1 - Tiempo</w:t>
      </w:r>
      <w:bookmarkEnd w:id="7"/>
      <w:bookmarkEnd w:id="8"/>
    </w:p>
    <w:p w:rsidRPr="00CA2FE9" w:rsidR="00D16AAF" w:rsidRDefault="00EF6606" w14:paraId="0F275406" w14:textId="77777777">
      <w:pPr>
        <w:spacing w:line="360" w:lineRule="auto"/>
        <w:rPr>
          <w:rFonts w:eastAsiaTheme="majorEastAsia" w:cstheme="majorBidi"/>
          <w:szCs w:val="28"/>
          <w:lang w:val="es-ES"/>
        </w:rPr>
      </w:pPr>
      <w:r w:rsidRPr="00CA2FE9">
        <w:rPr>
          <w:rFonts w:eastAsiaTheme="majorEastAsia" w:cstheme="majorBidi"/>
          <w:szCs w:val="28"/>
          <w:lang w:val="es-ES"/>
        </w:rPr>
        <w:t>La formación debe incluir al menos 8 horas de formación activa.</w:t>
      </w:r>
    </w:p>
    <w:p w:rsidRPr="00CA2FE9" w:rsidR="00D16AAF" w:rsidRDefault="00EF6606" w14:paraId="72CF3242" w14:textId="77777777">
      <w:pPr>
        <w:pStyle w:val="ListParagraph"/>
        <w:numPr>
          <w:ilvl w:val="0"/>
          <w:numId w:val="3"/>
        </w:numPr>
        <w:spacing w:line="360" w:lineRule="auto"/>
        <w:rPr>
          <w:rFonts w:eastAsiaTheme="majorEastAsia" w:cstheme="majorBidi"/>
          <w:szCs w:val="28"/>
          <w:lang w:val="es-ES"/>
        </w:rPr>
      </w:pPr>
      <w:r w:rsidRPr="00CA2FE9">
        <w:rPr>
          <w:rFonts w:eastAsiaTheme="majorEastAsia" w:cstheme="majorBidi"/>
          <w:szCs w:val="28"/>
          <w:lang w:val="es-ES"/>
        </w:rPr>
        <w:t>Estas horas pueden ser presenciales o virtuales, pero no deben incluir el tiempo asignado a las pausas o al almuerzo, a menos que también se trabaje durante esas sesiones.</w:t>
      </w:r>
    </w:p>
    <w:p w:rsidRPr="00CA2FE9" w:rsidR="00D16AAF" w:rsidRDefault="00EF6606" w14:paraId="11C80424" w14:textId="77777777">
      <w:pPr>
        <w:pStyle w:val="ListParagraph"/>
        <w:widowControl/>
        <w:numPr>
          <w:ilvl w:val="0"/>
          <w:numId w:val="3"/>
        </w:numPr>
        <w:spacing w:after="160" w:line="259" w:lineRule="auto"/>
        <w:rPr>
          <w:b/>
          <w:bCs/>
          <w:szCs w:val="24"/>
          <w:lang w:val="es-ES"/>
        </w:rPr>
      </w:pPr>
      <w:r w:rsidRPr="00CA2FE9">
        <w:rPr>
          <w:szCs w:val="24"/>
          <w:lang w:val="es-ES"/>
        </w:rPr>
        <w:t>No es necesario que las horas de formación se impartan de forma consecutiva; pueden dividirse en varios días o semanas.</w:t>
      </w:r>
    </w:p>
    <w:p w:rsidRPr="00CA2FE9" w:rsidR="00D16AAF" w:rsidRDefault="00EF6606" w14:paraId="41539DCA" w14:textId="77777777">
      <w:pPr>
        <w:pStyle w:val="Heading2"/>
        <w:rPr>
          <w:lang w:val="es-ES"/>
        </w:rPr>
      </w:pPr>
      <w:bookmarkStart w:name="_Toc112787712" w:id="9"/>
      <w:bookmarkStart w:name="_Toc112860539" w:id="10"/>
      <w:r w:rsidRPr="00CA2FE9">
        <w:rPr>
          <w:lang w:val="es-ES"/>
        </w:rPr>
        <w:t xml:space="preserve">Requisito 2 - Temas </w:t>
      </w:r>
      <w:bookmarkEnd w:id="9"/>
      <w:bookmarkEnd w:id="10"/>
    </w:p>
    <w:p w:rsidRPr="00CA2FE9" w:rsidR="00D16AAF" w:rsidRDefault="00EF6606" w14:paraId="3FD91783" w14:textId="77777777">
      <w:pPr>
        <w:spacing w:line="360" w:lineRule="auto"/>
        <w:rPr>
          <w:rFonts w:eastAsiaTheme="majorEastAsia" w:cstheme="majorBidi"/>
          <w:szCs w:val="24"/>
          <w:lang w:val="es-ES"/>
        </w:rPr>
      </w:pPr>
      <w:r w:rsidRPr="00CA2FE9">
        <w:rPr>
          <w:rFonts w:eastAsiaTheme="majorEastAsia" w:cstheme="majorBidi"/>
          <w:szCs w:val="24"/>
          <w:lang w:val="es-ES"/>
        </w:rPr>
        <w:t>Los siguientes temas deben cubrirse durante al menos el periodo de tiempo indicado:</w:t>
      </w:r>
    </w:p>
    <w:tbl>
      <w:tblPr>
        <w:tblStyle w:val="TableGrid"/>
        <w:tblW w:w="0" w:type="auto"/>
        <w:tblLook w:val="04A0" w:firstRow="1" w:lastRow="0" w:firstColumn="1" w:lastColumn="0" w:noHBand="0" w:noVBand="1"/>
      </w:tblPr>
      <w:tblGrid>
        <w:gridCol w:w="4675"/>
        <w:gridCol w:w="4675"/>
      </w:tblGrid>
      <w:tr w:rsidRPr="008B3627" w:rsidR="006F5F43" w:rsidTr="00215F5F" w14:paraId="3058AF7F" w14:textId="77777777">
        <w:tc>
          <w:tcPr>
            <w:tcW w:w="4675" w:type="dxa"/>
          </w:tcPr>
          <w:p w:rsidR="00D16AAF" w:rsidRDefault="00EF6606" w14:paraId="0667E139" w14:textId="77777777">
            <w:pPr>
              <w:spacing w:line="360" w:lineRule="auto"/>
              <w:rPr>
                <w:rFonts w:eastAsiaTheme="majorEastAsia" w:cstheme="majorBidi"/>
                <w:b/>
                <w:bCs/>
                <w:szCs w:val="24"/>
              </w:rPr>
            </w:pPr>
            <w:r w:rsidRPr="008B3627">
              <w:rPr>
                <w:rFonts w:eastAsiaTheme="majorEastAsia" w:cstheme="majorBidi"/>
                <w:b/>
                <w:bCs/>
                <w:szCs w:val="24"/>
              </w:rPr>
              <w:t>Tema</w:t>
            </w:r>
          </w:p>
        </w:tc>
        <w:tc>
          <w:tcPr>
            <w:tcW w:w="4675" w:type="dxa"/>
          </w:tcPr>
          <w:p w:rsidR="00D16AAF" w:rsidRDefault="00EF6606" w14:paraId="5A37F902" w14:textId="77777777">
            <w:pPr>
              <w:spacing w:line="360" w:lineRule="auto"/>
              <w:rPr>
                <w:rFonts w:eastAsiaTheme="majorEastAsia" w:cstheme="majorBidi"/>
                <w:b/>
                <w:bCs/>
                <w:szCs w:val="24"/>
              </w:rPr>
            </w:pPr>
            <w:r w:rsidRPr="008B3627">
              <w:rPr>
                <w:rFonts w:eastAsiaTheme="majorEastAsia" w:cstheme="majorBidi"/>
                <w:b/>
                <w:bCs/>
                <w:szCs w:val="24"/>
              </w:rPr>
              <w:t>Tiempo mínimo</w:t>
            </w:r>
          </w:p>
        </w:tc>
      </w:tr>
      <w:tr w:rsidRPr="008B3627" w:rsidR="006F5F43" w:rsidTr="00215F5F" w14:paraId="733FE35E" w14:textId="77777777">
        <w:tc>
          <w:tcPr>
            <w:tcW w:w="4675" w:type="dxa"/>
          </w:tcPr>
          <w:p w:rsidRPr="00CA2FE9" w:rsidR="00D16AAF" w:rsidRDefault="00EF6606" w14:paraId="555178F2" w14:textId="624850E3">
            <w:pPr>
              <w:spacing w:line="360" w:lineRule="auto"/>
              <w:rPr>
                <w:rFonts w:eastAsiaTheme="majorEastAsia" w:cstheme="majorBidi"/>
                <w:szCs w:val="24"/>
                <w:lang w:val="es-ES"/>
              </w:rPr>
            </w:pPr>
            <w:r w:rsidRPr="00CA2FE9">
              <w:rPr>
                <w:rFonts w:eastAsiaTheme="majorEastAsia" w:cstheme="majorBidi"/>
                <w:szCs w:val="24"/>
                <w:lang w:val="es-ES"/>
              </w:rPr>
              <w:t xml:space="preserve">Introducción a la Salud </w:t>
            </w:r>
            <w:r w:rsidR="001846C9">
              <w:rPr>
                <w:rFonts w:eastAsiaTheme="majorEastAsia" w:cstheme="majorBidi"/>
                <w:szCs w:val="24"/>
                <w:lang w:val="es-ES"/>
              </w:rPr>
              <w:t>de</w:t>
            </w:r>
            <w:r w:rsidRPr="00CA2FE9">
              <w:rPr>
                <w:rFonts w:eastAsiaTheme="majorEastAsia" w:cstheme="majorBidi"/>
                <w:szCs w:val="24"/>
                <w:lang w:val="es-ES"/>
              </w:rPr>
              <w:t xml:space="preserve"> Olimpiadas Especiales y el papel del Mensajero de Salud</w:t>
            </w:r>
          </w:p>
        </w:tc>
        <w:tc>
          <w:tcPr>
            <w:tcW w:w="4675" w:type="dxa"/>
          </w:tcPr>
          <w:p w:rsidR="00D16AAF" w:rsidRDefault="00EF6606" w14:paraId="3199C5A4" w14:textId="77777777">
            <w:pPr>
              <w:spacing w:line="360" w:lineRule="auto"/>
              <w:rPr>
                <w:rFonts w:eastAsiaTheme="majorEastAsia" w:cstheme="majorBidi"/>
                <w:szCs w:val="24"/>
              </w:rPr>
            </w:pPr>
            <w:r w:rsidRPr="008B3627">
              <w:rPr>
                <w:rFonts w:eastAsiaTheme="majorEastAsia" w:cstheme="majorBidi"/>
                <w:szCs w:val="24"/>
              </w:rPr>
              <w:t>1 hora</w:t>
            </w:r>
          </w:p>
        </w:tc>
      </w:tr>
      <w:tr w:rsidRPr="008B3627" w:rsidR="006F5F43" w:rsidTr="00215F5F" w14:paraId="24C79270" w14:textId="77777777">
        <w:tc>
          <w:tcPr>
            <w:tcW w:w="4675" w:type="dxa"/>
          </w:tcPr>
          <w:p w:rsidRPr="00CA2FE9" w:rsidR="00D16AAF" w:rsidRDefault="00EF6606" w14:paraId="75026F3A" w14:textId="77777777">
            <w:pPr>
              <w:spacing w:line="360" w:lineRule="auto"/>
              <w:rPr>
                <w:rFonts w:eastAsiaTheme="majorEastAsia" w:cstheme="majorBidi"/>
                <w:szCs w:val="24"/>
                <w:lang w:val="es-ES"/>
              </w:rPr>
            </w:pPr>
            <w:r w:rsidRPr="00CA2FE9">
              <w:rPr>
                <w:rFonts w:eastAsiaTheme="majorEastAsia" w:cstheme="majorBidi"/>
                <w:szCs w:val="24"/>
                <w:lang w:val="es-ES"/>
              </w:rPr>
              <w:t>Disparidades en la salud de las Personas con discapacidad intelectual</w:t>
            </w:r>
          </w:p>
        </w:tc>
        <w:tc>
          <w:tcPr>
            <w:tcW w:w="4675" w:type="dxa"/>
          </w:tcPr>
          <w:p w:rsidR="00D16AAF" w:rsidRDefault="00EF6606" w14:paraId="7971FB6E" w14:textId="77777777">
            <w:pPr>
              <w:spacing w:line="360" w:lineRule="auto"/>
              <w:rPr>
                <w:rFonts w:eastAsiaTheme="majorEastAsia" w:cstheme="majorBidi"/>
                <w:szCs w:val="24"/>
              </w:rPr>
            </w:pPr>
            <w:r w:rsidRPr="008B3627">
              <w:rPr>
                <w:rFonts w:eastAsiaTheme="majorEastAsia" w:cstheme="majorBidi"/>
                <w:szCs w:val="24"/>
              </w:rPr>
              <w:t>1 hora</w:t>
            </w:r>
          </w:p>
        </w:tc>
      </w:tr>
      <w:tr w:rsidRPr="008B3627" w:rsidR="006F5F43" w:rsidTr="00215F5F" w14:paraId="45516A66" w14:textId="77777777">
        <w:tc>
          <w:tcPr>
            <w:tcW w:w="4675" w:type="dxa"/>
          </w:tcPr>
          <w:p w:rsidR="00D16AAF" w:rsidRDefault="00EF6606" w14:paraId="1749A6AF" w14:textId="77777777">
            <w:pPr>
              <w:spacing w:line="360" w:lineRule="auto"/>
              <w:rPr>
                <w:rFonts w:eastAsiaTheme="majorEastAsia" w:cstheme="majorBidi"/>
                <w:szCs w:val="24"/>
              </w:rPr>
            </w:pPr>
            <w:r w:rsidRPr="008B3627">
              <w:rPr>
                <w:rFonts w:eastAsiaTheme="majorEastAsia" w:cstheme="majorBidi"/>
                <w:szCs w:val="24"/>
              </w:rPr>
              <w:t>Actividad física</w:t>
            </w:r>
          </w:p>
        </w:tc>
        <w:tc>
          <w:tcPr>
            <w:tcW w:w="4675" w:type="dxa"/>
          </w:tcPr>
          <w:p w:rsidR="00D16AAF" w:rsidRDefault="00EF6606" w14:paraId="7F8C52CC" w14:textId="77777777">
            <w:pPr>
              <w:spacing w:line="360" w:lineRule="auto"/>
              <w:rPr>
                <w:rFonts w:eastAsiaTheme="majorEastAsia" w:cstheme="majorBidi"/>
                <w:szCs w:val="24"/>
              </w:rPr>
            </w:pPr>
            <w:r w:rsidRPr="008B3627">
              <w:rPr>
                <w:rFonts w:eastAsiaTheme="majorEastAsia" w:cstheme="majorBidi"/>
                <w:szCs w:val="24"/>
              </w:rPr>
              <w:t>1 hora</w:t>
            </w:r>
          </w:p>
        </w:tc>
      </w:tr>
      <w:tr w:rsidRPr="008B3627" w:rsidR="006F5F43" w:rsidTr="00215F5F" w14:paraId="7123D92C" w14:textId="77777777">
        <w:tc>
          <w:tcPr>
            <w:tcW w:w="4675" w:type="dxa"/>
          </w:tcPr>
          <w:p w:rsidR="00D16AAF" w:rsidRDefault="00EF6606" w14:paraId="5F6BA27F" w14:textId="77777777">
            <w:pPr>
              <w:spacing w:line="360" w:lineRule="auto"/>
              <w:rPr>
                <w:rFonts w:eastAsiaTheme="majorEastAsia" w:cstheme="majorBidi"/>
                <w:szCs w:val="24"/>
              </w:rPr>
            </w:pPr>
            <w:r w:rsidRPr="008B3627">
              <w:rPr>
                <w:rFonts w:eastAsiaTheme="majorEastAsia" w:cstheme="majorBidi"/>
                <w:szCs w:val="24"/>
              </w:rPr>
              <w:t>Nutrición</w:t>
            </w:r>
          </w:p>
        </w:tc>
        <w:tc>
          <w:tcPr>
            <w:tcW w:w="4675" w:type="dxa"/>
          </w:tcPr>
          <w:p w:rsidR="00D16AAF" w:rsidRDefault="00EF6606" w14:paraId="3F45BB01" w14:textId="77777777">
            <w:pPr>
              <w:spacing w:line="360" w:lineRule="auto"/>
              <w:rPr>
                <w:rFonts w:eastAsiaTheme="majorEastAsia" w:cstheme="majorBidi"/>
                <w:szCs w:val="24"/>
              </w:rPr>
            </w:pPr>
            <w:r w:rsidRPr="008B3627">
              <w:rPr>
                <w:rFonts w:eastAsiaTheme="majorEastAsia" w:cstheme="majorBidi"/>
                <w:szCs w:val="24"/>
              </w:rPr>
              <w:t>1 hora</w:t>
            </w:r>
          </w:p>
        </w:tc>
      </w:tr>
      <w:tr w:rsidRPr="008B3627" w:rsidR="006F5F43" w:rsidTr="00215F5F" w14:paraId="6CF96C00" w14:textId="77777777">
        <w:tc>
          <w:tcPr>
            <w:tcW w:w="4675" w:type="dxa"/>
          </w:tcPr>
          <w:p w:rsidR="00D16AAF" w:rsidRDefault="00EF6606" w14:paraId="074F5597" w14:textId="77777777">
            <w:pPr>
              <w:spacing w:line="360" w:lineRule="auto"/>
              <w:rPr>
                <w:rFonts w:eastAsiaTheme="majorEastAsia" w:cstheme="majorBidi"/>
                <w:szCs w:val="24"/>
              </w:rPr>
            </w:pPr>
            <w:r>
              <w:rPr>
                <w:rFonts w:eastAsiaTheme="majorEastAsia" w:cstheme="majorBidi"/>
                <w:szCs w:val="24"/>
              </w:rPr>
              <w:t>Salud emocional</w:t>
            </w:r>
          </w:p>
        </w:tc>
        <w:tc>
          <w:tcPr>
            <w:tcW w:w="4675" w:type="dxa"/>
          </w:tcPr>
          <w:p w:rsidR="00D16AAF" w:rsidRDefault="00EF6606" w14:paraId="099324DA" w14:textId="77777777">
            <w:pPr>
              <w:spacing w:line="360" w:lineRule="auto"/>
              <w:rPr>
                <w:rFonts w:eastAsiaTheme="majorEastAsia" w:cstheme="majorBidi"/>
                <w:szCs w:val="24"/>
              </w:rPr>
            </w:pPr>
            <w:r w:rsidRPr="008B3627">
              <w:rPr>
                <w:rFonts w:eastAsiaTheme="majorEastAsia" w:cstheme="majorBidi"/>
                <w:szCs w:val="24"/>
              </w:rPr>
              <w:t>1 hora</w:t>
            </w:r>
          </w:p>
        </w:tc>
      </w:tr>
      <w:tr w:rsidRPr="008B3627" w:rsidR="006F5F43" w:rsidTr="00215F5F" w14:paraId="46E1D6C9" w14:textId="77777777">
        <w:tc>
          <w:tcPr>
            <w:tcW w:w="4675" w:type="dxa"/>
          </w:tcPr>
          <w:p w:rsidR="00D16AAF" w:rsidRDefault="00EF6606" w14:paraId="37B12DAB" w14:textId="77777777">
            <w:pPr>
              <w:spacing w:line="360" w:lineRule="auto"/>
              <w:rPr>
                <w:rFonts w:eastAsiaTheme="majorEastAsia" w:cstheme="majorBidi"/>
                <w:szCs w:val="24"/>
              </w:rPr>
            </w:pPr>
            <w:r w:rsidRPr="008B3627">
              <w:rPr>
                <w:rFonts w:eastAsiaTheme="majorEastAsia" w:cstheme="majorBidi"/>
                <w:szCs w:val="24"/>
              </w:rPr>
              <w:t>Comunicaciones</w:t>
            </w:r>
          </w:p>
        </w:tc>
        <w:tc>
          <w:tcPr>
            <w:tcW w:w="4675" w:type="dxa"/>
          </w:tcPr>
          <w:p w:rsidR="00D16AAF" w:rsidRDefault="00EF6606" w14:paraId="2331C1BB" w14:textId="77777777">
            <w:pPr>
              <w:spacing w:line="360" w:lineRule="auto"/>
              <w:rPr>
                <w:rFonts w:eastAsiaTheme="majorEastAsia" w:cstheme="majorBidi"/>
                <w:szCs w:val="24"/>
              </w:rPr>
            </w:pPr>
            <w:r w:rsidRPr="008B3627">
              <w:rPr>
                <w:rFonts w:eastAsiaTheme="majorEastAsia" w:cstheme="majorBidi"/>
                <w:szCs w:val="24"/>
              </w:rPr>
              <w:t>1 hora</w:t>
            </w:r>
          </w:p>
        </w:tc>
      </w:tr>
      <w:tr w:rsidRPr="008B3627" w:rsidR="006F5F43" w:rsidTr="00215F5F" w14:paraId="5D2104AA" w14:textId="77777777">
        <w:tc>
          <w:tcPr>
            <w:tcW w:w="4675" w:type="dxa"/>
          </w:tcPr>
          <w:p w:rsidR="00D16AAF" w:rsidRDefault="00EF6606" w14:paraId="60F9AB2B" w14:textId="77777777">
            <w:pPr>
              <w:spacing w:line="360" w:lineRule="auto"/>
              <w:rPr>
                <w:rFonts w:eastAsiaTheme="majorEastAsia" w:cstheme="majorBidi"/>
                <w:szCs w:val="24"/>
              </w:rPr>
            </w:pPr>
            <w:r w:rsidRPr="008B3627">
              <w:rPr>
                <w:rFonts w:eastAsiaTheme="majorEastAsia" w:cstheme="majorBidi"/>
                <w:szCs w:val="24"/>
              </w:rPr>
              <w:t>Abogacía</w:t>
            </w:r>
          </w:p>
        </w:tc>
        <w:tc>
          <w:tcPr>
            <w:tcW w:w="4675" w:type="dxa"/>
          </w:tcPr>
          <w:p w:rsidR="00D16AAF" w:rsidRDefault="00EF6606" w14:paraId="65287BC4" w14:textId="77777777">
            <w:pPr>
              <w:spacing w:line="360" w:lineRule="auto"/>
              <w:rPr>
                <w:rFonts w:eastAsiaTheme="majorEastAsia" w:cstheme="majorBidi"/>
                <w:szCs w:val="24"/>
              </w:rPr>
            </w:pPr>
            <w:r w:rsidRPr="008B3627">
              <w:rPr>
                <w:rFonts w:eastAsiaTheme="majorEastAsia" w:cstheme="majorBidi"/>
                <w:szCs w:val="24"/>
              </w:rPr>
              <w:t>1 hora</w:t>
            </w:r>
          </w:p>
        </w:tc>
      </w:tr>
    </w:tbl>
    <w:p w:rsidRPr="00CA2FE9" w:rsidR="00D16AAF" w:rsidRDefault="00EF6606" w14:paraId="56BCCE44" w14:textId="77777777">
      <w:pPr>
        <w:spacing w:before="120"/>
        <w:rPr>
          <w:szCs w:val="24"/>
          <w:lang w:val="es-ES"/>
        </w:rPr>
      </w:pPr>
      <w:bookmarkStart w:name="_Hlk112672433" w:id="11"/>
      <w:r w:rsidRPr="00CA2FE9">
        <w:rPr>
          <w:szCs w:val="24"/>
          <w:lang w:val="es-ES"/>
        </w:rPr>
        <w:t>Observará que estos tiempos mínimos suman 7 horas de entrenamiento activo. Eso deja un mínimo de 1 hora para que los Programas añadan tiempo adicional o temas que se adapten a las necesidades de sus atletas.</w:t>
      </w:r>
    </w:p>
    <w:p w:rsidRPr="00CA2FE9" w:rsidR="00D16AAF" w:rsidRDefault="00EF6606" w14:paraId="2441DEBF" w14:textId="77777777">
      <w:pPr>
        <w:pStyle w:val="Heading2"/>
        <w:rPr>
          <w:lang w:val="es-ES"/>
        </w:rPr>
      </w:pPr>
      <w:bookmarkStart w:name="_Toc112787713" w:id="12"/>
      <w:bookmarkStart w:name="_Toc112860540" w:id="13"/>
      <w:bookmarkEnd w:id="11"/>
      <w:r w:rsidRPr="00CA2FE9">
        <w:rPr>
          <w:lang w:val="es-ES"/>
        </w:rPr>
        <w:t>Requisito 3 - Registro</w:t>
      </w:r>
      <w:bookmarkEnd w:id="12"/>
      <w:bookmarkEnd w:id="13"/>
    </w:p>
    <w:p w:rsidRPr="00CA2FE9" w:rsidR="00D16AAF" w:rsidRDefault="00EF6606" w14:paraId="0E0B0946" w14:textId="5B8EEBF4">
      <w:pPr>
        <w:rPr>
          <w:rFonts w:eastAsiaTheme="majorEastAsia" w:cstheme="majorBidi"/>
          <w:szCs w:val="28"/>
          <w:lang w:val="es-ES"/>
        </w:rPr>
      </w:pPr>
      <w:r w:rsidRPr="00CA2FE9">
        <w:rPr>
          <w:rFonts w:eastAsiaTheme="majorEastAsia" w:cstheme="majorBidi"/>
          <w:szCs w:val="28"/>
          <w:lang w:val="es-ES"/>
        </w:rPr>
        <w:t xml:space="preserve">Todos los Mensajeros de Salud recién formados deben estar registrados en la Base de Datos de Mensajeros de Salud de Special Olympics, Inc. (utilizando el Formulario de Información de Mensajeros de Salud) para que un Programa pueda contabilizarlos como recién </w:t>
      </w:r>
      <w:r w:rsidR="001846C9">
        <w:rPr>
          <w:rFonts w:eastAsiaTheme="majorEastAsia" w:cstheme="majorBidi"/>
          <w:szCs w:val="28"/>
          <w:lang w:val="es-ES"/>
        </w:rPr>
        <w:t>capacitados</w:t>
      </w:r>
      <w:r w:rsidRPr="00CA2FE9">
        <w:rPr>
          <w:rFonts w:eastAsiaTheme="majorEastAsia" w:cstheme="majorBidi"/>
          <w:szCs w:val="28"/>
          <w:lang w:val="es-ES"/>
        </w:rPr>
        <w:t xml:space="preserve">. Los Programas seguirán informando del número de nuevos Mensajeros de Salud formados en la Evaluación </w:t>
      </w:r>
      <w:proofErr w:type="spellStart"/>
      <w:r w:rsidRPr="00CA2FE9">
        <w:rPr>
          <w:rFonts w:eastAsiaTheme="majorEastAsia" w:cstheme="majorBidi"/>
          <w:szCs w:val="28"/>
          <w:lang w:val="es-ES"/>
        </w:rPr>
        <w:t>Unica</w:t>
      </w:r>
      <w:proofErr w:type="spellEnd"/>
      <w:r w:rsidRPr="00CA2FE9">
        <w:rPr>
          <w:rFonts w:eastAsiaTheme="majorEastAsia" w:cstheme="majorBidi"/>
          <w:szCs w:val="28"/>
          <w:lang w:val="es-ES"/>
        </w:rPr>
        <w:t xml:space="preserve"> en Salud (</w:t>
      </w:r>
      <w:r w:rsidR="001846C9">
        <w:rPr>
          <w:rFonts w:eastAsiaTheme="majorEastAsia" w:cstheme="majorBidi"/>
          <w:szCs w:val="28"/>
          <w:lang w:val="es-ES"/>
        </w:rPr>
        <w:t>SHE</w:t>
      </w:r>
      <w:r w:rsidRPr="00CA2FE9">
        <w:rPr>
          <w:rFonts w:eastAsiaTheme="majorEastAsia" w:cstheme="majorBidi"/>
          <w:szCs w:val="28"/>
          <w:lang w:val="es-ES"/>
        </w:rPr>
        <w:t>). Special Olympics, Inc. cotejará las cifras comunicadas en la SHE con las cifras registradas en la Base de Datos de Mensajeros de Salud para el periodo correspondiente. Se podrá solicitar a los Programas que revisen la información comunicada a través del número de SHE o que garanticen el registro de sus atletas en la Base de Datos.</w:t>
      </w:r>
    </w:p>
    <w:p w:rsidRPr="00CA2FE9" w:rsidR="00D16AAF" w:rsidRDefault="00EF6606" w14:paraId="586F8BA2" w14:textId="77777777">
      <w:pPr>
        <w:rPr>
          <w:rFonts w:eastAsiaTheme="majorEastAsia" w:cstheme="majorBidi"/>
          <w:b/>
          <w:bCs/>
          <w:szCs w:val="28"/>
          <w:lang w:val="es-ES"/>
        </w:rPr>
      </w:pPr>
      <w:r>
        <w:rPr>
          <w:rFonts w:eastAsiaTheme="majorEastAsia" w:cstheme="majorBidi"/>
          <w:b/>
          <w:bCs/>
          <w:noProof/>
          <w:szCs w:val="28"/>
        </w:rPr>
        <w:drawing>
          <wp:anchor distT="0" distB="0" distL="114300" distR="114300" simplePos="0" relativeHeight="251716608" behindDoc="0" locked="0" layoutInCell="1" allowOverlap="1" wp14:anchorId="57688E6F" wp14:editId="612D0BCB">
            <wp:simplePos x="0" y="0"/>
            <wp:positionH relativeFrom="margin">
              <wp:posOffset>-372140</wp:posOffset>
            </wp:positionH>
            <wp:positionV relativeFrom="paragraph">
              <wp:posOffset>-162117</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6F5F43">
        <w:rPr>
          <w:rFonts w:eastAsiaTheme="majorEastAsia" w:cstheme="majorBidi"/>
          <w:b/>
          <w:bCs/>
          <w:szCs w:val="28"/>
          <w:lang w:val="es-ES"/>
        </w:rPr>
        <w:t xml:space="preserve">Actualmente, el formulario de información para Mensajeros de Salud existe en </w:t>
      </w:r>
      <w:hyperlink w:history="1" r:id="rId15">
        <w:r w:rsidRPr="00CA2FE9" w:rsidR="006F5F43">
          <w:rPr>
            <w:rStyle w:val="Hyperlink"/>
            <w:rFonts w:eastAsiaTheme="majorEastAsia" w:cstheme="majorBidi"/>
            <w:b/>
            <w:bCs/>
            <w:szCs w:val="28"/>
            <w:lang w:val="es-ES"/>
          </w:rPr>
          <w:t>inglés</w:t>
        </w:r>
      </w:hyperlink>
      <w:r w:rsidRPr="00CA2FE9" w:rsidR="006F5F43">
        <w:rPr>
          <w:rFonts w:eastAsiaTheme="majorEastAsia" w:cstheme="majorBidi"/>
          <w:b/>
          <w:bCs/>
          <w:szCs w:val="28"/>
          <w:lang w:val="es-ES"/>
        </w:rPr>
        <w:t xml:space="preserve"> y en </w:t>
      </w:r>
      <w:hyperlink w:history="1" r:id="rId16">
        <w:r w:rsidRPr="00CA2FE9" w:rsidR="006F5F43">
          <w:rPr>
            <w:rStyle w:val="Hyperlink"/>
            <w:rFonts w:eastAsiaTheme="majorEastAsia" w:cstheme="majorBidi"/>
            <w:b/>
            <w:bCs/>
            <w:szCs w:val="28"/>
            <w:lang w:val="es-ES"/>
          </w:rPr>
          <w:t>español</w:t>
        </w:r>
      </w:hyperlink>
      <w:r w:rsidRPr="00CA2FE9" w:rsidR="006F5F43">
        <w:rPr>
          <w:rFonts w:eastAsiaTheme="majorEastAsia" w:cstheme="majorBidi"/>
          <w:b/>
          <w:bCs/>
          <w:szCs w:val="28"/>
          <w:lang w:val="es-ES"/>
        </w:rPr>
        <w:t>.</w:t>
      </w:r>
    </w:p>
    <w:p w:rsidRPr="00CA2FE9" w:rsidR="00D16AAF" w:rsidRDefault="00EF6606" w14:paraId="4A4CB173" w14:textId="77777777">
      <w:pPr>
        <w:pStyle w:val="Heading2"/>
        <w:rPr>
          <w:lang w:val="es-ES"/>
        </w:rPr>
      </w:pPr>
      <w:bookmarkStart w:name="_Toc112787714" w:id="14"/>
      <w:bookmarkStart w:name="_Toc112860541" w:id="15"/>
      <w:r w:rsidRPr="00CA2FE9">
        <w:rPr>
          <w:lang w:val="es-ES"/>
        </w:rPr>
        <w:t>Requisito 4 - Planificación de la activación</w:t>
      </w:r>
      <w:bookmarkEnd w:id="14"/>
      <w:bookmarkEnd w:id="15"/>
    </w:p>
    <w:p w:rsidRPr="00CA2FE9" w:rsidR="00D16AAF" w:rsidRDefault="00EF6606" w14:paraId="7B405C52" w14:textId="0F67A174">
      <w:pPr>
        <w:rPr>
          <w:rFonts w:eastAsiaTheme="majorEastAsia" w:cstheme="majorBidi"/>
          <w:szCs w:val="24"/>
          <w:lang w:val="es-ES"/>
        </w:rPr>
      </w:pPr>
      <w:r w:rsidRPr="00CA2FE9">
        <w:rPr>
          <w:rFonts w:eastAsiaTheme="majorEastAsia" w:cstheme="majorBidi"/>
          <w:szCs w:val="24"/>
          <w:lang w:val="es-ES"/>
        </w:rPr>
        <w:t xml:space="preserve">Planificar una activación de Mensajeros de Salud (Requisito 5). Una activación puede ser menos elaborada que </w:t>
      </w:r>
      <w:r w:rsidR="001846C9">
        <w:rPr>
          <w:rFonts w:eastAsiaTheme="majorEastAsia" w:cstheme="majorBidi"/>
          <w:szCs w:val="24"/>
          <w:lang w:val="es-ES"/>
        </w:rPr>
        <w:t xml:space="preserve">en </w:t>
      </w:r>
      <w:r w:rsidRPr="00CA2FE9">
        <w:rPr>
          <w:rFonts w:eastAsiaTheme="majorEastAsia" w:cstheme="majorBidi"/>
          <w:szCs w:val="24"/>
          <w:lang w:val="es-ES"/>
        </w:rPr>
        <w:t xml:space="preserve">el </w:t>
      </w:r>
      <w:r w:rsidR="001846C9">
        <w:rPr>
          <w:rFonts w:eastAsiaTheme="majorEastAsia" w:cstheme="majorBidi"/>
          <w:szCs w:val="24"/>
          <w:lang w:val="es-ES"/>
        </w:rPr>
        <w:t xml:space="preserve">pasado donde el </w:t>
      </w:r>
      <w:r w:rsidRPr="00CA2FE9">
        <w:rPr>
          <w:rFonts w:eastAsiaTheme="majorEastAsia" w:cstheme="majorBidi"/>
          <w:szCs w:val="24"/>
          <w:lang w:val="es-ES"/>
        </w:rPr>
        <w:t xml:space="preserve">requisito </w:t>
      </w:r>
      <w:r w:rsidR="001846C9">
        <w:rPr>
          <w:rFonts w:eastAsiaTheme="majorEastAsia" w:cstheme="majorBidi"/>
          <w:szCs w:val="24"/>
          <w:lang w:val="es-ES"/>
        </w:rPr>
        <w:t xml:space="preserve">para muchos </w:t>
      </w:r>
      <w:r w:rsidRPr="00CA2FE9">
        <w:rPr>
          <w:rFonts w:eastAsiaTheme="majorEastAsia" w:cstheme="majorBidi"/>
          <w:szCs w:val="24"/>
          <w:lang w:val="es-ES"/>
        </w:rPr>
        <w:t>atletas y Programas consideraron intimidante o abrumador.</w:t>
      </w:r>
    </w:p>
    <w:p w:rsidRPr="00CA2FE9" w:rsidR="00D16AAF" w:rsidRDefault="00EF6606" w14:paraId="6F22A3EE" w14:textId="072810D1">
      <w:pPr>
        <w:rPr>
          <w:rFonts w:eastAsiaTheme="majorEastAsia" w:cstheme="majorBidi"/>
          <w:szCs w:val="24"/>
          <w:lang w:val="es-ES"/>
        </w:rPr>
      </w:pPr>
      <w:r w:rsidRPr="00CA2FE9">
        <w:rPr>
          <w:rFonts w:eastAsiaTheme="majorEastAsia" w:cstheme="majorBidi"/>
          <w:szCs w:val="24"/>
          <w:lang w:val="es-ES"/>
        </w:rPr>
        <w:t xml:space="preserve">La planificación de la activación puede formar parte de la </w:t>
      </w:r>
      <w:r w:rsidR="001846C9">
        <w:rPr>
          <w:rFonts w:eastAsiaTheme="majorEastAsia" w:cstheme="majorBidi"/>
          <w:szCs w:val="24"/>
          <w:lang w:val="es-ES"/>
        </w:rPr>
        <w:t>capacitación</w:t>
      </w:r>
      <w:r w:rsidRPr="00CA2FE9">
        <w:rPr>
          <w:rFonts w:eastAsiaTheme="majorEastAsia" w:cstheme="majorBidi"/>
          <w:szCs w:val="24"/>
          <w:lang w:val="es-ES"/>
        </w:rPr>
        <w:t xml:space="preserve"> o realizarse en llamadas</w:t>
      </w:r>
      <w:r w:rsidR="001846C9">
        <w:rPr>
          <w:rFonts w:eastAsiaTheme="majorEastAsia" w:cstheme="majorBidi"/>
          <w:szCs w:val="24"/>
          <w:lang w:val="es-ES"/>
        </w:rPr>
        <w:t xml:space="preserve"> o </w:t>
      </w:r>
      <w:r w:rsidRPr="00CA2FE9">
        <w:rPr>
          <w:rFonts w:eastAsiaTheme="majorEastAsia" w:cstheme="majorBidi"/>
          <w:szCs w:val="24"/>
          <w:lang w:val="es-ES"/>
        </w:rPr>
        <w:t xml:space="preserve">reuniones separadas. Un miembro del equipo del Programa </w:t>
      </w:r>
      <w:r w:rsidR="001846C9">
        <w:rPr>
          <w:rFonts w:eastAsiaTheme="majorEastAsia" w:cstheme="majorBidi"/>
          <w:szCs w:val="24"/>
          <w:lang w:val="es-ES"/>
        </w:rPr>
        <w:t>OE que representa al</w:t>
      </w:r>
      <w:r w:rsidRPr="00CA2FE9">
        <w:rPr>
          <w:rFonts w:eastAsiaTheme="majorEastAsia" w:cstheme="majorBidi"/>
          <w:szCs w:val="24"/>
          <w:lang w:val="es-ES"/>
        </w:rPr>
        <w:t xml:space="preserve"> Mensajero de Salud debe participar en esta sesión de planificación junto </w:t>
      </w:r>
      <w:r w:rsidRPr="00CA2FE9">
        <w:rPr>
          <w:rFonts w:eastAsiaTheme="majorEastAsia" w:cstheme="majorBidi"/>
          <w:szCs w:val="24"/>
          <w:lang w:val="es-ES"/>
        </w:rPr>
        <w:t xml:space="preserve">con el Mensajero de Salud y su </w:t>
      </w:r>
      <w:r w:rsidR="001846C9">
        <w:rPr>
          <w:rFonts w:eastAsiaTheme="majorEastAsia" w:cstheme="majorBidi"/>
          <w:szCs w:val="24"/>
          <w:lang w:val="es-ES"/>
        </w:rPr>
        <w:t>M</w:t>
      </w:r>
      <w:r w:rsidRPr="00CA2FE9">
        <w:rPr>
          <w:rFonts w:eastAsiaTheme="majorEastAsia" w:cstheme="majorBidi"/>
          <w:szCs w:val="24"/>
          <w:lang w:val="es-ES"/>
        </w:rPr>
        <w:t xml:space="preserve">entor. Para </w:t>
      </w:r>
      <w:r w:rsidR="001846C9">
        <w:rPr>
          <w:rFonts w:eastAsiaTheme="majorEastAsia" w:cstheme="majorBidi"/>
          <w:szCs w:val="24"/>
          <w:lang w:val="es-ES"/>
        </w:rPr>
        <w:t xml:space="preserve">los </w:t>
      </w:r>
      <w:r w:rsidRPr="00CA2FE9">
        <w:rPr>
          <w:rFonts w:eastAsiaTheme="majorEastAsia" w:cstheme="majorBidi"/>
          <w:szCs w:val="24"/>
          <w:lang w:val="es-ES"/>
        </w:rPr>
        <w:t xml:space="preserve">Mensajeros de Salud que no tienen en mente una forma específica en la que les gustaría ser activados, el miembro del equipo de OE puede ayudar a proporcionar ideas y oportunidades para </w:t>
      </w:r>
      <w:r w:rsidR="001846C9">
        <w:rPr>
          <w:rFonts w:eastAsiaTheme="majorEastAsia" w:cstheme="majorBidi"/>
          <w:szCs w:val="24"/>
          <w:lang w:val="es-ES"/>
        </w:rPr>
        <w:t>su</w:t>
      </w:r>
      <w:r w:rsidRPr="00CA2FE9">
        <w:rPr>
          <w:rFonts w:eastAsiaTheme="majorEastAsia" w:cstheme="majorBidi"/>
          <w:szCs w:val="24"/>
          <w:lang w:val="es-ES"/>
        </w:rPr>
        <w:t xml:space="preserve"> activación dentro de las actividades planificadas del Programa y/o alineadas con áreas prioritarias o estratégicas.</w:t>
      </w:r>
    </w:p>
    <w:p w:rsidRPr="00CA2FE9" w:rsidR="00D16AAF" w:rsidRDefault="00EF6606" w14:paraId="1EF7E244" w14:textId="343734CC">
      <w:pPr>
        <w:rPr>
          <w:rFonts w:eastAsiaTheme="majorEastAsia" w:cstheme="majorBidi"/>
          <w:szCs w:val="24"/>
          <w:lang w:val="es-ES"/>
        </w:rPr>
      </w:pPr>
      <w:r w:rsidRPr="00CA2FE9">
        <w:rPr>
          <w:rFonts w:eastAsiaTheme="majorEastAsia" w:cstheme="majorBidi"/>
          <w:szCs w:val="24"/>
          <w:lang w:val="es-ES"/>
        </w:rPr>
        <w:t xml:space="preserve">La idea de pasar de una Práctica a una Activación es </w:t>
      </w:r>
      <w:r w:rsidR="001846C9">
        <w:rPr>
          <w:rFonts w:eastAsiaTheme="majorEastAsia" w:cstheme="majorBidi"/>
          <w:szCs w:val="24"/>
          <w:lang w:val="es-ES"/>
        </w:rPr>
        <w:t>debido a</w:t>
      </w:r>
      <w:r w:rsidRPr="00CA2FE9">
        <w:rPr>
          <w:rFonts w:eastAsiaTheme="majorEastAsia" w:cstheme="majorBidi"/>
          <w:szCs w:val="24"/>
          <w:lang w:val="es-ES"/>
        </w:rPr>
        <w:t xml:space="preserve"> que algunos Mensajeros de Salud tal vez no se sientan aún preparados para </w:t>
      </w:r>
      <w:r w:rsidR="001846C9">
        <w:rPr>
          <w:rFonts w:eastAsiaTheme="majorEastAsia" w:cstheme="majorBidi"/>
          <w:szCs w:val="24"/>
          <w:lang w:val="es-ES"/>
        </w:rPr>
        <w:t>hacerlo</w:t>
      </w:r>
      <w:r w:rsidRPr="00CA2FE9">
        <w:rPr>
          <w:rFonts w:eastAsiaTheme="majorEastAsia" w:cstheme="majorBidi"/>
          <w:szCs w:val="24"/>
          <w:lang w:val="es-ES"/>
        </w:rPr>
        <w:t xml:space="preserve"> y prefieran practicar sus habilidades con más orientación y estructura. </w:t>
      </w:r>
    </w:p>
    <w:p w:rsidRPr="00CA2FE9" w:rsidR="00D16AAF" w:rsidRDefault="00EF6606" w14:paraId="26B00779" w14:textId="04D538F1">
      <w:pPr>
        <w:rPr>
          <w:rFonts w:eastAsiaTheme="majorEastAsia" w:cstheme="majorBidi"/>
          <w:szCs w:val="24"/>
          <w:lang w:val="es-ES"/>
        </w:rPr>
      </w:pPr>
      <w:r>
        <w:rPr>
          <w:rFonts w:eastAsiaTheme="majorEastAsia" w:cstheme="majorBidi"/>
          <w:b/>
          <w:bCs/>
          <w:noProof/>
          <w:szCs w:val="28"/>
        </w:rPr>
        <w:drawing>
          <wp:anchor distT="0" distB="0" distL="114300" distR="114300" simplePos="0" relativeHeight="251718656" behindDoc="0" locked="0" layoutInCell="1" allowOverlap="1" wp14:anchorId="182A51ED" wp14:editId="2A95A925">
            <wp:simplePos x="0" y="0"/>
            <wp:positionH relativeFrom="margin">
              <wp:posOffset>-372140</wp:posOffset>
            </wp:positionH>
            <wp:positionV relativeFrom="paragraph">
              <wp:posOffset>204514</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Pr>
          <w:rFonts w:eastAsiaTheme="majorEastAsia" w:cstheme="majorBidi"/>
          <w:szCs w:val="24"/>
          <w:lang w:val="es-ES"/>
        </w:rPr>
        <w:t xml:space="preserve">La </w:t>
      </w:r>
      <w:r w:rsidRPr="00CA2FE9">
        <w:rPr>
          <w:rFonts w:eastAsiaTheme="majorEastAsia" w:cstheme="majorBidi"/>
          <w:b/>
          <w:bCs/>
          <w:i/>
          <w:iCs/>
          <w:szCs w:val="24"/>
          <w:lang w:val="es-ES"/>
        </w:rPr>
        <w:t xml:space="preserve">Guía de activación de los Mensajeros de Salud </w:t>
      </w:r>
      <w:r w:rsidRPr="00CA2FE9">
        <w:rPr>
          <w:rFonts w:eastAsiaTheme="majorEastAsia" w:cstheme="majorBidi"/>
          <w:szCs w:val="24"/>
          <w:lang w:val="es-ES"/>
        </w:rPr>
        <w:t>se elaboró teniendo en cuenta las</w:t>
      </w:r>
      <w:r w:rsidR="001846C9">
        <w:rPr>
          <w:rFonts w:eastAsiaTheme="majorEastAsia" w:cstheme="majorBidi"/>
          <w:szCs w:val="24"/>
          <w:lang w:val="es-ES"/>
        </w:rPr>
        <w:t xml:space="preserve"> </w:t>
      </w:r>
      <w:r w:rsidRPr="00CA2FE9">
        <w:rPr>
          <w:rFonts w:eastAsiaTheme="majorEastAsia" w:cstheme="majorBidi"/>
          <w:szCs w:val="24"/>
          <w:lang w:val="es-ES"/>
        </w:rPr>
        <w:t>necesidades de los atletas para darles ideas sobre los tipos de actividades que p</w:t>
      </w:r>
      <w:r w:rsidR="001846C9">
        <w:rPr>
          <w:rFonts w:eastAsiaTheme="majorEastAsia" w:cstheme="majorBidi"/>
          <w:szCs w:val="24"/>
          <w:lang w:val="es-ES"/>
        </w:rPr>
        <w:t>odrían</w:t>
      </w:r>
      <w:r w:rsidRPr="00CA2FE9">
        <w:rPr>
          <w:rFonts w:eastAsiaTheme="majorEastAsia" w:cstheme="majorBidi"/>
          <w:szCs w:val="24"/>
          <w:lang w:val="es-ES"/>
        </w:rPr>
        <w:t xml:space="preserve"> estar interesados en llevar a cabo. La sección </w:t>
      </w:r>
      <w:r w:rsidRPr="001846C9">
        <w:rPr>
          <w:rFonts w:eastAsiaTheme="majorEastAsia" w:cstheme="majorBidi"/>
          <w:b/>
          <w:bCs/>
          <w:i/>
          <w:iCs/>
          <w:szCs w:val="24"/>
          <w:lang w:val="es-ES"/>
        </w:rPr>
        <w:t>Mensajeros de Salud</w:t>
      </w:r>
      <w:r w:rsidRPr="00CA2FE9">
        <w:rPr>
          <w:rFonts w:eastAsiaTheme="majorEastAsia" w:cstheme="majorBidi"/>
          <w:szCs w:val="24"/>
          <w:lang w:val="es-ES"/>
        </w:rPr>
        <w:t xml:space="preserve"> </w:t>
      </w:r>
      <w:r w:rsidRPr="00CA2FE9">
        <w:rPr>
          <w:rFonts w:eastAsiaTheme="majorEastAsia" w:cstheme="majorBidi"/>
          <w:b/>
          <w:bCs/>
          <w:i/>
          <w:iCs/>
          <w:szCs w:val="24"/>
          <w:lang w:val="es-ES"/>
        </w:rPr>
        <w:t xml:space="preserve">en Acción </w:t>
      </w:r>
      <w:r w:rsidRPr="001846C9">
        <w:rPr>
          <w:rFonts w:eastAsiaTheme="majorEastAsia" w:cstheme="majorBidi"/>
          <w:szCs w:val="24"/>
          <w:lang w:val="es-ES"/>
        </w:rPr>
        <w:t>de la</w:t>
      </w:r>
      <w:r w:rsidRPr="00CA2FE9">
        <w:rPr>
          <w:rFonts w:eastAsiaTheme="majorEastAsia" w:cstheme="majorBidi"/>
          <w:b/>
          <w:bCs/>
          <w:i/>
          <w:iCs/>
          <w:szCs w:val="24"/>
          <w:lang w:val="es-ES"/>
        </w:rPr>
        <w:t xml:space="preserve"> </w:t>
      </w:r>
      <w:r w:rsidRPr="00CA2FE9">
        <w:rPr>
          <w:rFonts w:eastAsiaTheme="majorEastAsia" w:cstheme="majorBidi"/>
          <w:szCs w:val="24"/>
          <w:lang w:val="es-ES"/>
        </w:rPr>
        <w:t>página de Recursos para Mensajeros de Salud es otro lugar donde los Programas pueden obtener ideas, ¡o hacer que se presenten las actividades de sus Mensajeros de Salud!</w:t>
      </w:r>
    </w:p>
    <w:p w:rsidRPr="00CA2FE9" w:rsidR="00D16AAF" w:rsidRDefault="001846C9" w14:paraId="4A1B6C59" w14:textId="048371B7">
      <w:pPr>
        <w:rPr>
          <w:rFonts w:eastAsiaTheme="majorEastAsia" w:cstheme="majorBidi"/>
          <w:b/>
          <w:bCs/>
          <w:szCs w:val="24"/>
          <w:lang w:val="es-ES"/>
        </w:rPr>
      </w:pPr>
      <w:r>
        <w:rPr>
          <w:rFonts w:eastAsiaTheme="majorEastAsia" w:cstheme="majorBidi"/>
          <w:b/>
          <w:bCs/>
          <w:szCs w:val="24"/>
          <w:lang w:val="es-ES"/>
        </w:rPr>
        <w:t xml:space="preserve">Los </w:t>
      </w:r>
      <w:r w:rsidRPr="00CA2FE9" w:rsidR="00EF6606">
        <w:rPr>
          <w:rFonts w:eastAsiaTheme="majorEastAsia" w:cstheme="majorBidi"/>
          <w:b/>
          <w:bCs/>
          <w:szCs w:val="24"/>
          <w:lang w:val="es-ES"/>
        </w:rPr>
        <w:t xml:space="preserve">Programas deben ser muy cuidadosos para evitar el </w:t>
      </w:r>
      <w:proofErr w:type="spellStart"/>
      <w:r w:rsidRPr="00CA2FE9" w:rsidR="00EF6606">
        <w:rPr>
          <w:rFonts w:eastAsiaTheme="majorEastAsia" w:cstheme="majorBidi"/>
          <w:b/>
          <w:bCs/>
          <w:szCs w:val="24"/>
          <w:lang w:val="es-ES"/>
        </w:rPr>
        <w:t>tokenismo</w:t>
      </w:r>
      <w:proofErr w:type="spellEnd"/>
      <w:r w:rsidRPr="00CA2FE9" w:rsidR="00EF6606">
        <w:rPr>
          <w:rFonts w:eastAsiaTheme="majorEastAsia" w:cstheme="majorBidi"/>
          <w:b/>
          <w:bCs/>
          <w:szCs w:val="24"/>
          <w:lang w:val="es-ES"/>
        </w:rPr>
        <w:t xml:space="preserve"> en el plan de activación. Si un atleta está preparado para planificar su propia activación, sígale la corriente. Si un atleta aún desea más apoyo, prepárese para hablar de diferentes opciones para que el atleta aún tenga la oportunidad de elegir cómo le gustaría ser activado.</w:t>
      </w:r>
    </w:p>
    <w:p w:rsidRPr="00CA2FE9" w:rsidR="00D16AAF" w:rsidRDefault="00EF6606" w14:paraId="19185F70" w14:textId="77777777">
      <w:pPr>
        <w:pStyle w:val="Heading2"/>
        <w:rPr>
          <w:lang w:val="es-ES"/>
        </w:rPr>
      </w:pPr>
      <w:bookmarkStart w:name="_Toc112787715" w:id="16"/>
      <w:bookmarkStart w:name="_Toc112860542" w:id="17"/>
      <w:r w:rsidRPr="00CA2FE9">
        <w:rPr>
          <w:lang w:val="es-ES"/>
        </w:rPr>
        <w:t xml:space="preserve">Requisito 5 - Activación </w:t>
      </w:r>
      <w:bookmarkEnd w:id="16"/>
      <w:bookmarkEnd w:id="17"/>
    </w:p>
    <w:p w:rsidRPr="00CA2FE9" w:rsidR="00D16AAF" w:rsidRDefault="00EF6606" w14:paraId="5711FBA4" w14:textId="0259966C">
      <w:pPr>
        <w:rPr>
          <w:szCs w:val="24"/>
          <w:lang w:val="es-ES"/>
        </w:rPr>
      </w:pPr>
      <w:r>
        <w:rPr>
          <w:rFonts w:eastAsiaTheme="majorEastAsia" w:cstheme="majorBidi"/>
          <w:b/>
          <w:bCs/>
          <w:noProof/>
          <w:szCs w:val="28"/>
        </w:rPr>
        <w:drawing>
          <wp:anchor distT="0" distB="0" distL="114300" distR="114300" simplePos="0" relativeHeight="251720704" behindDoc="0" locked="0" layoutInCell="1" allowOverlap="1" wp14:anchorId="4A86C52F" wp14:editId="2F4786A0">
            <wp:simplePos x="0" y="0"/>
            <wp:positionH relativeFrom="margin">
              <wp:posOffset>-308344</wp:posOffset>
            </wp:positionH>
            <wp:positionV relativeFrom="paragraph">
              <wp:posOffset>121152</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6F5F43">
        <w:rPr>
          <w:szCs w:val="24"/>
          <w:lang w:val="es-ES"/>
        </w:rPr>
        <w:t xml:space="preserve">Todos los Mensajeros de Salud recién formados deben ser activados al menos una vez durante el primer año tras completar la formación didáctica. Esta activación debe comunicarse a Special Olympics, Inc. mediante </w:t>
      </w:r>
      <w:r w:rsidRPr="00CA2FE9" w:rsidR="00B07035">
        <w:rPr>
          <w:szCs w:val="24"/>
          <w:lang w:val="es-ES"/>
        </w:rPr>
        <w:t xml:space="preserve">el Rastreo de activación de </w:t>
      </w:r>
      <w:hyperlink w:history="1" r:id="rId19">
        <w:r w:rsidR="001846C9">
          <w:rPr>
            <w:rStyle w:val="Hyperlink"/>
            <w:szCs w:val="24"/>
            <w:lang w:val="es-ES"/>
          </w:rPr>
          <w:t>Rastreo de activación de Mensajeros de Salud</w:t>
        </w:r>
      </w:hyperlink>
      <w:r w:rsidRPr="00CA2FE9" w:rsidR="006F5F43">
        <w:rPr>
          <w:szCs w:val="24"/>
          <w:lang w:val="es-ES"/>
        </w:rPr>
        <w:t>.</w:t>
      </w:r>
    </w:p>
    <w:p w:rsidRPr="001846C9" w:rsidR="00D16AAF" w:rsidRDefault="00EF6606" w14:paraId="67EFA601" w14:textId="52D58AAB">
      <w:pPr>
        <w:rPr>
          <w:szCs w:val="24"/>
          <w:lang w:val="es-ES"/>
        </w:rPr>
      </w:pPr>
      <w:r w:rsidRPr="00CA2FE9">
        <w:rPr>
          <w:szCs w:val="24"/>
          <w:lang w:val="es-ES"/>
        </w:rPr>
        <w:t xml:space="preserve">En el plazo de un año desde su formación, cada Mensajero de Salud debe ser activado. Para ello trabajarán en estrecha colaboración con su Programa de Olimpiadas Especiales. La activación da a los Mensajeros de Salud la oportunidad de poner en práctica lo aprendido en la </w:t>
      </w:r>
      <w:r w:rsidR="001846C9">
        <w:rPr>
          <w:szCs w:val="24"/>
          <w:lang w:val="es-ES"/>
        </w:rPr>
        <w:t>capacita</w:t>
      </w:r>
      <w:r w:rsidRPr="00CA2FE9">
        <w:rPr>
          <w:szCs w:val="24"/>
          <w:lang w:val="es-ES"/>
        </w:rPr>
        <w:t>ción y de demostrar su</w:t>
      </w:r>
      <w:r w:rsidR="001846C9">
        <w:rPr>
          <w:szCs w:val="24"/>
          <w:lang w:val="es-ES"/>
        </w:rPr>
        <w:t xml:space="preserve">s dotes </w:t>
      </w:r>
      <w:r w:rsidRPr="00CA2FE9">
        <w:rPr>
          <w:szCs w:val="24"/>
          <w:lang w:val="es-ES"/>
        </w:rPr>
        <w:t xml:space="preserve">de liderazgo. </w:t>
      </w:r>
      <w:r w:rsidRPr="001846C9">
        <w:rPr>
          <w:szCs w:val="24"/>
          <w:lang w:val="es-ES"/>
        </w:rPr>
        <w:t>Algunos ejemplos de activación de Mensajeros de Salud son:</w:t>
      </w:r>
    </w:p>
    <w:p w:rsidRPr="00CA2FE9" w:rsidR="00D16AAF" w:rsidRDefault="00EF6606" w14:paraId="6FC075FD" w14:textId="5D9C275B">
      <w:pPr>
        <w:numPr>
          <w:ilvl w:val="0"/>
          <w:numId w:val="2"/>
        </w:numPr>
        <w:rPr>
          <w:szCs w:val="24"/>
          <w:lang w:val="es-ES"/>
        </w:rPr>
      </w:pPr>
      <w:r w:rsidRPr="00CA2FE9">
        <w:rPr>
          <w:szCs w:val="24"/>
          <w:lang w:val="es-ES"/>
        </w:rPr>
        <w:t xml:space="preserve">Dirigir un reto de </w:t>
      </w:r>
      <w:r w:rsidR="001846C9">
        <w:rPr>
          <w:szCs w:val="24"/>
          <w:lang w:val="es-ES"/>
        </w:rPr>
        <w:t>Mejoramiento Físico (</w:t>
      </w:r>
      <w:r w:rsidRPr="00CA2FE9">
        <w:rPr>
          <w:szCs w:val="24"/>
          <w:lang w:val="es-ES"/>
        </w:rPr>
        <w:t>fitness</w:t>
      </w:r>
      <w:r w:rsidR="001846C9">
        <w:rPr>
          <w:szCs w:val="24"/>
          <w:lang w:val="es-ES"/>
        </w:rPr>
        <w:t>)</w:t>
      </w:r>
      <w:r w:rsidRPr="00CA2FE9">
        <w:rPr>
          <w:szCs w:val="24"/>
          <w:lang w:val="es-ES"/>
        </w:rPr>
        <w:t xml:space="preserve"> o</w:t>
      </w:r>
      <w:r w:rsidR="001846C9">
        <w:rPr>
          <w:szCs w:val="24"/>
          <w:lang w:val="es-ES"/>
        </w:rPr>
        <w:t xml:space="preserve"> de</w:t>
      </w:r>
      <w:r w:rsidRPr="00CA2FE9">
        <w:rPr>
          <w:szCs w:val="24"/>
          <w:lang w:val="es-ES"/>
        </w:rPr>
        <w:t xml:space="preserve"> bienestar</w:t>
      </w:r>
    </w:p>
    <w:p w:rsidRPr="00CA2FE9" w:rsidR="00D16AAF" w:rsidRDefault="00EF6606" w14:paraId="457B4DE4" w14:textId="03E4F2E2">
      <w:pPr>
        <w:numPr>
          <w:ilvl w:val="0"/>
          <w:numId w:val="2"/>
        </w:numPr>
        <w:rPr>
          <w:szCs w:val="24"/>
          <w:lang w:val="es-ES"/>
        </w:rPr>
      </w:pPr>
      <w:r w:rsidRPr="00CA2FE9">
        <w:rPr>
          <w:szCs w:val="24"/>
          <w:lang w:val="es-ES"/>
        </w:rPr>
        <w:t xml:space="preserve">Acoger actividades </w:t>
      </w:r>
      <w:r w:rsidR="001846C9">
        <w:rPr>
          <w:szCs w:val="24"/>
          <w:lang w:val="es-ES"/>
        </w:rPr>
        <w:t>de salud</w:t>
      </w:r>
      <w:r w:rsidRPr="00CA2FE9">
        <w:rPr>
          <w:szCs w:val="24"/>
          <w:lang w:val="es-ES"/>
        </w:rPr>
        <w:t xml:space="preserve">, como una demostración de cocina para elaborar recetas </w:t>
      </w:r>
      <w:r w:rsidR="001846C9">
        <w:rPr>
          <w:szCs w:val="24"/>
          <w:lang w:val="es-ES"/>
        </w:rPr>
        <w:t>saludables y al mismo tiempo</w:t>
      </w:r>
      <w:r w:rsidRPr="00CA2FE9">
        <w:rPr>
          <w:szCs w:val="24"/>
          <w:lang w:val="es-ES"/>
        </w:rPr>
        <w:t xml:space="preserve"> sencillas.</w:t>
      </w:r>
    </w:p>
    <w:p w:rsidRPr="00CA2FE9" w:rsidR="00D16AAF" w:rsidRDefault="00EF6606" w14:paraId="2667FBB9" w14:textId="13412BB3">
      <w:pPr>
        <w:numPr>
          <w:ilvl w:val="0"/>
          <w:numId w:val="2"/>
        </w:numPr>
        <w:rPr>
          <w:szCs w:val="24"/>
          <w:lang w:val="es-ES"/>
        </w:rPr>
      </w:pPr>
      <w:r w:rsidRPr="00CA2FE9">
        <w:rPr>
          <w:szCs w:val="24"/>
          <w:lang w:val="es-ES"/>
        </w:rPr>
        <w:t xml:space="preserve">Participar en una reunión con responsables </w:t>
      </w:r>
      <w:r w:rsidR="001846C9">
        <w:rPr>
          <w:szCs w:val="24"/>
          <w:lang w:val="es-ES"/>
        </w:rPr>
        <w:t>del área de la salud.</w:t>
      </w:r>
    </w:p>
    <w:p w:rsidRPr="00CA2FE9" w:rsidR="00D16AAF" w:rsidRDefault="00EF6606" w14:paraId="7E309E27" w14:textId="11C7E505">
      <w:pPr>
        <w:numPr>
          <w:ilvl w:val="0"/>
          <w:numId w:val="2"/>
        </w:numPr>
        <w:spacing w:after="240"/>
        <w:rPr>
          <w:rFonts w:eastAsiaTheme="majorEastAsia" w:cstheme="majorBidi"/>
          <w:szCs w:val="24"/>
          <w:lang w:val="es-ES"/>
        </w:rPr>
      </w:pPr>
      <w:r w:rsidRPr="00CA2FE9">
        <w:rPr>
          <w:szCs w:val="24"/>
          <w:lang w:val="es-ES"/>
        </w:rPr>
        <w:t xml:space="preserve">Participar en entrevistas en medios de comunicación relacionados con la salud en las que se hable de una nueva iniciativa </w:t>
      </w:r>
      <w:r w:rsidR="001846C9">
        <w:rPr>
          <w:szCs w:val="24"/>
          <w:lang w:val="es-ES"/>
        </w:rPr>
        <w:t>acerca de la salud</w:t>
      </w:r>
      <w:r w:rsidRPr="00CA2FE9">
        <w:rPr>
          <w:szCs w:val="24"/>
          <w:lang w:val="es-ES"/>
        </w:rPr>
        <w:t>.</w:t>
      </w:r>
    </w:p>
    <w:p w:rsidRPr="00CA2FE9" w:rsidR="00D16AAF" w:rsidRDefault="00EF6606" w14:paraId="2A3035FB" w14:textId="77777777">
      <w:pPr>
        <w:pStyle w:val="Heading2"/>
        <w:rPr>
          <w:lang w:val="es-ES"/>
        </w:rPr>
      </w:pPr>
      <w:bookmarkStart w:name="_Toc112787716" w:id="18"/>
      <w:bookmarkStart w:name="_Toc112860543" w:id="19"/>
      <w:r w:rsidRPr="00CA2FE9">
        <w:rPr>
          <w:lang w:val="es-ES"/>
        </w:rPr>
        <w:t xml:space="preserve">Requisito 6 - Evaluación </w:t>
      </w:r>
      <w:bookmarkEnd w:id="18"/>
      <w:bookmarkEnd w:id="19"/>
    </w:p>
    <w:p w:rsidR="00D16AAF" w:rsidRDefault="00EF6606" w14:paraId="1693A2BF" w14:textId="77777777">
      <w:pPr>
        <w:spacing w:after="0"/>
        <w:rPr>
          <w:rFonts w:eastAsiaTheme="majorEastAsia" w:cstheme="majorBidi"/>
          <w:szCs w:val="24"/>
        </w:rPr>
      </w:pPr>
      <w:bookmarkStart w:name="_Hlk113006744" w:id="20"/>
      <w:r w:rsidRPr="00CA2FE9">
        <w:rPr>
          <w:rFonts w:eastAsiaTheme="majorEastAsia" w:cstheme="majorBidi"/>
          <w:szCs w:val="24"/>
          <w:lang w:val="es-ES"/>
        </w:rPr>
        <w:t xml:space="preserve">Los Programas deben asegurarse de que los nuevos Mensajeros de Salud rellenen los tres formularios de evaluación de la formación. </w:t>
      </w:r>
      <w:proofErr w:type="spellStart"/>
      <w:r w:rsidRPr="000F5FFE" w:rsidR="003864A3">
        <w:rPr>
          <w:rFonts w:eastAsiaTheme="majorEastAsia" w:cstheme="majorBidi"/>
          <w:szCs w:val="24"/>
        </w:rPr>
        <w:t>Estos</w:t>
      </w:r>
      <w:proofErr w:type="spellEnd"/>
      <w:r w:rsidRPr="000F5FFE" w:rsidR="003864A3">
        <w:rPr>
          <w:rFonts w:eastAsiaTheme="majorEastAsia" w:cstheme="majorBidi"/>
          <w:szCs w:val="24"/>
        </w:rPr>
        <w:t xml:space="preserve"> </w:t>
      </w:r>
      <w:proofErr w:type="spellStart"/>
      <w:r w:rsidRPr="000F5FFE" w:rsidR="003864A3">
        <w:rPr>
          <w:rFonts w:eastAsiaTheme="majorEastAsia" w:cstheme="majorBidi"/>
          <w:szCs w:val="24"/>
        </w:rPr>
        <w:t>formularios</w:t>
      </w:r>
      <w:proofErr w:type="spellEnd"/>
      <w:r w:rsidRPr="000F5FFE" w:rsidR="003864A3">
        <w:rPr>
          <w:rFonts w:eastAsiaTheme="majorEastAsia" w:cstheme="majorBidi"/>
          <w:szCs w:val="24"/>
        </w:rPr>
        <w:t xml:space="preserve"> de </w:t>
      </w:r>
      <w:proofErr w:type="spellStart"/>
      <w:r w:rsidRPr="000F5FFE" w:rsidR="003864A3">
        <w:rPr>
          <w:rFonts w:eastAsiaTheme="majorEastAsia" w:cstheme="majorBidi"/>
          <w:szCs w:val="24"/>
        </w:rPr>
        <w:t>evaluación</w:t>
      </w:r>
      <w:proofErr w:type="spellEnd"/>
      <w:r w:rsidRPr="000F5FFE" w:rsidR="003864A3">
        <w:rPr>
          <w:rFonts w:eastAsiaTheme="majorEastAsia" w:cstheme="majorBidi"/>
          <w:szCs w:val="24"/>
        </w:rPr>
        <w:t xml:space="preserve"> son:</w:t>
      </w:r>
    </w:p>
    <w:p w:rsidR="00D16AAF" w:rsidRDefault="00EF6606" w14:paraId="38D73495" w14:textId="77777777">
      <w:pPr>
        <w:pStyle w:val="ListParagraph"/>
        <w:numPr>
          <w:ilvl w:val="0"/>
          <w:numId w:val="3"/>
        </w:numPr>
        <w:spacing w:after="240"/>
        <w:rPr>
          <w:rFonts w:eastAsiaTheme="majorEastAsia" w:cstheme="majorBidi"/>
          <w:szCs w:val="24"/>
        </w:rPr>
      </w:pPr>
      <w:bookmarkStart w:name="_Hlk112673687" w:id="21"/>
      <w:r w:rsidRPr="000F5FFE">
        <w:rPr>
          <w:rFonts w:eastAsiaTheme="majorEastAsia" w:cstheme="majorBidi"/>
          <w:b/>
          <w:bCs/>
          <w:noProof/>
          <w:szCs w:val="24"/>
        </w:rPr>
        <w:drawing>
          <wp:anchor distT="0" distB="0" distL="114300" distR="114300" simplePos="0" relativeHeight="251790336" behindDoc="0" locked="0" layoutInCell="1" allowOverlap="1" wp14:anchorId="660466D7" wp14:editId="51EA2138">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w:history="1" r:id="rId20">
        <w:r w:rsidRPr="000F5FFE">
          <w:rPr>
            <w:rStyle w:val="Hyperlink"/>
            <w:rFonts w:eastAsiaTheme="majorEastAsia" w:cstheme="majorBidi"/>
            <w:szCs w:val="24"/>
          </w:rPr>
          <w:t xml:space="preserve">Pre-test, </w:t>
        </w:r>
      </w:hyperlink>
    </w:p>
    <w:p w:rsidRPr="00CA2FE9" w:rsidR="00D16AAF" w:rsidRDefault="00000000" w14:paraId="3308FEA3" w14:textId="14A8ECE1">
      <w:pPr>
        <w:pStyle w:val="ListParagraph"/>
        <w:numPr>
          <w:ilvl w:val="0"/>
          <w:numId w:val="3"/>
        </w:numPr>
        <w:spacing w:after="240"/>
        <w:rPr>
          <w:rFonts w:eastAsiaTheme="majorEastAsia" w:cstheme="majorBidi"/>
          <w:szCs w:val="24"/>
          <w:lang w:val="es-ES"/>
        </w:rPr>
      </w:pPr>
      <w:hyperlink w:history="1" r:id="rId21">
        <w:proofErr w:type="spellStart"/>
        <w:r w:rsidRPr="005D5A1A" w:rsidR="00315952">
          <w:rPr>
            <w:rStyle w:val="Hyperlink"/>
            <w:rFonts w:eastAsiaTheme="majorEastAsia" w:cstheme="majorBidi"/>
            <w:szCs w:val="24"/>
            <w:lang w:val="es-ES"/>
          </w:rPr>
          <w:t>Post-test</w:t>
        </w:r>
        <w:proofErr w:type="spellEnd"/>
        <w:r w:rsidRPr="005D5A1A" w:rsidR="00315952">
          <w:rPr>
            <w:rStyle w:val="Hyperlink"/>
            <w:rFonts w:eastAsiaTheme="majorEastAsia" w:cstheme="majorBidi"/>
            <w:szCs w:val="24"/>
            <w:lang w:val="es-ES"/>
          </w:rPr>
          <w:t xml:space="preserve"> para inmediatamente después de la formación</w:t>
        </w:r>
      </w:hyperlink>
      <w:r w:rsidRPr="005D5A1A" w:rsidR="00947CF0">
        <w:rPr>
          <w:rFonts w:eastAsiaTheme="majorEastAsia" w:cstheme="majorBidi"/>
          <w:szCs w:val="24"/>
          <w:lang w:val="es-ES"/>
        </w:rPr>
        <w:t>,</w:t>
      </w:r>
      <w:r w:rsidRPr="00CA2FE9" w:rsidR="00947CF0">
        <w:rPr>
          <w:rFonts w:eastAsiaTheme="majorEastAsia" w:cstheme="majorBidi"/>
          <w:szCs w:val="24"/>
          <w:lang w:val="es-ES"/>
        </w:rPr>
        <w:t xml:space="preserve"> y</w:t>
      </w:r>
    </w:p>
    <w:p w:rsidRPr="00CA2FE9" w:rsidR="00D16AAF" w:rsidRDefault="00000000" w14:paraId="7B1D8A21" w14:textId="77777777">
      <w:pPr>
        <w:pStyle w:val="ListParagraph"/>
        <w:numPr>
          <w:ilvl w:val="0"/>
          <w:numId w:val="3"/>
        </w:numPr>
        <w:spacing w:after="240"/>
        <w:rPr>
          <w:rFonts w:eastAsiaTheme="majorEastAsia" w:cstheme="majorBidi"/>
          <w:szCs w:val="24"/>
          <w:lang w:val="es-ES"/>
        </w:rPr>
      </w:pPr>
      <w:hyperlink w:history="1" r:id="rId22">
        <w:proofErr w:type="spellStart"/>
        <w:r w:rsidRPr="00CA2FE9" w:rsidR="00947CF0">
          <w:rPr>
            <w:rStyle w:val="Hyperlink"/>
            <w:rFonts w:eastAsiaTheme="majorEastAsia" w:cstheme="majorBidi"/>
            <w:szCs w:val="24"/>
            <w:lang w:val="es-ES"/>
          </w:rPr>
          <w:t>Post.post</w:t>
        </w:r>
        <w:proofErr w:type="spellEnd"/>
        <w:r w:rsidRPr="00CA2FE9" w:rsidR="00947CF0">
          <w:rPr>
            <w:rStyle w:val="Hyperlink"/>
            <w:rFonts w:eastAsiaTheme="majorEastAsia" w:cstheme="majorBidi"/>
            <w:szCs w:val="24"/>
            <w:lang w:val="es-ES"/>
          </w:rPr>
          <w:t>-test durante 3 meses después de la formación</w:t>
        </w:r>
      </w:hyperlink>
      <w:r w:rsidRPr="00CA2FE9" w:rsidR="00947CF0">
        <w:rPr>
          <w:rFonts w:eastAsiaTheme="majorEastAsia" w:cstheme="majorBidi"/>
          <w:szCs w:val="24"/>
          <w:lang w:val="es-ES"/>
        </w:rPr>
        <w:t xml:space="preserve">. </w:t>
      </w:r>
    </w:p>
    <w:p w:rsidRPr="00CA2FE9" w:rsidR="00D16AAF" w:rsidRDefault="00EF6606" w14:paraId="374908CD" w14:textId="141519E1">
      <w:pPr>
        <w:spacing w:after="240"/>
        <w:rPr>
          <w:rFonts w:eastAsiaTheme="majorEastAsia" w:cstheme="majorBidi"/>
          <w:szCs w:val="24"/>
          <w:lang w:val="es-ES"/>
        </w:rPr>
      </w:pPr>
      <w:r w:rsidRPr="00CA2FE9">
        <w:rPr>
          <w:rFonts w:eastAsiaTheme="majorEastAsia" w:cstheme="majorBidi"/>
          <w:szCs w:val="24"/>
          <w:lang w:val="es-ES"/>
        </w:rPr>
        <w:t>Estas evaluaciones deben completarse electrónicamente (</w:t>
      </w:r>
      <w:r w:rsidRPr="00CA2FE9" w:rsidR="003864A3">
        <w:rPr>
          <w:rFonts w:eastAsiaTheme="majorEastAsia" w:cstheme="majorBidi"/>
          <w:szCs w:val="24"/>
          <w:lang w:val="es-ES"/>
        </w:rPr>
        <w:t>a través de los enlaces anteriores y en la página de recursos de Mensajeros de Salud</w:t>
      </w:r>
      <w:r w:rsidRPr="00CA2FE9">
        <w:rPr>
          <w:rFonts w:eastAsiaTheme="majorEastAsia" w:cstheme="majorBidi"/>
          <w:szCs w:val="24"/>
          <w:lang w:val="es-ES"/>
        </w:rPr>
        <w:t>). Los Programas pueden considerar los cost</w:t>
      </w:r>
      <w:r w:rsidR="00315952">
        <w:rPr>
          <w:rFonts w:eastAsiaTheme="majorEastAsia" w:cstheme="majorBidi"/>
          <w:szCs w:val="24"/>
          <w:lang w:val="es-ES"/>
        </w:rPr>
        <w:t>o</w:t>
      </w:r>
      <w:r w:rsidRPr="00CA2FE9">
        <w:rPr>
          <w:rFonts w:eastAsiaTheme="majorEastAsia" w:cstheme="majorBidi"/>
          <w:szCs w:val="24"/>
          <w:lang w:val="es-ES"/>
        </w:rPr>
        <w:t xml:space="preserve">s de contratar a un consultor para introducir estos datos en su </w:t>
      </w:r>
      <w:r w:rsidR="00315952">
        <w:rPr>
          <w:rFonts w:eastAsiaTheme="majorEastAsia" w:cstheme="majorBidi"/>
          <w:szCs w:val="24"/>
          <w:lang w:val="es-ES"/>
        </w:rPr>
        <w:t>Beca</w:t>
      </w:r>
      <w:r w:rsidRPr="00CA2FE9">
        <w:rPr>
          <w:rFonts w:eastAsiaTheme="majorEastAsia" w:cstheme="majorBidi"/>
          <w:szCs w:val="24"/>
          <w:lang w:val="es-ES"/>
        </w:rPr>
        <w:t xml:space="preserve"> de Impacto en la Salud</w:t>
      </w:r>
      <w:r w:rsidR="00315952">
        <w:rPr>
          <w:rFonts w:eastAsiaTheme="majorEastAsia" w:cstheme="majorBidi"/>
          <w:szCs w:val="24"/>
          <w:lang w:val="es-ES"/>
        </w:rPr>
        <w:t xml:space="preserve"> (HIG)</w:t>
      </w:r>
      <w:r w:rsidRPr="00CA2FE9">
        <w:rPr>
          <w:rFonts w:eastAsiaTheme="majorEastAsia" w:cstheme="majorBidi"/>
          <w:szCs w:val="24"/>
          <w:lang w:val="es-ES"/>
        </w:rPr>
        <w:t>.</w:t>
      </w:r>
    </w:p>
    <w:p w:rsidRPr="00CA2FE9" w:rsidR="00D16AAF" w:rsidRDefault="00EF6606" w14:paraId="07E38135" w14:textId="3442CB9A">
      <w:pPr>
        <w:rPr>
          <w:szCs w:val="24"/>
          <w:lang w:val="es-ES"/>
        </w:rPr>
      </w:pPr>
      <w:r w:rsidRPr="00CA2FE9">
        <w:rPr>
          <w:szCs w:val="24"/>
          <w:lang w:val="es-ES"/>
        </w:rPr>
        <w:t xml:space="preserve">En circunstancias muy limitadas y por razones de peso, Special Olympics, Inc. considerará la posibilidad de ayudar a los Programas/Regiones a introducir los datos de los formularios de evaluación </w:t>
      </w:r>
      <w:r w:rsidR="00315952">
        <w:rPr>
          <w:szCs w:val="24"/>
          <w:lang w:val="es-ES"/>
        </w:rPr>
        <w:t>que hayan sido</w:t>
      </w:r>
      <w:r w:rsidRPr="00CA2FE9">
        <w:rPr>
          <w:szCs w:val="24"/>
          <w:lang w:val="es-ES"/>
        </w:rPr>
        <w:t xml:space="preserve"> escaneados. Para ello, póngase en contacto con el equipo de </w:t>
      </w:r>
      <w:hyperlink w:history="1" r:id="rId23">
        <w:r w:rsidR="005D5A1A">
          <w:rPr>
            <w:rStyle w:val="Hyperlink"/>
            <w:szCs w:val="24"/>
            <w:lang w:val="es-ES"/>
          </w:rPr>
          <w:t>Pilar 4</w:t>
        </w:r>
      </w:hyperlink>
      <w:r w:rsidR="005D5A1A">
        <w:rPr>
          <w:szCs w:val="24"/>
          <w:lang w:val="es-ES"/>
        </w:rPr>
        <w:t>:</w:t>
      </w:r>
      <w:r w:rsidRPr="005D5A1A">
        <w:rPr>
          <w:szCs w:val="24"/>
          <w:lang w:val="es-ES"/>
        </w:rPr>
        <w:t xml:space="preserve"> </w:t>
      </w:r>
      <w:hyperlink w:history="1" r:id="rId24">
        <w:r w:rsidRPr="005D5A1A">
          <w:rPr>
            <w:rStyle w:val="Hyperlink"/>
            <w:szCs w:val="24"/>
            <w:lang w:val="es-ES"/>
          </w:rPr>
          <w:t xml:space="preserve">healthmessenger@specialolympics.org. </w:t>
        </w:r>
      </w:hyperlink>
    </w:p>
    <w:p w:rsidRPr="00CA2FE9" w:rsidR="00D16AAF" w:rsidRDefault="00EF6606" w14:paraId="3DE094D6" w14:textId="77777777">
      <w:pPr>
        <w:pStyle w:val="Heading1"/>
        <w:spacing w:before="480"/>
        <w:rPr>
          <w:lang w:val="es-ES"/>
        </w:rPr>
      </w:pPr>
      <w:bookmarkStart w:name="_Toc112787717" w:id="22"/>
      <w:bookmarkStart w:name="_Toc112860544" w:id="23"/>
      <w:bookmarkEnd w:id="20"/>
      <w:bookmarkEnd w:id="21"/>
      <w:r w:rsidRPr="00CA2FE9">
        <w:rPr>
          <w:lang w:val="es-ES"/>
        </w:rPr>
        <w:t>Gestión de datos</w:t>
      </w:r>
      <w:bookmarkEnd w:id="22"/>
      <w:bookmarkEnd w:id="23"/>
    </w:p>
    <w:p w:rsidRPr="00CA2FE9" w:rsidR="00D16AAF" w:rsidRDefault="00EF6606" w14:paraId="6BBAB3A0" w14:textId="77777777">
      <w:pPr>
        <w:pStyle w:val="Heading2"/>
        <w:rPr>
          <w:lang w:val="es-ES"/>
        </w:rPr>
      </w:pPr>
      <w:bookmarkStart w:name="_Toc112787718" w:id="24"/>
      <w:bookmarkStart w:name="_Toc112860545" w:id="25"/>
      <w:r w:rsidRPr="00CA2FE9">
        <w:rPr>
          <w:lang w:val="es-ES"/>
        </w:rPr>
        <w:t>Registro de Mensajeros de Salud</w:t>
      </w:r>
      <w:bookmarkEnd w:id="24"/>
      <w:bookmarkEnd w:id="25"/>
    </w:p>
    <w:p w:rsidRPr="00CA2FE9" w:rsidR="00D16AAF" w:rsidRDefault="00EF6606" w14:paraId="7489F1D0" w14:textId="0AD470E3">
      <w:pPr>
        <w:pStyle w:val="NoSpacing"/>
        <w:spacing w:after="120"/>
        <w:rPr>
          <w:rFonts w:ascii="Ubuntu Light" w:hAnsi="Ubuntu Light" w:eastAsiaTheme="majorEastAsia" w:cstheme="majorBidi"/>
          <w:sz w:val="24"/>
          <w:szCs w:val="24"/>
          <w:lang w:val="es-ES"/>
        </w:rPr>
      </w:pPr>
      <w:r w:rsidRPr="00CA2FE9">
        <w:rPr>
          <w:rFonts w:ascii="Ubuntu Light" w:hAnsi="Ubuntu Light"/>
          <w:sz w:val="24"/>
          <w:szCs w:val="24"/>
          <w:lang w:val="es-ES"/>
        </w:rPr>
        <w:t xml:space="preserve">Los </w:t>
      </w:r>
      <w:r w:rsidR="00315952">
        <w:rPr>
          <w:rFonts w:ascii="Ubuntu Light" w:hAnsi="Ubuntu Light"/>
          <w:sz w:val="24"/>
          <w:szCs w:val="24"/>
          <w:lang w:val="es-ES"/>
        </w:rPr>
        <w:t>N</w:t>
      </w:r>
      <w:r w:rsidRPr="00CA2FE9">
        <w:rPr>
          <w:rFonts w:ascii="Ubuntu Light" w:hAnsi="Ubuntu Light"/>
          <w:sz w:val="24"/>
          <w:szCs w:val="24"/>
          <w:lang w:val="es-ES"/>
        </w:rPr>
        <w:t xml:space="preserve">uevos Estándares Mínimos de Formación de Mensajeros de Salud requieren que </w:t>
      </w:r>
      <w:r w:rsidRPr="00CA2FE9">
        <w:rPr>
          <w:rFonts w:ascii="Ubuntu Light" w:hAnsi="Ubuntu Light" w:eastAsiaTheme="majorEastAsia" w:cstheme="majorBidi"/>
          <w:sz w:val="24"/>
          <w:szCs w:val="24"/>
          <w:lang w:val="es-ES"/>
        </w:rPr>
        <w:t xml:space="preserve">todos los Mensajeros de Salud recién formados se registren en la Base de Datos de Mensajeros de Salud de Special Olympics, Inc. (utilizando el </w:t>
      </w:r>
      <w:r w:rsidR="00315952">
        <w:rPr>
          <w:rFonts w:ascii="Ubuntu Light" w:hAnsi="Ubuntu Light" w:eastAsiaTheme="majorEastAsia" w:cstheme="majorBidi"/>
          <w:sz w:val="24"/>
          <w:szCs w:val="24"/>
          <w:lang w:val="es-ES"/>
        </w:rPr>
        <w:t>f</w:t>
      </w:r>
      <w:r w:rsidRPr="00CA2FE9">
        <w:rPr>
          <w:rFonts w:ascii="Ubuntu Light" w:hAnsi="Ubuntu Light" w:eastAsiaTheme="majorEastAsia" w:cstheme="majorBidi"/>
          <w:sz w:val="24"/>
          <w:szCs w:val="24"/>
          <w:lang w:val="es-ES"/>
        </w:rPr>
        <w:t>ormulario de Información de Mensajeros de Salud) para que un Programa pueda contabilizarlos como recién formados.</w:t>
      </w:r>
      <w:r w:rsidRPr="00CA2FE9">
        <w:rPr>
          <w:rFonts w:ascii="Ubuntu Light" w:hAnsi="Ubuntu Light"/>
          <w:sz w:val="24"/>
          <w:szCs w:val="24"/>
          <w:lang w:val="es-ES"/>
        </w:rPr>
        <w:t xml:space="preserve"> Special Olympics, Inc. cotejará las cifras indicadas en el SHE con las cifras registradas en la Base de Datos de Mensajeros de Salud para el periodo correspondiente. Se podrá solicitar a los Programas que revisen la información </w:t>
      </w:r>
      <w:r w:rsidR="00315952">
        <w:rPr>
          <w:rFonts w:ascii="Ubuntu Light" w:hAnsi="Ubuntu Light"/>
          <w:sz w:val="24"/>
          <w:szCs w:val="24"/>
          <w:lang w:val="es-ES"/>
        </w:rPr>
        <w:t>reportada</w:t>
      </w:r>
      <w:r w:rsidRPr="00CA2FE9">
        <w:rPr>
          <w:rFonts w:ascii="Ubuntu Light" w:hAnsi="Ubuntu Light"/>
          <w:sz w:val="24"/>
          <w:szCs w:val="24"/>
          <w:lang w:val="es-ES"/>
        </w:rPr>
        <w:t xml:space="preserve"> a través del número SHE o que garanticen el registro de sus atletas en la Base de Datos.</w:t>
      </w:r>
    </w:p>
    <w:p w:rsidRPr="00CA2FE9" w:rsidR="00D16AAF" w:rsidRDefault="00EF6606" w14:paraId="6B0EBFF5" w14:textId="77777777">
      <w:pPr>
        <w:pStyle w:val="NoSpacing"/>
        <w:spacing w:after="120"/>
        <w:rPr>
          <w:rFonts w:ascii="Ubuntu Light" w:hAnsi="Ubuntu Light"/>
          <w:sz w:val="24"/>
          <w:szCs w:val="24"/>
          <w:lang w:val="es-ES"/>
        </w:rPr>
      </w:pPr>
      <w:r w:rsidRPr="00CA2FE9">
        <w:rPr>
          <w:rFonts w:ascii="Ubuntu Light" w:hAnsi="Ubuntu Light"/>
          <w:sz w:val="24"/>
          <w:szCs w:val="24"/>
          <w:lang w:val="es-ES"/>
        </w:rPr>
        <w:t>Los Mensajeros de Salud que no sean activados en el plazo de 1 año tras su formación serán marcados en la Base de Datos de Mensajeros de Salud de Special Olympics, Inc. como inactivos.</w:t>
      </w:r>
    </w:p>
    <w:p w:rsidRPr="00CA2FE9" w:rsidR="00D16AAF" w:rsidRDefault="00EF6606" w14:paraId="2FE6FC89" w14:textId="77777777">
      <w:pPr>
        <w:rPr>
          <w:rFonts w:eastAsiaTheme="majorEastAsia" w:cstheme="majorBidi"/>
          <w:b/>
          <w:bCs/>
          <w:szCs w:val="28"/>
          <w:lang w:val="es-ES"/>
        </w:rPr>
      </w:pPr>
      <w:r>
        <w:rPr>
          <w:rFonts w:eastAsiaTheme="majorEastAsia" w:cstheme="majorBidi"/>
          <w:b/>
          <w:bCs/>
          <w:noProof/>
          <w:szCs w:val="28"/>
        </w:rPr>
        <w:drawing>
          <wp:anchor distT="0" distB="0" distL="114300" distR="114300" simplePos="0" relativeHeight="251726848" behindDoc="0" locked="0" layoutInCell="1" allowOverlap="1" wp14:anchorId="1E093664" wp14:editId="62785405">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3864A3">
        <w:rPr>
          <w:rFonts w:eastAsiaTheme="majorEastAsia" w:cstheme="majorBidi"/>
          <w:b/>
          <w:bCs/>
          <w:szCs w:val="28"/>
          <w:lang w:val="es-ES"/>
        </w:rPr>
        <w:t xml:space="preserve">Actualmente, el formulario de información para Mensajeros de Salud existe en </w:t>
      </w:r>
      <w:hyperlink w:history="1" r:id="rId25">
        <w:r w:rsidRPr="00CA2FE9" w:rsidR="003864A3">
          <w:rPr>
            <w:rStyle w:val="Hyperlink"/>
            <w:rFonts w:eastAsiaTheme="majorEastAsia" w:cstheme="majorBidi"/>
            <w:b/>
            <w:bCs/>
            <w:szCs w:val="28"/>
            <w:lang w:val="es-ES"/>
          </w:rPr>
          <w:t>inglés</w:t>
        </w:r>
      </w:hyperlink>
      <w:r w:rsidRPr="00CA2FE9" w:rsidR="003864A3">
        <w:rPr>
          <w:rFonts w:eastAsiaTheme="majorEastAsia" w:cstheme="majorBidi"/>
          <w:b/>
          <w:bCs/>
          <w:szCs w:val="28"/>
          <w:lang w:val="es-ES"/>
        </w:rPr>
        <w:t xml:space="preserve"> y en </w:t>
      </w:r>
      <w:hyperlink w:history="1" r:id="rId26">
        <w:r w:rsidRPr="00CA2FE9" w:rsidR="003864A3">
          <w:rPr>
            <w:rStyle w:val="Hyperlink"/>
            <w:rFonts w:eastAsiaTheme="majorEastAsia" w:cstheme="majorBidi"/>
            <w:b/>
            <w:bCs/>
            <w:szCs w:val="28"/>
            <w:lang w:val="es-ES"/>
          </w:rPr>
          <w:t>español</w:t>
        </w:r>
      </w:hyperlink>
      <w:r w:rsidRPr="00CA2FE9" w:rsidR="003864A3">
        <w:rPr>
          <w:rFonts w:eastAsiaTheme="majorEastAsia" w:cstheme="majorBidi"/>
          <w:b/>
          <w:bCs/>
          <w:szCs w:val="28"/>
          <w:lang w:val="es-ES"/>
        </w:rPr>
        <w:t>.</w:t>
      </w:r>
    </w:p>
    <w:p w:rsidRPr="00CA2FE9" w:rsidR="00D16AAF" w:rsidRDefault="00EF6606" w14:paraId="4B72E837" w14:textId="77777777">
      <w:pPr>
        <w:pStyle w:val="Heading2"/>
        <w:rPr>
          <w:u w:val="single"/>
          <w:lang w:val="es-ES"/>
        </w:rPr>
      </w:pPr>
      <w:bookmarkStart w:name="_Toc112787719" w:id="26"/>
      <w:bookmarkStart w:name="_Toc112860546" w:id="27"/>
      <w:r w:rsidRPr="00CA2FE9">
        <w:rPr>
          <w:lang w:val="es-ES"/>
        </w:rPr>
        <w:t>Activación de Mensajeros de Salud</w:t>
      </w:r>
      <w:bookmarkEnd w:id="26"/>
      <w:bookmarkEnd w:id="27"/>
    </w:p>
    <w:p w:rsidRPr="00CA2FE9" w:rsidR="00D16AAF" w:rsidRDefault="00EF6606" w14:paraId="124354A9" w14:textId="32F9D3AB">
      <w:pPr>
        <w:pStyle w:val="NoSpacing"/>
        <w:spacing w:after="120"/>
        <w:rPr>
          <w:rFonts w:ascii="Ubuntu Light" w:hAnsi="Ubuntu Light"/>
          <w:sz w:val="24"/>
          <w:szCs w:val="28"/>
          <w:lang w:val="es-ES"/>
        </w:rPr>
      </w:pPr>
      <w:r w:rsidRPr="003864A3">
        <w:rPr>
          <w:rFonts w:eastAsiaTheme="majorEastAsia" w:cstheme="majorBidi"/>
          <w:b/>
          <w:bCs/>
          <w:noProof/>
          <w:szCs w:val="28"/>
          <w:highlight w:val="yellow"/>
        </w:rPr>
        <w:drawing>
          <wp:anchor distT="0" distB="0" distL="114300" distR="114300" simplePos="0" relativeHeight="251728896" behindDoc="0" locked="0" layoutInCell="1" allowOverlap="1" wp14:anchorId="3D3C3EC6" wp14:editId="4B410E8A">
            <wp:simplePos x="0" y="0"/>
            <wp:positionH relativeFrom="margin">
              <wp:posOffset>0</wp:posOffset>
            </wp:positionH>
            <wp:positionV relativeFrom="paragraph">
              <wp:posOffset>289678</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6F5F43">
        <w:rPr>
          <w:rFonts w:ascii="Ubuntu Light" w:hAnsi="Ubuntu Light"/>
          <w:sz w:val="24"/>
          <w:szCs w:val="24"/>
          <w:lang w:val="es-ES"/>
        </w:rPr>
        <w:t xml:space="preserve">Las Normas mínimas de formación de los nuevos Mensajeros de Salud exigen que </w:t>
      </w:r>
      <w:r w:rsidRPr="00CA2FE9" w:rsidR="006F5F43">
        <w:rPr>
          <w:rFonts w:ascii="Ubuntu Light" w:hAnsi="Ubuntu Light" w:eastAsiaTheme="majorEastAsia" w:cstheme="majorBidi"/>
          <w:sz w:val="24"/>
          <w:szCs w:val="24"/>
          <w:lang w:val="es-ES"/>
        </w:rPr>
        <w:t xml:space="preserve">todos los Mensajeros de </w:t>
      </w:r>
      <w:r w:rsidRPr="00CA2FE9" w:rsidR="006F5F43">
        <w:rPr>
          <w:rFonts w:ascii="Ubuntu Light" w:hAnsi="Ubuntu Light" w:eastAsiaTheme="majorEastAsia" w:cstheme="majorBidi"/>
          <w:sz w:val="24"/>
          <w:szCs w:val="28"/>
          <w:lang w:val="es-ES"/>
        </w:rPr>
        <w:t xml:space="preserve">Salud </w:t>
      </w:r>
      <w:r w:rsidRPr="00CA2FE9" w:rsidR="006F5F43">
        <w:rPr>
          <w:rFonts w:ascii="Ubuntu Light" w:hAnsi="Ubuntu Light" w:eastAsiaTheme="majorEastAsia" w:cstheme="majorBidi"/>
          <w:sz w:val="24"/>
          <w:szCs w:val="24"/>
          <w:lang w:val="es-ES"/>
        </w:rPr>
        <w:t xml:space="preserve">recién formados sean activados al </w:t>
      </w:r>
      <w:r w:rsidRPr="00CA2FE9" w:rsidR="006F5F43">
        <w:rPr>
          <w:rFonts w:ascii="Ubuntu Light" w:hAnsi="Ubuntu Light"/>
          <w:sz w:val="24"/>
          <w:szCs w:val="28"/>
          <w:lang w:val="es-ES"/>
        </w:rPr>
        <w:t xml:space="preserve">menos una vez durante el primer año tras completar la formación didáctica. Esta activación debe comunicarse a Special Olympics, Inc. mediante </w:t>
      </w:r>
      <w:r w:rsidRPr="00CA2FE9" w:rsidR="000916D6">
        <w:rPr>
          <w:rFonts w:ascii="Ubuntu Light" w:hAnsi="Ubuntu Light"/>
          <w:sz w:val="24"/>
          <w:szCs w:val="28"/>
          <w:lang w:val="es-ES"/>
        </w:rPr>
        <w:t xml:space="preserve">el Rastreo de activación de </w:t>
      </w:r>
      <w:hyperlink w:history="1" r:id="rId27">
        <w:r w:rsidR="00315952">
          <w:rPr>
            <w:rStyle w:val="Hyperlink"/>
            <w:rFonts w:ascii="Ubuntu Light" w:hAnsi="Ubuntu Light"/>
            <w:sz w:val="24"/>
            <w:szCs w:val="28"/>
            <w:lang w:val="es-ES"/>
          </w:rPr>
          <w:t>rastreo de activación de Mensajeros de Salud.</w:t>
        </w:r>
      </w:hyperlink>
      <w:r w:rsidRPr="00CA2FE9" w:rsidR="006F5F43">
        <w:rPr>
          <w:rFonts w:ascii="Ubuntu Light" w:hAnsi="Ubuntu Light"/>
          <w:sz w:val="24"/>
          <w:szCs w:val="28"/>
          <w:lang w:val="es-ES"/>
        </w:rPr>
        <w:t xml:space="preserve"> de Salud.</w:t>
      </w:r>
    </w:p>
    <w:p w:rsidRPr="00CA2FE9" w:rsidR="00D16AAF" w:rsidRDefault="00EF6606" w14:paraId="3C13803B" w14:textId="07BB6A11">
      <w:pPr>
        <w:pStyle w:val="NoSpacing"/>
        <w:spacing w:after="120"/>
        <w:rPr>
          <w:rFonts w:ascii="Ubuntu Light" w:hAnsi="Ubuntu Light"/>
          <w:lang w:val="es-ES"/>
        </w:rPr>
      </w:pPr>
      <w:r w:rsidRPr="00CA2FE9">
        <w:rPr>
          <w:rFonts w:ascii="Ubuntu Light" w:hAnsi="Ubuntu Light"/>
          <w:sz w:val="24"/>
          <w:szCs w:val="28"/>
          <w:lang w:val="es-ES"/>
        </w:rPr>
        <w:t xml:space="preserve">Después de la primera activación, los Programas/Mensajeros de </w:t>
      </w:r>
      <w:r w:rsidRPr="00CA2FE9" w:rsidR="006F5F43">
        <w:rPr>
          <w:rFonts w:ascii="Ubuntu Light" w:hAnsi="Ubuntu Light"/>
          <w:sz w:val="24"/>
          <w:szCs w:val="28"/>
          <w:lang w:val="es-ES"/>
        </w:rPr>
        <w:t xml:space="preserve">Salud </w:t>
      </w:r>
      <w:r w:rsidRPr="00CA2FE9">
        <w:rPr>
          <w:rFonts w:ascii="Ubuntu Light" w:hAnsi="Ubuntu Light"/>
          <w:sz w:val="24"/>
          <w:szCs w:val="28"/>
          <w:lang w:val="es-ES"/>
        </w:rPr>
        <w:t xml:space="preserve">pueden </w:t>
      </w:r>
      <w:r w:rsidRPr="00CA2FE9" w:rsidR="006F5F43">
        <w:rPr>
          <w:rFonts w:ascii="Ubuntu Light" w:hAnsi="Ubuntu Light"/>
          <w:sz w:val="24"/>
          <w:szCs w:val="28"/>
          <w:lang w:val="es-ES"/>
        </w:rPr>
        <w:t xml:space="preserve">seguir informando de sus activaciones utilizando el formulario. Alternativamente, los Programas pueden (¡y se </w:t>
      </w:r>
      <w:proofErr w:type="gramStart"/>
      <w:r w:rsidRPr="00CA2FE9" w:rsidR="006F5F43">
        <w:rPr>
          <w:rFonts w:ascii="Ubuntu Light" w:hAnsi="Ubuntu Light"/>
          <w:sz w:val="24"/>
          <w:szCs w:val="28"/>
          <w:lang w:val="es-ES"/>
        </w:rPr>
        <w:t>les</w:t>
      </w:r>
      <w:proofErr w:type="gramEnd"/>
      <w:r w:rsidRPr="00CA2FE9" w:rsidR="006F5F43">
        <w:rPr>
          <w:rFonts w:ascii="Ubuntu Light" w:hAnsi="Ubuntu Light"/>
          <w:sz w:val="24"/>
          <w:szCs w:val="28"/>
          <w:lang w:val="es-ES"/>
        </w:rPr>
        <w:t xml:space="preserve"> anima a ello!) compartir historias de activaciones de </w:t>
      </w:r>
      <w:r w:rsidRPr="00CA2FE9" w:rsidR="006F5F43">
        <w:rPr>
          <w:rFonts w:ascii="Ubuntu Light" w:hAnsi="Ubuntu Light"/>
          <w:sz w:val="24"/>
          <w:szCs w:val="28"/>
          <w:lang w:val="es-ES"/>
        </w:rPr>
        <w:t xml:space="preserve">Mensajeros de Salud en sus informes mensuales de la </w:t>
      </w:r>
      <w:r w:rsidR="00315952">
        <w:rPr>
          <w:rFonts w:ascii="Ubuntu Light" w:hAnsi="Ubuntu Light"/>
          <w:sz w:val="24"/>
          <w:szCs w:val="28"/>
          <w:lang w:val="es-ES"/>
        </w:rPr>
        <w:t>Beca de</w:t>
      </w:r>
      <w:r w:rsidRPr="00CA2FE9" w:rsidR="006F5F43">
        <w:rPr>
          <w:rFonts w:ascii="Ubuntu Light" w:hAnsi="Ubuntu Light"/>
          <w:sz w:val="24"/>
          <w:szCs w:val="28"/>
          <w:lang w:val="es-ES"/>
        </w:rPr>
        <w:t xml:space="preserve"> Impacto en Salud. Special Olympics, Inc. revisará estos informes y seleccionará historias para destacarlas en la sección </w:t>
      </w:r>
      <w:r w:rsidRPr="00315952" w:rsidR="006F5F43">
        <w:rPr>
          <w:rFonts w:ascii="Ubuntu Light" w:hAnsi="Ubuntu Light"/>
          <w:b/>
          <w:bCs/>
          <w:i/>
          <w:iCs/>
          <w:sz w:val="24"/>
          <w:szCs w:val="28"/>
          <w:lang w:val="es-ES"/>
        </w:rPr>
        <w:t>Mensajeros de</w:t>
      </w:r>
      <w:r w:rsidRPr="00CA2FE9" w:rsidR="006F5F43">
        <w:rPr>
          <w:rFonts w:ascii="Ubuntu Light" w:hAnsi="Ubuntu Light"/>
          <w:sz w:val="24"/>
          <w:szCs w:val="28"/>
          <w:lang w:val="es-ES"/>
        </w:rPr>
        <w:t xml:space="preserve"> </w:t>
      </w:r>
      <w:r w:rsidRPr="00CA2FE9" w:rsidR="006F5F43">
        <w:rPr>
          <w:rFonts w:ascii="Ubuntu Light" w:hAnsi="Ubuntu Light"/>
          <w:b/>
          <w:bCs/>
          <w:i/>
          <w:iCs/>
          <w:sz w:val="24"/>
          <w:szCs w:val="28"/>
          <w:lang w:val="es-ES"/>
        </w:rPr>
        <w:t xml:space="preserve">Salud en Acción </w:t>
      </w:r>
      <w:r w:rsidRPr="00315952" w:rsidR="006F5F43">
        <w:rPr>
          <w:rFonts w:ascii="Ubuntu Light" w:hAnsi="Ubuntu Light"/>
          <w:i/>
          <w:iCs/>
          <w:sz w:val="24"/>
          <w:szCs w:val="28"/>
          <w:lang w:val="es-ES"/>
        </w:rPr>
        <w:t>de la</w:t>
      </w:r>
      <w:r w:rsidRPr="00CA2FE9" w:rsidR="006F5F43">
        <w:rPr>
          <w:rFonts w:ascii="Ubuntu Light" w:hAnsi="Ubuntu Light"/>
          <w:b/>
          <w:bCs/>
          <w:i/>
          <w:iCs/>
          <w:sz w:val="24"/>
          <w:szCs w:val="28"/>
          <w:lang w:val="es-ES"/>
        </w:rPr>
        <w:t xml:space="preserve"> </w:t>
      </w:r>
      <w:r w:rsidRPr="00CA2FE9" w:rsidR="006F5F43">
        <w:rPr>
          <w:rFonts w:ascii="Ubuntu Light" w:hAnsi="Ubuntu Light"/>
          <w:sz w:val="24"/>
          <w:szCs w:val="28"/>
          <w:lang w:val="es-ES"/>
        </w:rPr>
        <w:t xml:space="preserve">página de </w:t>
      </w:r>
      <w:r w:rsidRPr="00CA2FE9">
        <w:rPr>
          <w:rFonts w:ascii="Ubuntu Light" w:hAnsi="Ubuntu Light"/>
          <w:sz w:val="24"/>
          <w:szCs w:val="28"/>
          <w:lang w:val="es-ES"/>
        </w:rPr>
        <w:t>Recursos para Mensajeros de Salud.</w:t>
      </w:r>
    </w:p>
    <w:p w:rsidRPr="00CA2FE9" w:rsidR="00D16AAF" w:rsidRDefault="00315952" w14:paraId="532B310C" w14:textId="44AC54CF">
      <w:pPr>
        <w:pStyle w:val="NoSpacing"/>
        <w:spacing w:after="120"/>
        <w:rPr>
          <w:rStyle w:val="Heading2Char"/>
          <w:lang w:val="es-ES"/>
        </w:rPr>
      </w:pPr>
      <w:bookmarkStart w:name="_Toc112787720" w:id="28"/>
      <w:bookmarkStart w:name="_Toc112860547" w:id="29"/>
      <w:r>
        <w:rPr>
          <w:rStyle w:val="Heading2Char"/>
          <w:lang w:val="es-ES"/>
        </w:rPr>
        <w:t xml:space="preserve">Alcance del </w:t>
      </w:r>
      <w:r w:rsidRPr="00CA2FE9" w:rsidR="00EF6606">
        <w:rPr>
          <w:rStyle w:val="Heading2Char"/>
          <w:lang w:val="es-ES"/>
        </w:rPr>
        <w:t xml:space="preserve">Mensajero de Salud </w:t>
      </w:r>
      <w:bookmarkEnd w:id="28"/>
      <w:bookmarkEnd w:id="29"/>
    </w:p>
    <w:p w:rsidRPr="00CA2FE9" w:rsidR="00D16AAF" w:rsidRDefault="00EF6606" w14:paraId="3B057C7D" w14:textId="37846490">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Con el fin de realizar un seguimiento del alcance de los Mensajeros de Salud de su Programa, por ejemplo, cuántas personas han recibido educación entre pares, </w:t>
      </w:r>
      <w:r w:rsidR="009C47C7">
        <w:rPr>
          <w:rFonts w:ascii="Ubuntu Light" w:hAnsi="Ubuntu Light"/>
          <w:sz w:val="24"/>
          <w:szCs w:val="24"/>
          <w:lang w:val="es-ES"/>
        </w:rPr>
        <w:t>tutoría</w:t>
      </w:r>
      <w:r w:rsidRPr="00CA2FE9">
        <w:rPr>
          <w:rFonts w:ascii="Ubuntu Light" w:hAnsi="Ubuntu Light"/>
          <w:sz w:val="24"/>
          <w:szCs w:val="24"/>
          <w:lang w:val="es-ES"/>
        </w:rPr>
        <w:t xml:space="preserve">, participación en oportunidades de bienestar, </w:t>
      </w:r>
      <w:r w:rsidR="009C47C7">
        <w:rPr>
          <w:rFonts w:ascii="Ubuntu Light" w:hAnsi="Ubuntu Light"/>
          <w:sz w:val="24"/>
          <w:szCs w:val="24"/>
          <w:lang w:val="es-ES"/>
        </w:rPr>
        <w:t>podría</w:t>
      </w:r>
      <w:r w:rsidRPr="00CA2FE9">
        <w:rPr>
          <w:rFonts w:ascii="Ubuntu Light" w:hAnsi="Ubuntu Light"/>
          <w:sz w:val="24"/>
          <w:szCs w:val="24"/>
          <w:lang w:val="es-ES"/>
        </w:rPr>
        <w:t xml:space="preserve"> considerar la creación de algún tipo de formulario que recoja </w:t>
      </w:r>
      <w:r w:rsidR="009C47C7">
        <w:rPr>
          <w:rFonts w:ascii="Ubuntu Light" w:hAnsi="Ubuntu Light"/>
          <w:sz w:val="24"/>
          <w:szCs w:val="24"/>
          <w:lang w:val="es-ES"/>
        </w:rPr>
        <w:t xml:space="preserve">los datos y pueda completar de manera </w:t>
      </w:r>
      <w:r w:rsidRPr="00CA2FE9">
        <w:rPr>
          <w:rFonts w:ascii="Ubuntu Light" w:hAnsi="Ubuntu Light"/>
          <w:sz w:val="24"/>
          <w:szCs w:val="24"/>
          <w:lang w:val="es-ES"/>
        </w:rPr>
        <w:t>periódic</w:t>
      </w:r>
      <w:r w:rsidR="009C47C7">
        <w:rPr>
          <w:rFonts w:ascii="Ubuntu Light" w:hAnsi="Ubuntu Light"/>
          <w:sz w:val="24"/>
          <w:szCs w:val="24"/>
          <w:lang w:val="es-ES"/>
        </w:rPr>
        <w:t>a</w:t>
      </w:r>
      <w:r w:rsidRPr="00CA2FE9">
        <w:rPr>
          <w:rFonts w:ascii="Ubuntu Light" w:hAnsi="Ubuntu Light"/>
          <w:sz w:val="24"/>
          <w:szCs w:val="24"/>
          <w:lang w:val="es-ES"/>
        </w:rPr>
        <w:t xml:space="preserve">. Este formulario podría ser </w:t>
      </w:r>
      <w:r w:rsidR="009C47C7">
        <w:rPr>
          <w:rFonts w:ascii="Ubuntu Light" w:hAnsi="Ubuntu Light"/>
          <w:sz w:val="24"/>
          <w:szCs w:val="24"/>
          <w:lang w:val="es-ES"/>
        </w:rPr>
        <w:t>completado</w:t>
      </w:r>
      <w:r w:rsidRPr="00CA2FE9">
        <w:rPr>
          <w:rFonts w:ascii="Ubuntu Light" w:hAnsi="Ubuntu Light"/>
          <w:sz w:val="24"/>
          <w:szCs w:val="24"/>
          <w:lang w:val="es-ES"/>
        </w:rPr>
        <w:t xml:space="preserve"> por el entrenador, la escuela o los propios Mensajeros de Salud. </w:t>
      </w:r>
    </w:p>
    <w:p w:rsidRPr="00CA2FE9" w:rsidR="00D16AAF" w:rsidRDefault="00EF6606" w14:paraId="5C85AD29" w14:textId="55DE5F73">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La estructura del formulario de notificación y el tipo de información recopilada dependen de las actividades de sus Mensajeros de Salud. Si realizan presentaciones, podrían registrar el número de atletas asistentes. Si entablan una conversación con los atletas fuera de un programa de Atletas Saludables, podrían anotar el número de atletas con los que hablaron. </w:t>
      </w:r>
      <w:r w:rsidR="00A6749E">
        <w:rPr>
          <w:rFonts w:ascii="Ubuntu Light" w:hAnsi="Ubuntu Light"/>
          <w:sz w:val="24"/>
          <w:szCs w:val="24"/>
          <w:lang w:val="es-ES"/>
        </w:rPr>
        <w:t xml:space="preserve">También se recomienda </w:t>
      </w:r>
      <w:r w:rsidRPr="00CA2FE9">
        <w:rPr>
          <w:rFonts w:ascii="Ubuntu Light" w:hAnsi="Ubuntu Light"/>
          <w:sz w:val="24"/>
          <w:szCs w:val="24"/>
          <w:lang w:val="es-ES"/>
        </w:rPr>
        <w:t xml:space="preserve">recoger también datos cualitativos, como historias inspiradoras y comentarios/sugerencias de los Mensajeros de Salud y de las personas con las que interactúan. </w:t>
      </w:r>
    </w:p>
    <w:p w:rsidRPr="00CA2FE9" w:rsidR="00D16AAF" w:rsidRDefault="00A6749E" w14:paraId="0F50F15D" w14:textId="1A401362">
      <w:pPr>
        <w:pStyle w:val="NoSpacing"/>
        <w:spacing w:after="120"/>
        <w:rPr>
          <w:sz w:val="24"/>
          <w:szCs w:val="24"/>
          <w:lang w:val="es-ES"/>
        </w:rPr>
      </w:pPr>
      <w:r>
        <w:rPr>
          <w:rFonts w:ascii="Ubuntu Light" w:hAnsi="Ubuntu Light"/>
          <w:sz w:val="24"/>
          <w:szCs w:val="24"/>
          <w:lang w:val="es-ES"/>
        </w:rPr>
        <w:t>Consigue tu</w:t>
      </w:r>
      <w:r w:rsidRPr="00CA2FE9" w:rsidR="00EF6606">
        <w:rPr>
          <w:rFonts w:ascii="Ubuntu Light" w:hAnsi="Ubuntu Light"/>
          <w:sz w:val="24"/>
          <w:szCs w:val="24"/>
          <w:lang w:val="es-ES"/>
        </w:rPr>
        <w:t xml:space="preserve"> mismo y/o los miembros de tu equipo con una cámara y una grabadora de vídeo digital. Este contenido puede utilizarse para una </w:t>
      </w:r>
      <w:r>
        <w:rPr>
          <w:rFonts w:ascii="Ubuntu Light" w:hAnsi="Ubuntu Light"/>
          <w:sz w:val="24"/>
          <w:szCs w:val="24"/>
          <w:lang w:val="es-ES"/>
        </w:rPr>
        <w:t xml:space="preserve">presentación </w:t>
      </w:r>
      <w:r w:rsidRPr="00CA2FE9" w:rsidR="00EF6606">
        <w:rPr>
          <w:rFonts w:ascii="Ubuntu Light" w:hAnsi="Ubuntu Light"/>
          <w:sz w:val="24"/>
          <w:szCs w:val="24"/>
          <w:lang w:val="es-ES"/>
        </w:rPr>
        <w:t xml:space="preserve">posterior a los medios de comunicación y para compartir las mejores historias con su red interna y con el Movimiento de Olimpiadas Especiales en general. </w:t>
      </w:r>
    </w:p>
    <w:p w:rsidRPr="00CA2FE9" w:rsidR="00D16AAF" w:rsidRDefault="00EF6606" w14:paraId="2F482CBE" w14:textId="77777777">
      <w:pPr>
        <w:pStyle w:val="Heading1"/>
        <w:spacing w:before="480"/>
        <w:rPr>
          <w:lang w:val="es-ES"/>
        </w:rPr>
      </w:pPr>
      <w:bookmarkStart w:name="_Toc112787721" w:id="30"/>
      <w:bookmarkStart w:name="_Toc112860548" w:id="31"/>
      <w:r w:rsidRPr="00CA2FE9">
        <w:rPr>
          <w:lang w:val="es-ES"/>
        </w:rPr>
        <w:t>Recursos de formación</w:t>
      </w:r>
      <w:bookmarkEnd w:id="30"/>
      <w:bookmarkEnd w:id="31"/>
    </w:p>
    <w:p w:rsidRPr="00CA2FE9" w:rsidR="00D16AAF" w:rsidRDefault="00EF6606" w14:paraId="7EE93216" w14:textId="77777777">
      <w:pPr>
        <w:spacing w:line="360" w:lineRule="auto"/>
        <w:rPr>
          <w:lang w:val="es-ES"/>
        </w:rPr>
      </w:pPr>
      <w:r w:rsidRPr="003864A3">
        <w:rPr>
          <w:rFonts w:eastAsiaTheme="majorEastAsia" w:cstheme="majorBidi"/>
          <w:b/>
          <w:bCs/>
          <w:noProof/>
          <w:szCs w:val="28"/>
          <w:highlight w:val="yellow"/>
        </w:rPr>
        <w:drawing>
          <wp:anchor distT="0" distB="0" distL="114300" distR="114300" simplePos="0" relativeHeight="251794432" behindDoc="0" locked="0" layoutInCell="1" allowOverlap="1" wp14:anchorId="19D7B175" wp14:editId="02BF8982">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8">
        <w:r w:rsidRPr="007476BB">
          <w:rPr>
            <w:rStyle w:val="Hyperlink"/>
            <w:lang w:val="es-ES"/>
          </w:rPr>
          <w:t>Aquí</w:t>
        </w:r>
      </w:hyperlink>
      <w:r w:rsidRPr="00CA2FE9">
        <w:rPr>
          <w:lang w:val="es-ES"/>
        </w:rPr>
        <w:t xml:space="preserve"> puede acceder a todos los recursos de formación de Mensajeros de Salud</w:t>
      </w:r>
      <w:r w:rsidRPr="007476BB">
        <w:rPr>
          <w:lang w:val="es-ES"/>
        </w:rPr>
        <w:t>.</w:t>
      </w:r>
      <w:r w:rsidRPr="00CA2FE9">
        <w:rPr>
          <w:highlight w:val="yellow"/>
          <w:lang w:val="es-ES"/>
        </w:rPr>
        <w:t xml:space="preserve"> </w:t>
      </w:r>
    </w:p>
    <w:p w:rsidRPr="00CA2FE9" w:rsidR="00D16AAF" w:rsidRDefault="00EF6606" w14:paraId="5333779E" w14:textId="77777777">
      <w:pPr>
        <w:pStyle w:val="NoSpacing"/>
        <w:rPr>
          <w:rFonts w:ascii="Ubuntu Light" w:hAnsi="Ubuntu Light"/>
          <w:sz w:val="24"/>
          <w:szCs w:val="24"/>
          <w:lang w:val="es-ES"/>
        </w:rPr>
      </w:pPr>
      <w:r w:rsidRPr="00CA2FE9">
        <w:rPr>
          <w:rFonts w:ascii="Ubuntu Light" w:hAnsi="Ubuntu Light"/>
          <w:sz w:val="24"/>
          <w:szCs w:val="24"/>
          <w:lang w:val="es-ES"/>
        </w:rPr>
        <w:t xml:space="preserve">El símbolo de la izquierda aparece a lo largo de este documento cuando se hace referencia a un recurso de formación. Algunos recursos de formación están enlazados directamente en este documento. </w:t>
      </w:r>
    </w:p>
    <w:p w:rsidRPr="00CA2FE9" w:rsidR="00D16AAF" w:rsidRDefault="00EF6606" w14:paraId="7880CB87" w14:textId="77777777">
      <w:pPr>
        <w:pStyle w:val="NoSpacing"/>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795456" behindDoc="0" locked="0" layoutInCell="1" allowOverlap="1" wp14:anchorId="090AF5F4" wp14:editId="048A4E30">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000CDFCD" w14:textId="21FA31EF">
      <w:pPr>
        <w:pStyle w:val="NoSpacing"/>
        <w:rPr>
          <w:rFonts w:ascii="Ubuntu Light" w:hAnsi="Ubuntu Light"/>
          <w:sz w:val="24"/>
          <w:szCs w:val="24"/>
          <w:lang w:val="es-ES"/>
        </w:rPr>
      </w:pPr>
      <w:r w:rsidRPr="00CA2FE9">
        <w:rPr>
          <w:rFonts w:ascii="Ubuntu Light" w:hAnsi="Ubuntu Light"/>
          <w:sz w:val="24"/>
          <w:szCs w:val="24"/>
          <w:lang w:val="es-ES"/>
        </w:rPr>
        <w:t>El símbolo aparece en rojo cuando</w:t>
      </w:r>
      <w:r w:rsidR="007476BB">
        <w:rPr>
          <w:rFonts w:ascii="Ubuntu Light" w:hAnsi="Ubuntu Light"/>
          <w:sz w:val="24"/>
          <w:szCs w:val="24"/>
          <w:lang w:val="es-ES"/>
        </w:rPr>
        <w:t xml:space="preserve"> </w:t>
      </w:r>
      <w:r w:rsidRPr="00CA2FE9">
        <w:rPr>
          <w:rFonts w:ascii="Ubuntu Light" w:hAnsi="Ubuntu Light"/>
          <w:sz w:val="24"/>
          <w:szCs w:val="24"/>
          <w:lang w:val="es-ES"/>
        </w:rPr>
        <w:t xml:space="preserve">debe </w:t>
      </w:r>
      <w:r w:rsidRPr="00CA2FE9" w:rsidR="007D06E0">
        <w:rPr>
          <w:rFonts w:ascii="Ubuntu Light" w:hAnsi="Ubuntu Light"/>
          <w:sz w:val="24"/>
          <w:szCs w:val="24"/>
          <w:lang w:val="es-ES"/>
        </w:rPr>
        <w:t xml:space="preserve">acceder/descargar </w:t>
      </w:r>
      <w:r w:rsidRPr="00CA2FE9">
        <w:rPr>
          <w:rFonts w:ascii="Ubuntu Light" w:hAnsi="Ubuntu Light"/>
          <w:sz w:val="24"/>
          <w:szCs w:val="24"/>
          <w:lang w:val="es-ES"/>
        </w:rPr>
        <w:t xml:space="preserve">el recurso de formación </w:t>
      </w:r>
      <w:r w:rsidRPr="00CA2FE9" w:rsidR="007D06E0">
        <w:rPr>
          <w:rFonts w:ascii="Ubuntu Light" w:hAnsi="Ubuntu Light"/>
          <w:sz w:val="24"/>
          <w:szCs w:val="24"/>
          <w:lang w:val="es-ES"/>
        </w:rPr>
        <w:t>por separado</w:t>
      </w:r>
      <w:r w:rsidRPr="00CA2FE9">
        <w:rPr>
          <w:rFonts w:ascii="Ubuntu Light" w:hAnsi="Ubuntu Light"/>
          <w:sz w:val="24"/>
          <w:szCs w:val="24"/>
          <w:lang w:val="es-ES"/>
        </w:rPr>
        <w:t>.</w:t>
      </w:r>
    </w:p>
    <w:p w:rsidRPr="00CA2FE9" w:rsidR="0073669E" w:rsidP="0073669E" w:rsidRDefault="0073669E" w14:paraId="08F2625D" w14:textId="77777777">
      <w:pPr>
        <w:pStyle w:val="NoSpacing"/>
        <w:rPr>
          <w:rFonts w:ascii="Ubuntu Light" w:hAnsi="Ubuntu Light"/>
          <w:b/>
          <w:color w:val="C00000"/>
          <w:sz w:val="24"/>
          <w:lang w:val="es-ES"/>
        </w:rPr>
      </w:pPr>
    </w:p>
    <w:p w:rsidRPr="005D5A1A" w:rsidR="007476BB" w:rsidRDefault="007476BB" w14:paraId="26D8D000" w14:textId="77777777">
      <w:pPr>
        <w:pStyle w:val="Heading1"/>
        <w:spacing w:after="120"/>
        <w:rPr>
          <w:lang w:val="es-ES"/>
        </w:rPr>
      </w:pPr>
      <w:bookmarkStart w:name="_Toc112787722" w:id="32"/>
      <w:bookmarkStart w:name="_Toc112860549" w:id="33"/>
    </w:p>
    <w:p w:rsidRPr="005D5A1A" w:rsidR="007476BB" w:rsidRDefault="007476BB" w14:paraId="187D32EB" w14:textId="77777777">
      <w:pPr>
        <w:pStyle w:val="Heading1"/>
        <w:spacing w:after="120"/>
        <w:rPr>
          <w:lang w:val="es-ES"/>
        </w:rPr>
      </w:pPr>
    </w:p>
    <w:p w:rsidRPr="005D5A1A" w:rsidR="007476BB" w:rsidRDefault="007476BB" w14:paraId="10FA3E50" w14:textId="77777777">
      <w:pPr>
        <w:pStyle w:val="Heading1"/>
        <w:spacing w:after="120"/>
        <w:rPr>
          <w:lang w:val="es-ES"/>
        </w:rPr>
      </w:pPr>
    </w:p>
    <w:p w:rsidR="00D16AAF" w:rsidRDefault="00EF6606" w14:paraId="55B447AD" w14:textId="1617252F">
      <w:pPr>
        <w:pStyle w:val="Heading1"/>
        <w:spacing w:after="120"/>
      </w:pPr>
      <w:r w:rsidRPr="007906C1">
        <w:rPr>
          <w:noProof/>
        </w:rPr>
        <w:drawing>
          <wp:anchor distT="0" distB="0" distL="114300" distR="114300" simplePos="0" relativeHeight="251686912" behindDoc="0" locked="0" layoutInCell="1" allowOverlap="1" wp14:anchorId="48E648EA" wp14:editId="68749A37">
            <wp:simplePos x="0" y="0"/>
            <wp:positionH relativeFrom="margin">
              <wp:posOffset>-133350</wp:posOffset>
            </wp:positionH>
            <wp:positionV relativeFrom="page">
              <wp:posOffset>361950</wp:posOffset>
            </wp:positionV>
            <wp:extent cx="2181225" cy="2007235"/>
            <wp:effectExtent l="0" t="0" r="9525" b="0"/>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81225" cy="2007235"/>
                    </a:xfrm>
                    <a:prstGeom prst="rect">
                      <a:avLst/>
                    </a:prstGeom>
                  </pic:spPr>
                </pic:pic>
              </a:graphicData>
            </a:graphic>
            <wp14:sizeRelH relativeFrom="margin">
              <wp14:pctWidth>0</wp14:pctWidth>
            </wp14:sizeRelH>
            <wp14:sizeRelV relativeFrom="margin">
              <wp14:pctHeight>0</wp14:pctHeight>
            </wp14:sizeRelV>
          </wp:anchor>
        </w:drawing>
      </w:r>
      <w:r w:rsidR="00960876">
        <w:t xml:space="preserve">Paso 1: </w:t>
      </w:r>
      <w:proofErr w:type="spellStart"/>
      <w:r w:rsidR="00960876">
        <w:t>Planifique</w:t>
      </w:r>
      <w:proofErr w:type="spellEnd"/>
      <w:r w:rsidR="00960876">
        <w:t xml:space="preserve"> </w:t>
      </w:r>
      <w:proofErr w:type="spellStart"/>
      <w:r w:rsidR="00960876">
        <w:t>su</w:t>
      </w:r>
      <w:proofErr w:type="spellEnd"/>
      <w:r w:rsidR="00960876">
        <w:t xml:space="preserve"> </w:t>
      </w:r>
      <w:proofErr w:type="spellStart"/>
      <w:r w:rsidR="00960876">
        <w:t>entrenamiento</w:t>
      </w:r>
      <w:bookmarkEnd w:id="32"/>
      <w:bookmarkEnd w:id="33"/>
      <w:proofErr w:type="spellEnd"/>
    </w:p>
    <w:p w:rsidR="00960876" w:rsidP="00960876" w:rsidRDefault="00960876" w14:paraId="619BA232" w14:textId="77777777">
      <w:pPr>
        <w:spacing w:after="120"/>
      </w:pPr>
    </w:p>
    <w:p w:rsidRPr="00CA2FE9" w:rsidR="00D16AAF" w:rsidRDefault="00EF6606" w14:paraId="2AAA3D9E" w14:textId="4D5E0380">
      <w:pPr>
        <w:pStyle w:val="Heading2"/>
        <w:numPr>
          <w:ilvl w:val="0"/>
          <w:numId w:val="8"/>
        </w:numPr>
        <w:spacing w:after="120"/>
        <w:rPr>
          <w:lang w:val="es-ES"/>
        </w:rPr>
      </w:pPr>
      <w:bookmarkStart w:name="_Toc112787723" w:id="34"/>
      <w:bookmarkStart w:name="_Toc112860550" w:id="35"/>
      <w:r w:rsidRPr="00CA2FE9">
        <w:rPr>
          <w:lang w:val="es-ES"/>
        </w:rPr>
        <w:t xml:space="preserve">Reúna a su equipo de planificación de la </w:t>
      </w:r>
      <w:r w:rsidR="007476BB">
        <w:rPr>
          <w:lang w:val="es-ES"/>
        </w:rPr>
        <w:t>capacitación</w:t>
      </w:r>
      <w:r w:rsidRPr="00CA2FE9">
        <w:rPr>
          <w:lang w:val="es-ES"/>
        </w:rPr>
        <w:t xml:space="preserve"> de Mensajeros de Salud.</w:t>
      </w:r>
      <w:bookmarkEnd w:id="34"/>
      <w:bookmarkEnd w:id="35"/>
    </w:p>
    <w:p w:rsidRPr="00CA2FE9" w:rsidR="00D16AAF" w:rsidRDefault="00EF6606" w14:paraId="600AADFD" w14:textId="3FF5D87B">
      <w:pPr>
        <w:pStyle w:val="PlainText"/>
        <w:spacing w:after="120"/>
        <w:rPr>
          <w:rFonts w:ascii="Ubuntu Light" w:hAnsi="Ubuntu Light"/>
          <w:sz w:val="24"/>
          <w:szCs w:val="22"/>
          <w:lang w:val="es-ES"/>
        </w:rPr>
      </w:pPr>
      <w:r w:rsidRPr="00CA2FE9">
        <w:rPr>
          <w:rFonts w:ascii="Ubuntu Light" w:hAnsi="Ubuntu Light"/>
          <w:sz w:val="24"/>
          <w:szCs w:val="22"/>
          <w:lang w:val="es-ES"/>
        </w:rPr>
        <w:t xml:space="preserve">Los atletas tienen una visión </w:t>
      </w:r>
      <w:r w:rsidR="00963E9D">
        <w:rPr>
          <w:rFonts w:ascii="Ubuntu Light" w:hAnsi="Ubuntu Light"/>
          <w:sz w:val="24"/>
          <w:szCs w:val="22"/>
          <w:lang w:val="es-ES"/>
        </w:rPr>
        <w:t>diferente</w:t>
      </w:r>
      <w:r w:rsidRPr="00CA2FE9">
        <w:rPr>
          <w:rFonts w:ascii="Ubuntu Light" w:hAnsi="Ubuntu Light"/>
          <w:sz w:val="24"/>
          <w:szCs w:val="22"/>
          <w:lang w:val="es-ES"/>
        </w:rPr>
        <w:t xml:space="preserve"> de los problemas de salud a los que se enfrentan, así como de las formas en que estos problemas pueden abordarse, por lo que se les debe incluir en cada etapa del proceso de planificación. Además de los atletas, también puede incluir a </w:t>
      </w:r>
      <w:proofErr w:type="gramStart"/>
      <w:r w:rsidRPr="00CA2FE9">
        <w:rPr>
          <w:rFonts w:ascii="Ubuntu Light" w:hAnsi="Ubuntu Light"/>
          <w:sz w:val="24"/>
          <w:szCs w:val="22"/>
          <w:lang w:val="es-ES"/>
        </w:rPr>
        <w:t>Directores</w:t>
      </w:r>
      <w:proofErr w:type="gramEnd"/>
      <w:r w:rsidRPr="00CA2FE9">
        <w:rPr>
          <w:rFonts w:ascii="Ubuntu Light" w:hAnsi="Ubuntu Light"/>
          <w:sz w:val="24"/>
          <w:szCs w:val="22"/>
          <w:lang w:val="es-ES"/>
        </w:rPr>
        <w:t xml:space="preserve"> Clínicos u otros grupos al </w:t>
      </w:r>
      <w:r w:rsidR="00963E9D">
        <w:rPr>
          <w:rFonts w:ascii="Ubuntu Light" w:hAnsi="Ubuntu Light"/>
          <w:sz w:val="24"/>
          <w:szCs w:val="22"/>
          <w:lang w:val="es-ES"/>
        </w:rPr>
        <w:t xml:space="preserve">momento de </w:t>
      </w:r>
      <w:r w:rsidRPr="00CA2FE9">
        <w:rPr>
          <w:rFonts w:ascii="Ubuntu Light" w:hAnsi="Ubuntu Light"/>
          <w:sz w:val="24"/>
          <w:szCs w:val="22"/>
          <w:lang w:val="es-ES"/>
        </w:rPr>
        <w:t>planificar el entrenamiento.</w:t>
      </w:r>
    </w:p>
    <w:p w:rsidRPr="00CA2FE9" w:rsidR="00D16AAF" w:rsidRDefault="00EF6606" w14:paraId="14C1A9B7" w14:textId="77777777">
      <w:pPr>
        <w:pStyle w:val="Heading2"/>
        <w:numPr>
          <w:ilvl w:val="0"/>
          <w:numId w:val="8"/>
        </w:numPr>
        <w:spacing w:after="120"/>
        <w:rPr>
          <w:lang w:val="es-ES"/>
        </w:rPr>
      </w:pPr>
      <w:bookmarkStart w:name="_Toc112787724" w:id="36"/>
      <w:bookmarkStart w:name="_Toc112860551" w:id="37"/>
      <w:r w:rsidRPr="00CA2FE9">
        <w:rPr>
          <w:lang w:val="es-ES"/>
        </w:rPr>
        <w:t>Determinar las necesidades sanitarias de sus Atletas de Olimpiadas Especiales.</w:t>
      </w:r>
      <w:bookmarkEnd w:id="36"/>
      <w:bookmarkEnd w:id="37"/>
    </w:p>
    <w:p w:rsidRPr="00CA2FE9" w:rsidR="00D16AAF" w:rsidRDefault="00EF6606" w14:paraId="64988D0C" w14:textId="77777777">
      <w:pPr>
        <w:pStyle w:val="PlainText"/>
        <w:spacing w:after="120"/>
        <w:rPr>
          <w:rFonts w:ascii="Ubuntu Light" w:hAnsi="Ubuntu Light"/>
          <w:sz w:val="24"/>
          <w:szCs w:val="22"/>
          <w:lang w:val="es-ES"/>
        </w:rPr>
      </w:pPr>
      <w:r w:rsidRPr="00CA2FE9">
        <w:rPr>
          <w:rFonts w:ascii="Ubuntu Light" w:hAnsi="Ubuntu Light"/>
          <w:sz w:val="24"/>
          <w:szCs w:val="22"/>
          <w:lang w:val="es-ES"/>
        </w:rPr>
        <w:t xml:space="preserve">Piense en los problemas de salud y las barreras a las que se enfrentan las personas con DI en su Programa, país, estado o comunidad. Hable con atletas, entrenadores, cuidadores, </w:t>
      </w:r>
      <w:proofErr w:type="gramStart"/>
      <w:r w:rsidRPr="00CA2FE9">
        <w:rPr>
          <w:rFonts w:ascii="Ubuntu Light" w:hAnsi="Ubuntu Light"/>
          <w:sz w:val="24"/>
          <w:szCs w:val="22"/>
          <w:lang w:val="es-ES"/>
        </w:rPr>
        <w:t>Directores</w:t>
      </w:r>
      <w:proofErr w:type="gramEnd"/>
      <w:r w:rsidRPr="00CA2FE9">
        <w:rPr>
          <w:rFonts w:ascii="Ubuntu Light" w:hAnsi="Ubuntu Light"/>
          <w:sz w:val="24"/>
          <w:szCs w:val="22"/>
          <w:lang w:val="es-ES"/>
        </w:rPr>
        <w:t xml:space="preserve"> Clínicos y otros. Cada uno de estos grupos puede proporcionarle información valiosa sobre los conocimientos y comportamientos en materia de salud que debería abordar en su formación.</w:t>
      </w:r>
    </w:p>
    <w:p w:rsidR="00D16AAF" w:rsidRDefault="00EF6606" w14:paraId="4B67EEB5" w14:textId="77777777">
      <w:pPr>
        <w:pStyle w:val="Heading2"/>
        <w:numPr>
          <w:ilvl w:val="0"/>
          <w:numId w:val="8"/>
        </w:numPr>
        <w:spacing w:after="120"/>
      </w:pPr>
      <w:bookmarkStart w:name="_Toc112787725" w:id="38"/>
      <w:bookmarkStart w:name="_Toc112860552" w:id="39"/>
      <w:proofErr w:type="spellStart"/>
      <w:r>
        <w:t>Seleccionar</w:t>
      </w:r>
      <w:proofErr w:type="spellEnd"/>
      <w:r>
        <w:t xml:space="preserve"> </w:t>
      </w:r>
      <w:proofErr w:type="spellStart"/>
      <w:r>
        <w:t>Mensajeros</w:t>
      </w:r>
      <w:proofErr w:type="spellEnd"/>
      <w:r>
        <w:t xml:space="preserve"> de Salud</w:t>
      </w:r>
      <w:bookmarkEnd w:id="38"/>
      <w:bookmarkEnd w:id="39"/>
    </w:p>
    <w:p w:rsidRPr="00CA2FE9" w:rsidR="00D16AAF" w:rsidRDefault="00EF6606" w14:paraId="6D3D7E6D" w14:textId="77777777">
      <w:pPr>
        <w:pStyle w:val="PlainText"/>
        <w:spacing w:after="120"/>
        <w:rPr>
          <w:rFonts w:ascii="Ubuntu Light" w:hAnsi="Ubuntu Light"/>
          <w:sz w:val="24"/>
          <w:szCs w:val="22"/>
          <w:lang w:val="es-ES"/>
        </w:rPr>
      </w:pPr>
      <w:r w:rsidRPr="00CA2FE9">
        <w:rPr>
          <w:rFonts w:ascii="Ubuntu Light" w:hAnsi="Ubuntu Light"/>
          <w:sz w:val="24"/>
          <w:szCs w:val="22"/>
          <w:lang w:val="es-ES"/>
        </w:rPr>
        <w:t>Existen varias opciones para seleccionar a sus Mensajeros de Salud. Es posible que ya cuente con atletas líderes que encajarían perfectamente en el Programa. También puede pedir a entrenadores, profesores o voluntarios que designen a atletas a los que consideren líderes y que puedan desempeñar un papel importante en el ámbito de la salud y la forma física. También puede invitar a los atletas interesados a rellenar una breve solicitud</w:t>
      </w:r>
      <w:r w:rsidRPr="00CA2FE9" w:rsidR="001651D7">
        <w:rPr>
          <w:rFonts w:ascii="Ubuntu Light" w:hAnsi="Ubuntu Light"/>
          <w:sz w:val="24"/>
          <w:szCs w:val="22"/>
          <w:lang w:val="es-ES"/>
        </w:rPr>
        <w:t xml:space="preserve">. </w:t>
      </w:r>
    </w:p>
    <w:p w:rsidRPr="00CA2FE9" w:rsidR="00D16AAF" w:rsidRDefault="00EF6606" w14:paraId="6B281248" w14:textId="77777777">
      <w:pPr>
        <w:pStyle w:val="PlainText"/>
        <w:spacing w:after="120"/>
        <w:rPr>
          <w:rFonts w:ascii="Ubuntu Light" w:hAnsi="Ubuntu Light"/>
          <w:sz w:val="24"/>
          <w:szCs w:val="22"/>
          <w:lang w:val="es-ES"/>
        </w:rPr>
      </w:pPr>
      <w:r w:rsidRPr="003864A3">
        <w:rPr>
          <w:rFonts w:eastAsiaTheme="majorEastAsia" w:cstheme="majorBidi"/>
          <w:b/>
          <w:bCs/>
          <w:noProof/>
          <w:szCs w:val="28"/>
          <w:highlight w:val="yellow"/>
        </w:rPr>
        <w:drawing>
          <wp:anchor distT="0" distB="0" distL="114300" distR="114300" simplePos="0" relativeHeight="251732992" behindDoc="0" locked="0" layoutInCell="1" allowOverlap="1" wp14:anchorId="12541CEE" wp14:editId="3FE69A0C">
            <wp:simplePos x="0" y="0"/>
            <wp:positionH relativeFrom="margin">
              <wp:posOffset>-289711</wp:posOffset>
            </wp:positionH>
            <wp:positionV relativeFrom="paragraph">
              <wp:posOffset>-135695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1651D7">
        <w:rPr>
          <w:rFonts w:ascii="Ubuntu Light" w:hAnsi="Ubuntu Light"/>
          <w:sz w:val="24"/>
          <w:szCs w:val="22"/>
          <w:lang w:val="es-ES"/>
        </w:rPr>
        <w:t xml:space="preserve">Consulte el </w:t>
      </w:r>
      <w:r w:rsidRPr="00CA2FE9" w:rsidR="001651D7">
        <w:rPr>
          <w:rFonts w:ascii="Ubuntu Light" w:hAnsi="Ubuntu Light"/>
          <w:b/>
          <w:bCs/>
          <w:i/>
          <w:iCs/>
          <w:sz w:val="24"/>
          <w:szCs w:val="22"/>
          <w:lang w:val="es-ES"/>
        </w:rPr>
        <w:t>modelo de solicitud de formación</w:t>
      </w:r>
      <w:r w:rsidRPr="00CA2FE9" w:rsidR="00960876">
        <w:rPr>
          <w:rFonts w:ascii="Ubuntu Light" w:hAnsi="Ubuntu Light"/>
          <w:sz w:val="24"/>
          <w:szCs w:val="22"/>
          <w:lang w:val="es-ES"/>
        </w:rPr>
        <w:t xml:space="preserve">. </w:t>
      </w:r>
    </w:p>
    <w:p w:rsidRPr="00CA2FE9" w:rsidR="00D16AAF" w:rsidRDefault="00EF6606" w14:paraId="7B524991" w14:textId="0B23ECA7">
      <w:pPr>
        <w:pStyle w:val="PlainText"/>
        <w:spacing w:after="120"/>
        <w:rPr>
          <w:rFonts w:ascii="Ubuntu Light" w:hAnsi="Ubuntu Light"/>
          <w:sz w:val="24"/>
          <w:szCs w:val="22"/>
          <w:lang w:val="es-ES"/>
        </w:rPr>
      </w:pPr>
      <w:r w:rsidRPr="00CA2FE9">
        <w:rPr>
          <w:rFonts w:ascii="Ubuntu Light" w:hAnsi="Ubuntu Light"/>
          <w:sz w:val="24"/>
          <w:szCs w:val="22"/>
          <w:lang w:val="es-ES"/>
        </w:rPr>
        <w:t xml:space="preserve">Por favor, asegúrese de crear oportunidades de Liderazgo para atletas de diferentes intereses, niveles de habilidad y fortalezas. Es útil que su Programa forme a algunos Mensajeros de Salud que estén interesados en hablar en público o en los medios de comunicación, </w:t>
      </w:r>
      <w:r w:rsidR="00963E9D">
        <w:rPr>
          <w:rFonts w:ascii="Ubuntu Light" w:hAnsi="Ubuntu Light"/>
          <w:sz w:val="24"/>
          <w:szCs w:val="22"/>
          <w:lang w:val="es-ES"/>
        </w:rPr>
        <w:t>tomando en cuenta que existen</w:t>
      </w:r>
      <w:r w:rsidRPr="00CA2FE9">
        <w:rPr>
          <w:rFonts w:ascii="Ubuntu Light" w:hAnsi="Ubuntu Light"/>
          <w:sz w:val="24"/>
          <w:szCs w:val="22"/>
          <w:lang w:val="es-ES"/>
        </w:rPr>
        <w:t xml:space="preserve"> otras formas de que los Mensajeros de Salud puedan participar activamente en su Programa y en su comunidad.</w:t>
      </w:r>
    </w:p>
    <w:p w:rsidRPr="00CA2FE9" w:rsidR="00D16AAF" w:rsidRDefault="00EF6606" w14:paraId="1EDD31CB" w14:textId="047D4AC4">
      <w:pPr>
        <w:pStyle w:val="NoSpacing"/>
        <w:spacing w:after="160"/>
        <w:rPr>
          <w:rFonts w:ascii="Ubuntu Light" w:hAnsi="Ubuntu Light"/>
          <w:b/>
          <w:bCs/>
          <w:sz w:val="24"/>
          <w:szCs w:val="24"/>
          <w:lang w:val="es-ES"/>
        </w:rPr>
      </w:pPr>
      <w:r w:rsidRPr="00CA2FE9">
        <w:rPr>
          <w:rFonts w:ascii="Ubuntu Light" w:hAnsi="Ubuntu Light"/>
          <w:b/>
          <w:bCs/>
          <w:sz w:val="24"/>
          <w:szCs w:val="24"/>
          <w:lang w:val="es-ES"/>
        </w:rPr>
        <w:t xml:space="preserve">Sugerimos </w:t>
      </w:r>
      <w:r w:rsidR="00963E9D">
        <w:rPr>
          <w:rFonts w:ascii="Ubuntu Light" w:hAnsi="Ubuntu Light"/>
          <w:b/>
          <w:bCs/>
          <w:sz w:val="24"/>
          <w:szCs w:val="24"/>
          <w:lang w:val="es-ES"/>
        </w:rPr>
        <w:t>capacitar</w:t>
      </w:r>
      <w:r w:rsidRPr="00CA2FE9">
        <w:rPr>
          <w:rFonts w:ascii="Ubuntu Light" w:hAnsi="Ubuntu Light"/>
          <w:b/>
          <w:bCs/>
          <w:sz w:val="24"/>
          <w:szCs w:val="24"/>
          <w:lang w:val="es-ES"/>
        </w:rPr>
        <w:t xml:space="preserve"> a un máximo de 15 atletas en cualquier formación virtual de "Mensajero</w:t>
      </w:r>
      <w:r w:rsidR="00963E9D">
        <w:rPr>
          <w:rFonts w:ascii="Ubuntu Light" w:hAnsi="Ubuntu Light"/>
          <w:b/>
          <w:bCs/>
          <w:sz w:val="24"/>
          <w:szCs w:val="24"/>
          <w:lang w:val="es-ES"/>
        </w:rPr>
        <w:t>s</w:t>
      </w:r>
      <w:r w:rsidRPr="00CA2FE9">
        <w:rPr>
          <w:rFonts w:ascii="Ubuntu Light" w:hAnsi="Ubuntu Light"/>
          <w:b/>
          <w:bCs/>
          <w:sz w:val="24"/>
          <w:szCs w:val="24"/>
          <w:lang w:val="es-ES"/>
        </w:rPr>
        <w:t xml:space="preserve"> de Salud".</w:t>
      </w:r>
    </w:p>
    <w:p w:rsidR="00D16AAF" w:rsidRDefault="00EF6606" w14:paraId="26CC04CD" w14:textId="77777777">
      <w:pPr>
        <w:pStyle w:val="Heading2"/>
        <w:numPr>
          <w:ilvl w:val="0"/>
          <w:numId w:val="8"/>
        </w:numPr>
        <w:spacing w:after="120"/>
      </w:pPr>
      <w:bookmarkStart w:name="_Toc112787726" w:id="40"/>
      <w:bookmarkStart w:name="_Toc112860553" w:id="41"/>
      <w:proofErr w:type="spellStart"/>
      <w:r>
        <w:t>Identificar</w:t>
      </w:r>
      <w:proofErr w:type="spellEnd"/>
      <w:r>
        <w:t xml:space="preserve"> y </w:t>
      </w:r>
      <w:proofErr w:type="spellStart"/>
      <w:r>
        <w:t>formar</w:t>
      </w:r>
      <w:proofErr w:type="spellEnd"/>
      <w:r>
        <w:t xml:space="preserve"> </w:t>
      </w:r>
      <w:proofErr w:type="spellStart"/>
      <w:r>
        <w:t>Mentores</w:t>
      </w:r>
      <w:bookmarkEnd w:id="40"/>
      <w:bookmarkEnd w:id="41"/>
      <w:proofErr w:type="spellEnd"/>
    </w:p>
    <w:p w:rsidRPr="00CA2FE9" w:rsidR="00D16AAF" w:rsidRDefault="00EF6606" w14:paraId="7BE0EDF5" w14:textId="77777777">
      <w:pPr>
        <w:spacing w:before="144" w:after="120" w:line="262" w:lineRule="exact"/>
        <w:ind w:right="-567"/>
        <w:rPr>
          <w:rFonts w:eastAsia="Ubuntu Light" w:cstheme="minorHAnsi"/>
          <w:color w:val="000000"/>
          <w:szCs w:val="24"/>
          <w:lang w:val="es-ES"/>
        </w:rPr>
      </w:pPr>
      <w:r w:rsidRPr="00CA2FE9">
        <w:rPr>
          <w:rFonts w:cstheme="minorHAnsi"/>
          <w:szCs w:val="24"/>
          <w:lang w:val="es-ES"/>
        </w:rPr>
        <w:t xml:space="preserve">Los Mensajeros de Salud </w:t>
      </w:r>
      <w:r w:rsidRPr="00CA2FE9">
        <w:rPr>
          <w:rFonts w:eastAsia="Ubuntu Light" w:cstheme="minorHAnsi"/>
          <w:color w:val="000000"/>
          <w:szCs w:val="24"/>
          <w:lang w:val="es-ES"/>
        </w:rPr>
        <w:t xml:space="preserve">se benefician del apoyo de un </w:t>
      </w:r>
      <w:r w:rsidRPr="00CA2FE9">
        <w:rPr>
          <w:rFonts w:eastAsia="Ubuntu" w:cstheme="minorHAnsi"/>
          <w:bCs/>
          <w:szCs w:val="24"/>
          <w:lang w:val="es-ES"/>
        </w:rPr>
        <w:t>Mentor</w:t>
      </w:r>
      <w:r w:rsidRPr="00CA2FE9">
        <w:rPr>
          <w:rFonts w:eastAsia="Ubuntu Light" w:cstheme="minorHAnsi"/>
          <w:color w:val="000000"/>
          <w:szCs w:val="24"/>
          <w:lang w:val="es-ES"/>
        </w:rPr>
        <w:t xml:space="preserve">. Un Mentor trabaja con el Mensajero de Salud y le ayuda a ejercer su Liderazgo. Los mentores pueden ser entrenadores, familiares, miembros del equipo de Olimpiadas Especiales o amigos (¡incluidos los Compañeros Unificados!). </w:t>
      </w:r>
    </w:p>
    <w:p w:rsidRPr="00CA2FE9" w:rsidR="00D16AAF" w:rsidRDefault="00EF6606" w14:paraId="7F15C6C3" w14:textId="54C4FF28">
      <w:pPr>
        <w:spacing w:before="144" w:after="120" w:line="262" w:lineRule="exact"/>
        <w:ind w:right="-567"/>
        <w:rPr>
          <w:rFonts w:eastAsia="Ubuntu Light" w:cstheme="minorHAnsi"/>
          <w:color w:val="000000"/>
          <w:szCs w:val="24"/>
          <w:lang w:val="es-ES"/>
        </w:rPr>
      </w:pPr>
      <w:bookmarkStart w:name="_Hlk112917770" w:id="42"/>
      <w:r w:rsidRPr="003864A3">
        <w:rPr>
          <w:rFonts w:eastAsiaTheme="majorEastAsia" w:cstheme="majorBidi"/>
          <w:b/>
          <w:bCs/>
          <w:noProof/>
          <w:szCs w:val="28"/>
          <w:highlight w:val="yellow"/>
        </w:rPr>
        <w:drawing>
          <wp:anchor distT="0" distB="0" distL="114300" distR="114300" simplePos="0" relativeHeight="251735040" behindDoc="0" locked="0" layoutInCell="1" allowOverlap="1" wp14:anchorId="0CB0920F" wp14:editId="6CDFF8CD">
            <wp:simplePos x="0" y="0"/>
            <wp:positionH relativeFrom="margin">
              <wp:posOffset>0</wp:posOffset>
            </wp:positionH>
            <wp:positionV relativeFrom="paragraph">
              <wp:posOffset>112971</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960876">
        <w:rPr>
          <w:rFonts w:eastAsia="Ubuntu Light" w:cstheme="minorHAnsi"/>
          <w:color w:val="000000"/>
          <w:szCs w:val="24"/>
          <w:lang w:val="es-ES"/>
        </w:rPr>
        <w:t xml:space="preserve">Para preparar a los mentores -especialmente a los nuevos- para trabajar con los Mensajeros de Salud, pídales que completen el </w:t>
      </w:r>
      <w:r w:rsidRPr="00CA2FE9" w:rsidR="00960876">
        <w:rPr>
          <w:rFonts w:eastAsia="Ubuntu Light" w:cstheme="minorHAnsi"/>
          <w:b/>
          <w:bCs/>
          <w:i/>
          <w:iCs/>
          <w:color w:val="000000"/>
          <w:szCs w:val="24"/>
          <w:lang w:val="es-ES"/>
        </w:rPr>
        <w:t xml:space="preserve">curso de Mentor de </w:t>
      </w:r>
      <w:r w:rsidR="00963E9D">
        <w:rPr>
          <w:rFonts w:eastAsia="Ubuntu Light" w:cstheme="minorHAnsi"/>
          <w:b/>
          <w:bCs/>
          <w:i/>
          <w:iCs/>
          <w:color w:val="000000"/>
          <w:szCs w:val="24"/>
          <w:lang w:val="es-ES"/>
        </w:rPr>
        <w:t xml:space="preserve">Atletas </w:t>
      </w:r>
      <w:r w:rsidRPr="00CA2FE9" w:rsidR="00960876">
        <w:rPr>
          <w:rFonts w:eastAsia="Ubuntu Light" w:cstheme="minorHAnsi"/>
          <w:b/>
          <w:bCs/>
          <w:i/>
          <w:iCs/>
          <w:color w:val="000000"/>
          <w:szCs w:val="24"/>
          <w:lang w:val="es-ES"/>
        </w:rPr>
        <w:t xml:space="preserve">Líderes </w:t>
      </w:r>
      <w:r w:rsidRPr="00CA2FE9" w:rsidR="00960876">
        <w:rPr>
          <w:rFonts w:eastAsia="Ubuntu Light" w:cstheme="minorHAnsi"/>
          <w:color w:val="000000"/>
          <w:szCs w:val="24"/>
          <w:lang w:val="es-ES"/>
        </w:rPr>
        <w:t>en learn.specialolympics.org antes de asistir a la formación de Mensajeros de Salud junto con los Mensajeros de Salud.</w:t>
      </w:r>
    </w:p>
    <w:p w:rsidR="00D16AAF" w:rsidRDefault="00EF6606" w14:paraId="0177234D" w14:textId="77777777">
      <w:pPr>
        <w:pStyle w:val="Heading2"/>
        <w:numPr>
          <w:ilvl w:val="0"/>
          <w:numId w:val="8"/>
        </w:numPr>
        <w:spacing w:after="120"/>
      </w:pPr>
      <w:bookmarkStart w:name="_Toc112787727" w:id="43"/>
      <w:bookmarkStart w:name="_Toc112860554" w:id="44"/>
      <w:bookmarkEnd w:id="42"/>
      <w:proofErr w:type="spellStart"/>
      <w:r>
        <w:t>Diseñe</w:t>
      </w:r>
      <w:proofErr w:type="spellEnd"/>
      <w:r>
        <w:t xml:space="preserve"> </w:t>
      </w:r>
      <w:proofErr w:type="spellStart"/>
      <w:r>
        <w:t>su</w:t>
      </w:r>
      <w:proofErr w:type="spellEnd"/>
      <w:r>
        <w:t xml:space="preserve"> </w:t>
      </w:r>
      <w:proofErr w:type="spellStart"/>
      <w:r>
        <w:t>programa</w:t>
      </w:r>
      <w:proofErr w:type="spellEnd"/>
      <w:r>
        <w:t xml:space="preserve"> de formación</w:t>
      </w:r>
      <w:bookmarkEnd w:id="43"/>
      <w:bookmarkEnd w:id="44"/>
    </w:p>
    <w:p w:rsidRPr="00CA2FE9" w:rsidR="00D16AAF" w:rsidRDefault="00EF6606" w14:paraId="5291E935" w14:textId="77777777">
      <w:pPr>
        <w:spacing w:line="240" w:lineRule="auto"/>
        <w:rPr>
          <w:szCs w:val="24"/>
          <w:lang w:val="es-ES"/>
        </w:rPr>
      </w:pPr>
      <w:r w:rsidRPr="00CA2FE9">
        <w:rPr>
          <w:szCs w:val="24"/>
          <w:lang w:val="es-ES"/>
        </w:rPr>
        <w:t xml:space="preserve">Los atletas entrenados y reportados como nuevos Mensajeros de Salud </w:t>
      </w:r>
      <w:r w:rsidRPr="00CA2FE9">
        <w:rPr>
          <w:szCs w:val="24"/>
          <w:u w:val="single"/>
          <w:lang w:val="es-ES"/>
        </w:rPr>
        <w:t xml:space="preserve">a partir del 1 de octubre de 2022 </w:t>
      </w:r>
      <w:r w:rsidRPr="00CA2FE9">
        <w:rPr>
          <w:szCs w:val="24"/>
          <w:lang w:val="es-ES"/>
        </w:rPr>
        <w:t xml:space="preserve">deben completar un entrenamiento que cumpla con los Estándares Mínimos de Entrenamiento para Nuevos Mensajeros de Salud (ver arriba). </w:t>
      </w:r>
    </w:p>
    <w:p w:rsidRPr="00CA2FE9" w:rsidR="00D16AAF" w:rsidRDefault="00EF6606" w14:paraId="42AC84D9" w14:textId="722FEF6C">
      <w:pPr>
        <w:pStyle w:val="NoSpacing"/>
        <w:spacing w:after="120"/>
        <w:rPr>
          <w:rFonts w:ascii="Ubuntu Light" w:hAnsi="Ubuntu Light"/>
          <w:sz w:val="24"/>
          <w:szCs w:val="24"/>
          <w:lang w:val="es-ES"/>
        </w:rPr>
      </w:pPr>
      <w:r w:rsidRPr="00CA2FE9">
        <w:rPr>
          <w:rFonts w:ascii="Ubuntu Light" w:hAnsi="Ubuntu Light"/>
          <w:sz w:val="24"/>
          <w:szCs w:val="24"/>
          <w:lang w:val="es-ES"/>
        </w:rPr>
        <w:t>Asegúrese de que su programa cumple estos requisitos mínimos, teniendo en cuenta otros factores, como las necesidades de</w:t>
      </w:r>
      <w:r w:rsidR="00B62F7B">
        <w:rPr>
          <w:rFonts w:ascii="Ubuntu Light" w:hAnsi="Ubuntu Light"/>
          <w:sz w:val="24"/>
          <w:szCs w:val="24"/>
          <w:lang w:val="es-ES"/>
        </w:rPr>
        <w:t xml:space="preserve"> </w:t>
      </w:r>
      <w:r w:rsidRPr="00CA2FE9">
        <w:rPr>
          <w:rFonts w:ascii="Ubuntu Light" w:hAnsi="Ubuntu Light"/>
          <w:sz w:val="24"/>
          <w:szCs w:val="24"/>
          <w:lang w:val="es-ES"/>
        </w:rPr>
        <w:t>l</w:t>
      </w:r>
      <w:r w:rsidR="00B62F7B">
        <w:rPr>
          <w:rFonts w:ascii="Ubuntu Light" w:hAnsi="Ubuntu Light"/>
          <w:sz w:val="24"/>
          <w:szCs w:val="24"/>
          <w:lang w:val="es-ES"/>
        </w:rPr>
        <w:t>os</w:t>
      </w:r>
      <w:r w:rsidRPr="00CA2FE9">
        <w:rPr>
          <w:rFonts w:ascii="Ubuntu Light" w:hAnsi="Ubuntu Light"/>
          <w:sz w:val="24"/>
          <w:szCs w:val="24"/>
          <w:lang w:val="es-ES"/>
        </w:rPr>
        <w:t xml:space="preserve"> Mensajero</w:t>
      </w:r>
      <w:r w:rsidR="00B62F7B">
        <w:rPr>
          <w:rFonts w:ascii="Ubuntu Light" w:hAnsi="Ubuntu Light"/>
          <w:sz w:val="24"/>
          <w:szCs w:val="24"/>
          <w:lang w:val="es-ES"/>
        </w:rPr>
        <w:t>s</w:t>
      </w:r>
      <w:r w:rsidRPr="00CA2FE9">
        <w:rPr>
          <w:rFonts w:ascii="Ubuntu Light" w:hAnsi="Ubuntu Light"/>
          <w:sz w:val="24"/>
          <w:szCs w:val="24"/>
          <w:lang w:val="es-ES"/>
        </w:rPr>
        <w:t xml:space="preserve"> de Salud de su Programa</w:t>
      </w:r>
      <w:r w:rsidR="00B62F7B">
        <w:rPr>
          <w:rFonts w:ascii="Ubuntu Light" w:hAnsi="Ubuntu Light"/>
          <w:sz w:val="24"/>
          <w:szCs w:val="24"/>
          <w:lang w:val="es-ES"/>
        </w:rPr>
        <w:t xml:space="preserve">, </w:t>
      </w:r>
      <w:r w:rsidRPr="00CA2FE9">
        <w:rPr>
          <w:rFonts w:ascii="Ubuntu Light" w:hAnsi="Ubuntu Light"/>
          <w:sz w:val="24"/>
          <w:szCs w:val="24"/>
          <w:lang w:val="es-ES"/>
        </w:rPr>
        <w:t xml:space="preserve">los estilos de comunicación de los atletas. </w:t>
      </w:r>
      <w:r w:rsidR="00B62F7B">
        <w:rPr>
          <w:rFonts w:ascii="Ubuntu Light" w:hAnsi="Ubuntu Light"/>
          <w:sz w:val="24"/>
          <w:szCs w:val="24"/>
          <w:lang w:val="es-ES"/>
        </w:rPr>
        <w:t>La agenda</w:t>
      </w:r>
      <w:r w:rsidRPr="00CA2FE9">
        <w:rPr>
          <w:rFonts w:ascii="Ubuntu Light" w:hAnsi="Ubuntu Light"/>
          <w:sz w:val="24"/>
          <w:szCs w:val="24"/>
          <w:lang w:val="es-ES"/>
        </w:rPr>
        <w:t xml:space="preserve"> debe incluir </w:t>
      </w:r>
      <w:r w:rsidR="00B62F7B">
        <w:rPr>
          <w:rFonts w:ascii="Ubuntu Light" w:hAnsi="Ubuntu Light"/>
          <w:sz w:val="24"/>
          <w:szCs w:val="24"/>
          <w:lang w:val="es-ES"/>
        </w:rPr>
        <w:t>divers</w:t>
      </w:r>
      <w:r w:rsidRPr="00CA2FE9">
        <w:rPr>
          <w:rFonts w:ascii="Ubuntu Light" w:hAnsi="Ubuntu Light"/>
          <w:sz w:val="24"/>
          <w:szCs w:val="24"/>
          <w:lang w:val="es-ES"/>
        </w:rPr>
        <w:t>as oportunidades para que los atletas debatan entre ellos sobre diversos temas de salud, dirigidos por un atleta líder.</w:t>
      </w:r>
    </w:p>
    <w:p w:rsidRPr="00CA2FE9" w:rsidR="00D16AAF" w:rsidRDefault="00EF6606" w14:paraId="6F716207" w14:textId="77777777">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Procure que </w:t>
      </w:r>
      <w:r w:rsidRPr="00CA2FE9" w:rsidR="00960876">
        <w:rPr>
          <w:rFonts w:ascii="Ubuntu Light" w:hAnsi="Ubuntu Light"/>
          <w:sz w:val="24"/>
          <w:szCs w:val="24"/>
          <w:lang w:val="es-ES"/>
        </w:rPr>
        <w:t xml:space="preserve">el programa de formación </w:t>
      </w:r>
      <w:r w:rsidRPr="00CA2FE9">
        <w:rPr>
          <w:rFonts w:ascii="Ubuntu Light" w:hAnsi="Ubuntu Light"/>
          <w:sz w:val="24"/>
          <w:szCs w:val="24"/>
          <w:lang w:val="es-ES"/>
        </w:rPr>
        <w:t xml:space="preserve">incluya </w:t>
      </w:r>
      <w:r w:rsidRPr="00CA2FE9" w:rsidR="00960876">
        <w:rPr>
          <w:rFonts w:ascii="Ubuntu Light" w:hAnsi="Ubuntu Light"/>
          <w:sz w:val="24"/>
          <w:szCs w:val="24"/>
          <w:lang w:val="es-ES"/>
        </w:rPr>
        <w:t>una combinación de:</w:t>
      </w:r>
    </w:p>
    <w:p w:rsidR="00D16AAF" w:rsidRDefault="00EF6606" w14:paraId="6BCAA7A4" w14:textId="77777777">
      <w:pPr>
        <w:pStyle w:val="NoSpacing"/>
        <w:numPr>
          <w:ilvl w:val="0"/>
          <w:numId w:val="7"/>
        </w:numPr>
        <w:spacing w:after="120"/>
        <w:rPr>
          <w:rFonts w:ascii="Ubuntu Light" w:hAnsi="Ubuntu Light"/>
          <w:sz w:val="24"/>
          <w:szCs w:val="24"/>
        </w:rPr>
      </w:pPr>
      <w:r w:rsidRPr="007A7A94">
        <w:rPr>
          <w:rFonts w:ascii="Ubuntu Light" w:hAnsi="Ubuntu Light"/>
          <w:sz w:val="24"/>
          <w:szCs w:val="24"/>
        </w:rPr>
        <w:t>Clase magistral (10%)</w:t>
      </w:r>
    </w:p>
    <w:p w:rsidR="00D16AAF" w:rsidRDefault="00EF6606" w14:paraId="588E3D95" w14:textId="77777777">
      <w:pPr>
        <w:pStyle w:val="NoSpacing"/>
        <w:numPr>
          <w:ilvl w:val="0"/>
          <w:numId w:val="7"/>
        </w:numPr>
        <w:spacing w:after="120"/>
        <w:rPr>
          <w:rFonts w:ascii="Ubuntu Light" w:hAnsi="Ubuntu Light"/>
          <w:sz w:val="24"/>
          <w:szCs w:val="24"/>
        </w:rPr>
      </w:pPr>
      <w:r w:rsidRPr="007A7A94">
        <w:rPr>
          <w:rFonts w:ascii="Ubuntu Light" w:hAnsi="Ubuntu Light"/>
          <w:sz w:val="24"/>
          <w:szCs w:val="24"/>
        </w:rPr>
        <w:t>Debate en grupo (25%)</w:t>
      </w:r>
    </w:p>
    <w:p w:rsidR="00D16AAF" w:rsidRDefault="00EF6606" w14:paraId="63DD5278" w14:textId="77777777">
      <w:pPr>
        <w:pStyle w:val="NoSpacing"/>
        <w:numPr>
          <w:ilvl w:val="0"/>
          <w:numId w:val="7"/>
        </w:numPr>
        <w:spacing w:after="120"/>
        <w:rPr>
          <w:rFonts w:ascii="Ubuntu Light" w:hAnsi="Ubuntu Light"/>
          <w:sz w:val="24"/>
          <w:szCs w:val="24"/>
        </w:rPr>
      </w:pPr>
      <w:r w:rsidRPr="007A7A94">
        <w:rPr>
          <w:rFonts w:ascii="Ubuntu Light" w:hAnsi="Ubuntu Light"/>
          <w:sz w:val="24"/>
          <w:szCs w:val="24"/>
        </w:rPr>
        <w:t>Actividades prácticas (40%)</w:t>
      </w:r>
    </w:p>
    <w:p w:rsidR="00D16AAF" w:rsidRDefault="00EF6606" w14:paraId="3CB1C187" w14:textId="77777777">
      <w:pPr>
        <w:pStyle w:val="NoSpacing"/>
        <w:numPr>
          <w:ilvl w:val="0"/>
          <w:numId w:val="7"/>
        </w:numPr>
        <w:spacing w:after="120"/>
        <w:rPr>
          <w:rFonts w:ascii="Ubuntu Light" w:hAnsi="Ubuntu Light"/>
          <w:sz w:val="24"/>
          <w:szCs w:val="24"/>
        </w:rPr>
      </w:pPr>
      <w:r w:rsidRPr="007A7A94">
        <w:rPr>
          <w:rFonts w:ascii="Ubuntu Light" w:hAnsi="Ubuntu Light"/>
          <w:sz w:val="24"/>
          <w:szCs w:val="24"/>
        </w:rPr>
        <w:t>Tiempo de trabajo individual (25%)</w:t>
      </w:r>
    </w:p>
    <w:p w:rsidRPr="00CA2FE9" w:rsidR="00D16AAF" w:rsidRDefault="00000000" w14:paraId="0A5A1C28" w14:textId="77777777">
      <w:pPr>
        <w:spacing w:line="360" w:lineRule="auto"/>
        <w:rPr>
          <w:szCs w:val="24"/>
          <w:lang w:val="es-ES"/>
        </w:rPr>
      </w:pPr>
      <w:hyperlink r:id="rId30">
        <w:r w:rsidRPr="00B62F7B" w:rsidR="00EF6606">
          <w:rPr>
            <w:rStyle w:val="Hyperlink"/>
            <w:szCs w:val="24"/>
            <w:lang w:val="es-ES"/>
          </w:rPr>
          <w:t>Aquí</w:t>
        </w:r>
      </w:hyperlink>
      <w:r w:rsidRPr="00CA2FE9" w:rsidR="00EF6606">
        <w:rPr>
          <w:szCs w:val="24"/>
          <w:lang w:val="es-ES"/>
        </w:rPr>
        <w:t xml:space="preserve"> puede acceder a todos los recursos de formación de Mensajeros de Salud</w:t>
      </w:r>
      <w:r w:rsidRPr="00B62F7B" w:rsidR="00EF6606">
        <w:rPr>
          <w:szCs w:val="24"/>
          <w:lang w:val="es-ES"/>
        </w:rPr>
        <w:t xml:space="preserve">. </w:t>
      </w:r>
    </w:p>
    <w:p w:rsidRPr="00CA2FE9" w:rsidR="00D16AAF" w:rsidRDefault="00EF6606" w14:paraId="3DF6E247" w14:textId="01207FBE">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También debe proporcionar a sus atletas amplios </w:t>
      </w:r>
      <w:r w:rsidR="00B62F7B">
        <w:rPr>
          <w:rFonts w:ascii="Ubuntu Light" w:hAnsi="Ubuntu Light"/>
          <w:sz w:val="24"/>
          <w:szCs w:val="24"/>
          <w:lang w:val="es-ES"/>
        </w:rPr>
        <w:t xml:space="preserve">momentos de </w:t>
      </w:r>
      <w:r w:rsidRPr="00CA2FE9">
        <w:rPr>
          <w:rFonts w:ascii="Ubuntu Light" w:hAnsi="Ubuntu Light"/>
          <w:sz w:val="24"/>
          <w:szCs w:val="24"/>
          <w:lang w:val="es-ES"/>
        </w:rPr>
        <w:t xml:space="preserve">descanso, refrigerios y oportunidades para divertirse. </w:t>
      </w:r>
    </w:p>
    <w:p w:rsidRPr="00CA2FE9" w:rsidR="00D16AAF" w:rsidRDefault="00EF6606" w14:paraId="43539D07" w14:textId="601F14FC">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Tenga en cuenta los conocimientos sobre salud y los niveles de alfabetización de sus Mensajeros de Salud. Special Olympics, Inc. proporciona plantillas de materiales de formación para el curso "Cómo convertirse en Mensajero de Salud". Puede trabajar con </w:t>
      </w:r>
      <w:r w:rsidR="00B62F7B">
        <w:rPr>
          <w:rFonts w:ascii="Ubuntu Light" w:hAnsi="Ubuntu Light"/>
          <w:sz w:val="24"/>
          <w:szCs w:val="24"/>
          <w:lang w:val="es-ES"/>
        </w:rPr>
        <w:t xml:space="preserve">los </w:t>
      </w:r>
      <w:proofErr w:type="gramStart"/>
      <w:r w:rsidRPr="00CA2FE9">
        <w:rPr>
          <w:rFonts w:ascii="Ubuntu Light" w:hAnsi="Ubuntu Light"/>
          <w:sz w:val="24"/>
          <w:szCs w:val="24"/>
          <w:lang w:val="es-ES"/>
        </w:rPr>
        <w:t>Directores</w:t>
      </w:r>
      <w:proofErr w:type="gramEnd"/>
      <w:r w:rsidRPr="00CA2FE9">
        <w:rPr>
          <w:rFonts w:ascii="Ubuntu Light" w:hAnsi="Ubuntu Light"/>
          <w:sz w:val="24"/>
          <w:szCs w:val="24"/>
          <w:lang w:val="es-ES"/>
        </w:rPr>
        <w:t xml:space="preserve"> Clínicos, socios </w:t>
      </w:r>
      <w:r w:rsidR="00B62F7B">
        <w:rPr>
          <w:rFonts w:ascii="Ubuntu Light" w:hAnsi="Ubuntu Light"/>
          <w:sz w:val="24"/>
          <w:szCs w:val="24"/>
          <w:lang w:val="es-ES"/>
        </w:rPr>
        <w:t>en salud</w:t>
      </w:r>
      <w:r w:rsidRPr="00CA2FE9">
        <w:rPr>
          <w:rFonts w:ascii="Ubuntu Light" w:hAnsi="Ubuntu Light"/>
          <w:sz w:val="24"/>
          <w:szCs w:val="24"/>
          <w:lang w:val="es-ES"/>
        </w:rPr>
        <w:t xml:space="preserve"> u otras personas con experiencia en el desarrollo de materiales de formación </w:t>
      </w:r>
      <w:r w:rsidR="00B62F7B">
        <w:rPr>
          <w:rFonts w:ascii="Ubuntu Light" w:hAnsi="Ubuntu Light"/>
          <w:sz w:val="24"/>
          <w:szCs w:val="24"/>
          <w:lang w:val="es-ES"/>
        </w:rPr>
        <w:t>y así</w:t>
      </w:r>
      <w:r w:rsidRPr="00CA2FE9">
        <w:rPr>
          <w:rFonts w:ascii="Ubuntu Light" w:hAnsi="Ubuntu Light"/>
          <w:sz w:val="24"/>
          <w:szCs w:val="24"/>
          <w:lang w:val="es-ES"/>
        </w:rPr>
        <w:t xml:space="preserve"> personalizar o desarrollar materiales que sean apropiados para sus promotores, siempre que estos cumplan (o superen) las Nuevas Normas Mínimas de Formación de Mensajeros de Salud.</w:t>
      </w:r>
    </w:p>
    <w:p w:rsidRPr="00CA2FE9" w:rsidR="00D16AAF" w:rsidRDefault="00B62F7B" w14:paraId="79BBEA35" w14:textId="1672DDC2">
      <w:pPr>
        <w:pStyle w:val="NoSpacing"/>
        <w:spacing w:after="120"/>
        <w:rPr>
          <w:rFonts w:ascii="Ubuntu Light" w:hAnsi="Ubuntu Light"/>
          <w:sz w:val="24"/>
          <w:szCs w:val="24"/>
          <w:lang w:val="es-ES"/>
        </w:rPr>
      </w:pPr>
      <w:r>
        <w:rPr>
          <w:rFonts w:ascii="Ubuntu Light" w:hAnsi="Ubuntu Light"/>
          <w:sz w:val="24"/>
          <w:szCs w:val="24"/>
          <w:lang w:val="es-ES"/>
        </w:rPr>
        <w:t>Tendrás que</w:t>
      </w:r>
      <w:r w:rsidRPr="00CA2FE9" w:rsidR="00EF6606">
        <w:rPr>
          <w:rFonts w:ascii="Ubuntu Light" w:hAnsi="Ubuntu Light"/>
          <w:sz w:val="24"/>
          <w:szCs w:val="24"/>
          <w:lang w:val="es-ES"/>
        </w:rPr>
        <w:t xml:space="preserve"> determinar cuál es la mejor forma de estructurar </w:t>
      </w:r>
      <w:r>
        <w:rPr>
          <w:rFonts w:ascii="Ubuntu Light" w:hAnsi="Ubuntu Light"/>
          <w:sz w:val="24"/>
          <w:szCs w:val="24"/>
          <w:lang w:val="es-ES"/>
        </w:rPr>
        <w:t>tu entrenamiento</w:t>
      </w:r>
      <w:r w:rsidRPr="00CA2FE9" w:rsidR="00EF6606">
        <w:rPr>
          <w:rFonts w:ascii="Ubuntu Light" w:hAnsi="Ubuntu Light"/>
          <w:sz w:val="24"/>
          <w:szCs w:val="24"/>
          <w:lang w:val="es-ES"/>
        </w:rPr>
        <w:t xml:space="preserve">. </w:t>
      </w:r>
      <w:r w:rsidRPr="00CA2FE9" w:rsidR="005726A2">
        <w:rPr>
          <w:rFonts w:ascii="Ubuntu Light" w:hAnsi="Ubuntu Light"/>
          <w:sz w:val="24"/>
          <w:szCs w:val="24"/>
          <w:lang w:val="es-ES"/>
        </w:rPr>
        <w:t>Recomendamos que la formación se divida en varias sesiones diferentes para que los participantes se concentren y no se vean sobrecargados de información. Sugerimos limitar las sesiones individuales de</w:t>
      </w:r>
      <w:r w:rsidR="00976B37">
        <w:rPr>
          <w:rFonts w:ascii="Ubuntu Light" w:hAnsi="Ubuntu Light"/>
          <w:sz w:val="24"/>
          <w:szCs w:val="24"/>
          <w:lang w:val="es-ES"/>
        </w:rPr>
        <w:t xml:space="preserve"> capacitación</w:t>
      </w:r>
      <w:r w:rsidRPr="00CA2FE9" w:rsidR="005726A2">
        <w:rPr>
          <w:rFonts w:ascii="Ubuntu Light" w:hAnsi="Ubuntu Light"/>
          <w:sz w:val="24"/>
          <w:szCs w:val="24"/>
          <w:lang w:val="es-ES"/>
        </w:rPr>
        <w:t xml:space="preserve"> a un máximo de dos horas. Puedes decidir cómo dividir la formación. Algunos ejemplos son ocho sesiones de una hora, dos </w:t>
      </w:r>
      <w:r w:rsidRPr="00CA2FE9" w:rsidR="005726A2">
        <w:rPr>
          <w:rFonts w:ascii="Ubuntu Light" w:hAnsi="Ubuntu Light"/>
          <w:sz w:val="24"/>
          <w:szCs w:val="24"/>
          <w:lang w:val="es-ES"/>
        </w:rPr>
        <w:t xml:space="preserve">veces por semana, durante cuatro semanas. Otra posibilidad sería ocho sesiones de una hora, una vez por semana, durante ocho semanas. </w:t>
      </w:r>
    </w:p>
    <w:p w:rsidRPr="00CA2FE9" w:rsidR="00D16AAF" w:rsidRDefault="00EF6606" w14:paraId="3914FD33" w14:textId="16BD3D3F">
      <w:pPr>
        <w:pStyle w:val="NoSpacing"/>
        <w:spacing w:after="120"/>
        <w:rPr>
          <w:rFonts w:ascii="Ubuntu Light" w:hAnsi="Ubuntu Light"/>
          <w:sz w:val="24"/>
          <w:szCs w:val="24"/>
          <w:lang w:val="es-ES"/>
        </w:rPr>
      </w:pPr>
      <w:bookmarkStart w:name="_Hlk112917934" w:id="45"/>
      <w:r w:rsidRPr="005D5A1A">
        <w:rPr>
          <w:rFonts w:eastAsiaTheme="majorEastAsia" w:cstheme="majorBidi"/>
          <w:b/>
          <w:bCs/>
          <w:noProof/>
          <w:szCs w:val="28"/>
        </w:rPr>
        <w:drawing>
          <wp:anchor distT="0" distB="0" distL="114300" distR="114300" simplePos="0" relativeHeight="251797504" behindDoc="0" locked="0" layoutInCell="1" allowOverlap="1" wp14:anchorId="6758C8E1" wp14:editId="541F5C0B">
            <wp:simplePos x="0" y="0"/>
            <wp:positionH relativeFrom="margin">
              <wp:align>left</wp:align>
            </wp:positionH>
            <wp:positionV relativeFrom="paragraph">
              <wp:posOffset>9525</wp:posOffset>
            </wp:positionV>
            <wp:extent cx="492760" cy="492760"/>
            <wp:effectExtent l="0" t="0" r="0" b="2540"/>
            <wp:wrapSquare wrapText="bothSides"/>
            <wp:docPr id="36" name="Graphic 3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5D5A1A">
        <w:rPr>
          <w:rFonts w:ascii="Ubuntu Light" w:hAnsi="Ubuntu Light"/>
          <w:sz w:val="24"/>
          <w:szCs w:val="24"/>
          <w:lang w:val="es-ES"/>
        </w:rPr>
        <w:t xml:space="preserve">Consulte </w:t>
      </w:r>
      <w:r w:rsidRPr="005D5A1A" w:rsidR="00976B37">
        <w:rPr>
          <w:rFonts w:ascii="Ubuntu Light" w:hAnsi="Ubuntu Light"/>
          <w:sz w:val="24"/>
          <w:szCs w:val="24"/>
          <w:lang w:val="es-ES"/>
        </w:rPr>
        <w:t>el</w:t>
      </w:r>
      <w:r w:rsidRPr="005D5A1A">
        <w:rPr>
          <w:rFonts w:ascii="Ubuntu Light" w:hAnsi="Ubuntu Light"/>
          <w:sz w:val="24"/>
          <w:szCs w:val="24"/>
          <w:lang w:val="es-ES"/>
        </w:rPr>
        <w:t xml:space="preserve"> </w:t>
      </w:r>
      <w:r w:rsidRPr="005D5A1A">
        <w:rPr>
          <w:rFonts w:ascii="Ubuntu Light" w:hAnsi="Ubuntu Light"/>
          <w:b/>
          <w:bCs/>
          <w:i/>
          <w:iCs/>
          <w:sz w:val="24"/>
          <w:szCs w:val="24"/>
          <w:lang w:val="es-ES"/>
        </w:rPr>
        <w:t>modelo</w:t>
      </w:r>
      <w:r w:rsidRPr="005D5A1A" w:rsidR="00976B37">
        <w:rPr>
          <w:rFonts w:ascii="Ubuntu Light" w:hAnsi="Ubuntu Light"/>
          <w:b/>
          <w:bCs/>
          <w:i/>
          <w:iCs/>
          <w:sz w:val="24"/>
          <w:szCs w:val="24"/>
          <w:lang w:val="es-ES"/>
        </w:rPr>
        <w:t xml:space="preserve"> de programa </w:t>
      </w:r>
      <w:r w:rsidRPr="005D5A1A">
        <w:rPr>
          <w:rFonts w:ascii="Ubuntu Light" w:hAnsi="Ubuntu Light"/>
          <w:sz w:val="24"/>
          <w:szCs w:val="24"/>
          <w:lang w:val="es-ES"/>
        </w:rPr>
        <w:t>(apéndices A y B a continuación, así como el apéndice A de la guía de formación presencial "Cómo convertirse en Mensajero de Salud") para obtener más ideas.</w:t>
      </w:r>
    </w:p>
    <w:p w:rsidRPr="00CA2FE9" w:rsidR="00D16AAF" w:rsidRDefault="00EF6606" w14:paraId="7542506F" w14:textId="443083A7">
      <w:pPr>
        <w:pStyle w:val="PlainText"/>
        <w:rPr>
          <w:rFonts w:ascii="Ubuntu Light" w:hAnsi="Ubuntu Light"/>
          <w:sz w:val="24"/>
          <w:szCs w:val="24"/>
          <w:lang w:val="es-ES"/>
        </w:rPr>
      </w:pPr>
      <w:r w:rsidRPr="00CA2FE9">
        <w:rPr>
          <w:rFonts w:ascii="Ubuntu Light" w:hAnsi="Ubuntu Light"/>
          <w:sz w:val="24"/>
          <w:szCs w:val="24"/>
          <w:lang w:val="es-ES"/>
        </w:rPr>
        <w:t xml:space="preserve">Si </w:t>
      </w:r>
      <w:r w:rsidR="00976B37">
        <w:rPr>
          <w:rFonts w:ascii="Ubuntu Light" w:hAnsi="Ubuntu Light"/>
          <w:sz w:val="24"/>
          <w:szCs w:val="24"/>
          <w:lang w:val="es-ES"/>
        </w:rPr>
        <w:t xml:space="preserve">ya </w:t>
      </w:r>
      <w:r w:rsidRPr="00CA2FE9">
        <w:rPr>
          <w:rFonts w:ascii="Ubuntu Light" w:hAnsi="Ubuntu Light"/>
          <w:sz w:val="24"/>
          <w:szCs w:val="24"/>
          <w:lang w:val="es-ES"/>
        </w:rPr>
        <w:t>cuenta con Mensajeros de Salud en su Programa, considere cómo pueden participar en la formación de nuevos Mensajeros de Salud. Por ejemplo, puede pedirles que compartan lo que han hecho</w:t>
      </w:r>
      <w:r w:rsidR="00976B37">
        <w:rPr>
          <w:rFonts w:ascii="Ubuntu Light" w:hAnsi="Ubuntu Light"/>
          <w:sz w:val="24"/>
          <w:szCs w:val="24"/>
          <w:lang w:val="es-ES"/>
        </w:rPr>
        <w:t xml:space="preserve"> en</w:t>
      </w:r>
      <w:r w:rsidRPr="00CA2FE9">
        <w:rPr>
          <w:rFonts w:ascii="Ubuntu Light" w:hAnsi="Ubuntu Light"/>
          <w:sz w:val="24"/>
          <w:szCs w:val="24"/>
          <w:lang w:val="es-ES"/>
        </w:rPr>
        <w:t xml:space="preserve"> sus prácticas/activaciones, pedirles que sean </w:t>
      </w:r>
      <w:proofErr w:type="spellStart"/>
      <w:r w:rsidRPr="00CA2FE9">
        <w:rPr>
          <w:rFonts w:ascii="Ubuntu Light" w:hAnsi="Ubuntu Light"/>
          <w:sz w:val="24"/>
          <w:szCs w:val="24"/>
          <w:lang w:val="es-ES"/>
        </w:rPr>
        <w:t>co</w:t>
      </w:r>
      <w:r w:rsidR="00976B37">
        <w:rPr>
          <w:rFonts w:ascii="Ubuntu Light" w:hAnsi="Ubuntu Light"/>
          <w:sz w:val="24"/>
          <w:szCs w:val="24"/>
          <w:lang w:val="es-ES"/>
        </w:rPr>
        <w:t>-</w:t>
      </w:r>
      <w:r w:rsidRPr="00CA2FE9">
        <w:rPr>
          <w:rFonts w:ascii="Ubuntu Light" w:hAnsi="Ubuntu Light"/>
          <w:sz w:val="24"/>
          <w:szCs w:val="24"/>
          <w:lang w:val="es-ES"/>
        </w:rPr>
        <w:t>facilitadores</w:t>
      </w:r>
      <w:proofErr w:type="spellEnd"/>
      <w:r w:rsidRPr="00CA2FE9">
        <w:rPr>
          <w:rFonts w:ascii="Ubuntu Light" w:hAnsi="Ubuntu Light"/>
          <w:sz w:val="24"/>
          <w:szCs w:val="24"/>
          <w:lang w:val="es-ES"/>
        </w:rPr>
        <w:t xml:space="preserve"> o invitarles a "auditar" algunas sesiones para refrescar su aprendizaje.</w:t>
      </w:r>
    </w:p>
    <w:bookmarkEnd w:id="45"/>
    <w:p w:rsidRPr="00CA2FE9" w:rsidR="00F1378A" w:rsidP="00960876" w:rsidRDefault="00F1378A" w14:paraId="0C14BA66" w14:textId="77777777">
      <w:pPr>
        <w:pStyle w:val="NoSpacing"/>
        <w:spacing w:after="120"/>
        <w:rPr>
          <w:rFonts w:ascii="Ubuntu Light" w:hAnsi="Ubuntu Light"/>
          <w:sz w:val="24"/>
          <w:szCs w:val="24"/>
          <w:lang w:val="es-ES"/>
        </w:rPr>
      </w:pPr>
    </w:p>
    <w:p w:rsidR="00D16AAF" w:rsidRDefault="00EF6606" w14:paraId="123F8924" w14:textId="77777777">
      <w:pPr>
        <w:pStyle w:val="Heading2"/>
        <w:numPr>
          <w:ilvl w:val="0"/>
          <w:numId w:val="8"/>
        </w:numPr>
        <w:spacing w:after="120"/>
      </w:pPr>
      <w:bookmarkStart w:name="_Toc112860555" w:id="46"/>
      <w:bookmarkStart w:name="_Toc112787728" w:id="47"/>
      <w:proofErr w:type="spellStart"/>
      <w:r>
        <w:t>Piensa</w:t>
      </w:r>
      <w:proofErr w:type="spellEnd"/>
      <w:r>
        <w:t xml:space="preserve"> </w:t>
      </w:r>
      <w:proofErr w:type="spellStart"/>
      <w:r>
        <w:t>en</w:t>
      </w:r>
      <w:proofErr w:type="spellEnd"/>
      <w:r>
        <w:t xml:space="preserve"> </w:t>
      </w:r>
      <w:proofErr w:type="spellStart"/>
      <w:r>
        <w:t>los</w:t>
      </w:r>
      <w:proofErr w:type="spellEnd"/>
      <w:r>
        <w:t xml:space="preserve"> </w:t>
      </w:r>
      <w:proofErr w:type="spellStart"/>
      <w:r>
        <w:t>deberes</w:t>
      </w:r>
      <w:bookmarkEnd w:id="46"/>
      <w:proofErr w:type="spellEnd"/>
    </w:p>
    <w:p w:rsidRPr="00CA2FE9" w:rsidR="00D16AAF" w:rsidRDefault="00EF6606" w14:paraId="2A7CD264" w14:textId="6A0D6A4B">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Para reforzar las lecciones aprendidas y mantener el interés de los participantes, recomendamos asignar deberes opcionales después de las sesiones. Suelen ser actividades de </w:t>
      </w:r>
      <w:r w:rsidR="00976B37">
        <w:rPr>
          <w:rFonts w:ascii="Ubuntu Light" w:hAnsi="Ubuntu Light"/>
          <w:sz w:val="24"/>
          <w:szCs w:val="24"/>
          <w:lang w:val="es-ES"/>
        </w:rPr>
        <w:t>capacita</w:t>
      </w:r>
      <w:r w:rsidRPr="00CA2FE9">
        <w:rPr>
          <w:rFonts w:ascii="Ubuntu Light" w:hAnsi="Ubuntu Light"/>
          <w:sz w:val="24"/>
          <w:szCs w:val="24"/>
          <w:lang w:val="es-ES"/>
        </w:rPr>
        <w:t>ción que se habría realizado en una formación en persona. Para algunos participantes, completar los deberes en línea puede no ser la mejor opción. Como se explica más adelante, puede ser beneficioso enviar por correo a los participantes todos los recursos, incluidas las hojas de trabajo, con ant</w:t>
      </w:r>
      <w:r w:rsidR="00976B37">
        <w:rPr>
          <w:rFonts w:ascii="Ubuntu Light" w:hAnsi="Ubuntu Light"/>
          <w:sz w:val="24"/>
          <w:szCs w:val="24"/>
          <w:lang w:val="es-ES"/>
        </w:rPr>
        <w:t>icipación</w:t>
      </w:r>
      <w:r w:rsidRPr="00CA2FE9">
        <w:rPr>
          <w:rFonts w:ascii="Ubuntu Light" w:hAnsi="Ubuntu Light"/>
          <w:sz w:val="24"/>
          <w:szCs w:val="24"/>
          <w:lang w:val="es-ES"/>
        </w:rPr>
        <w:t xml:space="preserve">. </w:t>
      </w:r>
    </w:p>
    <w:p w:rsidRPr="00CA2FE9" w:rsidR="00D16AAF" w:rsidRDefault="00EF6606" w14:paraId="11A01588" w14:textId="77777777">
      <w:pPr>
        <w:pStyle w:val="NoSpacing"/>
        <w:spacing w:after="120"/>
        <w:rPr>
          <w:rFonts w:ascii="Ubuntu Light" w:hAnsi="Ubuntu Light"/>
          <w:sz w:val="24"/>
          <w:szCs w:val="24"/>
          <w:lang w:val="es-ES"/>
        </w:rPr>
      </w:pPr>
      <w:r w:rsidRPr="005D5A1A">
        <w:rPr>
          <w:rFonts w:eastAsiaTheme="majorEastAsia" w:cstheme="majorBidi"/>
          <w:b/>
          <w:bCs/>
          <w:noProof/>
          <w:szCs w:val="28"/>
        </w:rPr>
        <w:drawing>
          <wp:anchor distT="0" distB="0" distL="114300" distR="114300" simplePos="0" relativeHeight="251739136" behindDoc="0" locked="0" layoutInCell="1" allowOverlap="1" wp14:anchorId="521AF8F2" wp14:editId="6FCD4BC8">
            <wp:simplePos x="0" y="0"/>
            <wp:positionH relativeFrom="margin">
              <wp:posOffset>-238125</wp:posOffset>
            </wp:positionH>
            <wp:positionV relativeFrom="paragraph">
              <wp:posOffset>-71755</wp:posOffset>
            </wp:positionV>
            <wp:extent cx="492760" cy="492760"/>
            <wp:effectExtent l="0" t="0" r="0" b="2540"/>
            <wp:wrapSquare wrapText="bothSides"/>
            <wp:docPr id="43" name="Graphic 4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5D5A1A" w:rsidR="00641803">
        <w:rPr>
          <w:rFonts w:ascii="Ubuntu Light" w:hAnsi="Ubuntu Light"/>
          <w:sz w:val="24"/>
          <w:szCs w:val="24"/>
          <w:lang w:val="es-ES"/>
        </w:rPr>
        <w:t xml:space="preserve">Consulte los </w:t>
      </w:r>
      <w:r w:rsidRPr="005D5A1A" w:rsidR="00641803">
        <w:rPr>
          <w:rFonts w:ascii="Ubuntu Light" w:hAnsi="Ubuntu Light"/>
          <w:b/>
          <w:bCs/>
          <w:i/>
          <w:iCs/>
          <w:sz w:val="24"/>
          <w:szCs w:val="24"/>
          <w:lang w:val="es-ES"/>
        </w:rPr>
        <w:t xml:space="preserve">modelos de orden del día </w:t>
      </w:r>
      <w:r w:rsidRPr="005D5A1A">
        <w:rPr>
          <w:rFonts w:ascii="Ubuntu Light" w:hAnsi="Ubuntu Light"/>
          <w:sz w:val="24"/>
          <w:szCs w:val="24"/>
          <w:lang w:val="es-ES"/>
        </w:rPr>
        <w:t xml:space="preserve">(apéndices A y B a continuación, así como el apéndice A de la guía de formación presencial "Cómo convertirse en Mensajero de Salud") para </w:t>
      </w:r>
      <w:r w:rsidRPr="005D5A1A" w:rsidR="00641803">
        <w:rPr>
          <w:rFonts w:ascii="Ubuntu Light" w:hAnsi="Ubuntu Light"/>
          <w:sz w:val="24"/>
          <w:szCs w:val="24"/>
          <w:lang w:val="es-ES"/>
        </w:rPr>
        <w:t>obtener más ideas.</w:t>
      </w:r>
    </w:p>
    <w:p w:rsidRPr="00CA2FE9" w:rsidR="00641803" w:rsidP="00641803" w:rsidRDefault="00641803" w14:paraId="4566B5A8" w14:textId="77777777">
      <w:pPr>
        <w:rPr>
          <w:lang w:val="es-ES"/>
        </w:rPr>
      </w:pPr>
    </w:p>
    <w:p w:rsidRPr="00CA2FE9" w:rsidR="00D16AAF" w:rsidRDefault="00EF6606" w14:paraId="1053D12A" w14:textId="77777777">
      <w:pPr>
        <w:pStyle w:val="Heading2"/>
        <w:numPr>
          <w:ilvl w:val="0"/>
          <w:numId w:val="8"/>
        </w:numPr>
        <w:spacing w:after="120"/>
        <w:rPr>
          <w:lang w:val="es-ES"/>
        </w:rPr>
      </w:pPr>
      <w:bookmarkStart w:name="_Toc112860556" w:id="48"/>
      <w:r w:rsidRPr="00CA2FE9">
        <w:rPr>
          <w:lang w:val="es-ES"/>
        </w:rPr>
        <w:t xml:space="preserve">Determinar la logística de </w:t>
      </w:r>
      <w:r w:rsidRPr="00CA2FE9" w:rsidR="006A65AE">
        <w:rPr>
          <w:lang w:val="es-ES"/>
        </w:rPr>
        <w:t xml:space="preserve">la reunión </w:t>
      </w:r>
      <w:bookmarkEnd w:id="47"/>
      <w:bookmarkEnd w:id="48"/>
    </w:p>
    <w:p w:rsidRPr="00CA2FE9" w:rsidR="00D16AAF" w:rsidRDefault="00EF6606" w14:paraId="7A8BF7A5" w14:textId="77777777">
      <w:pPr>
        <w:pStyle w:val="Heading3"/>
        <w:rPr>
          <w:lang w:val="es-ES"/>
        </w:rPr>
      </w:pPr>
      <w:bookmarkStart w:name="_Toc112860557" w:id="49"/>
      <w:r w:rsidRPr="00CA2FE9">
        <w:rPr>
          <w:lang w:val="es-ES"/>
        </w:rPr>
        <w:t>Facilitador</w:t>
      </w:r>
      <w:bookmarkEnd w:id="49"/>
    </w:p>
    <w:p w:rsidRPr="00CA2FE9" w:rsidR="00D16AAF" w:rsidRDefault="00EF6606" w14:paraId="66A86867" w14:textId="77777777">
      <w:pPr>
        <w:pStyle w:val="NoSpacing"/>
        <w:spacing w:after="160"/>
        <w:rPr>
          <w:rFonts w:ascii="Ubuntu Light" w:hAnsi="Ubuntu Light"/>
          <w:sz w:val="24"/>
          <w:szCs w:val="24"/>
          <w:lang w:val="es-ES"/>
        </w:rPr>
      </w:pPr>
      <w:r w:rsidRPr="00CA2FE9">
        <w:rPr>
          <w:rFonts w:ascii="Ubuntu Light" w:hAnsi="Ubuntu Light"/>
          <w:sz w:val="24"/>
          <w:szCs w:val="24"/>
          <w:lang w:val="es-ES"/>
        </w:rPr>
        <w:t xml:space="preserve">Para un entrenamiento virtual de "Cómo convertirse en Mensajero de Salud" con 15 o menos atletas, recomendamos que haya al menos 2 líderes de entrenamiento. </w:t>
      </w:r>
    </w:p>
    <w:p w:rsidRPr="00CA2FE9" w:rsidR="00D16AAF" w:rsidRDefault="00EF6606" w14:paraId="65BA342C" w14:textId="77777777">
      <w:pPr>
        <w:pStyle w:val="Heading3"/>
        <w:rPr>
          <w:lang w:val="es-ES"/>
        </w:rPr>
      </w:pPr>
      <w:bookmarkStart w:name="_Toc112860558" w:id="50"/>
      <w:r w:rsidRPr="00CA2FE9">
        <w:rPr>
          <w:lang w:val="es-ES"/>
        </w:rPr>
        <w:t>Conexión a Internet</w:t>
      </w:r>
      <w:bookmarkEnd w:id="50"/>
    </w:p>
    <w:p w:rsidRPr="00CA2FE9" w:rsidR="00D16AAF" w:rsidRDefault="00EF6606" w14:paraId="33706662" w14:textId="0B2F65E0">
      <w:pPr>
        <w:pStyle w:val="NoSpacing"/>
        <w:spacing w:after="160"/>
        <w:rPr>
          <w:rFonts w:ascii="Ubuntu Light" w:hAnsi="Ubuntu Light"/>
          <w:sz w:val="24"/>
          <w:szCs w:val="24"/>
          <w:lang w:val="es-ES"/>
        </w:rPr>
      </w:pPr>
      <w:r w:rsidRPr="00CA2FE9">
        <w:rPr>
          <w:rFonts w:ascii="Ubuntu Light" w:hAnsi="Ubuntu Light"/>
          <w:sz w:val="24"/>
          <w:szCs w:val="24"/>
          <w:lang w:val="es-ES"/>
        </w:rPr>
        <w:t xml:space="preserve">La formación virtual sólo funcionará si los participantes tienen </w:t>
      </w:r>
      <w:r w:rsidRPr="00CA2FE9" w:rsidR="0073669E">
        <w:rPr>
          <w:rFonts w:ascii="Ubuntu Light" w:hAnsi="Ubuntu Light"/>
          <w:sz w:val="24"/>
          <w:szCs w:val="24"/>
          <w:lang w:val="es-ES"/>
        </w:rPr>
        <w:t xml:space="preserve">acceso a una buena conexión a </w:t>
      </w:r>
      <w:r w:rsidR="003A5797">
        <w:rPr>
          <w:rFonts w:ascii="Ubuntu Light" w:hAnsi="Ubuntu Light"/>
          <w:sz w:val="24"/>
          <w:szCs w:val="24"/>
          <w:lang w:val="es-ES"/>
        </w:rPr>
        <w:t>i</w:t>
      </w:r>
      <w:r w:rsidRPr="00CA2FE9" w:rsidR="0073669E">
        <w:rPr>
          <w:rFonts w:ascii="Ubuntu Light" w:hAnsi="Ubuntu Light"/>
          <w:sz w:val="24"/>
          <w:szCs w:val="24"/>
          <w:lang w:val="es-ES"/>
        </w:rPr>
        <w:t xml:space="preserve">nternet antes de decidir qué plataforma utilizar para </w:t>
      </w:r>
      <w:r w:rsidR="003A5797">
        <w:rPr>
          <w:rFonts w:ascii="Ubuntu Light" w:hAnsi="Ubuntu Light"/>
          <w:sz w:val="24"/>
          <w:szCs w:val="24"/>
          <w:lang w:val="es-ES"/>
        </w:rPr>
        <w:t>llevar a cabo</w:t>
      </w:r>
      <w:r w:rsidRPr="00CA2FE9" w:rsidR="0073669E">
        <w:rPr>
          <w:rFonts w:ascii="Ubuntu Light" w:hAnsi="Ubuntu Light"/>
          <w:sz w:val="24"/>
          <w:szCs w:val="24"/>
          <w:lang w:val="es-ES"/>
        </w:rPr>
        <w:t xml:space="preserve"> la </w:t>
      </w:r>
      <w:r w:rsidR="003A5797">
        <w:rPr>
          <w:rFonts w:ascii="Ubuntu Light" w:hAnsi="Ubuntu Light"/>
          <w:sz w:val="24"/>
          <w:szCs w:val="24"/>
          <w:lang w:val="es-ES"/>
        </w:rPr>
        <w:t>capacita</w:t>
      </w:r>
      <w:r w:rsidRPr="00CA2FE9" w:rsidR="0073669E">
        <w:rPr>
          <w:rFonts w:ascii="Ubuntu Light" w:hAnsi="Ubuntu Light"/>
          <w:sz w:val="24"/>
          <w:szCs w:val="24"/>
          <w:lang w:val="es-ES"/>
        </w:rPr>
        <w:t xml:space="preserve">ción. Los </w:t>
      </w:r>
      <w:r w:rsidRPr="00CA2FE9" w:rsidR="005E618D">
        <w:rPr>
          <w:rFonts w:ascii="Ubuntu Light" w:hAnsi="Ubuntu Light"/>
          <w:sz w:val="24"/>
          <w:szCs w:val="24"/>
          <w:lang w:val="es-ES"/>
        </w:rPr>
        <w:t xml:space="preserve">Programas </w:t>
      </w:r>
      <w:r w:rsidRPr="00CA2FE9" w:rsidR="00BA6926">
        <w:rPr>
          <w:rFonts w:ascii="Ubuntu Light" w:hAnsi="Ubuntu Light"/>
          <w:sz w:val="24"/>
          <w:szCs w:val="24"/>
          <w:lang w:val="es-ES"/>
        </w:rPr>
        <w:t xml:space="preserve">pueden incluir en su </w:t>
      </w:r>
      <w:r w:rsidR="003A5797">
        <w:rPr>
          <w:rFonts w:ascii="Ubuntu Light" w:hAnsi="Ubuntu Light"/>
          <w:sz w:val="24"/>
          <w:szCs w:val="24"/>
          <w:lang w:val="es-ES"/>
        </w:rPr>
        <w:t>Beca</w:t>
      </w:r>
      <w:r w:rsidRPr="00CA2FE9" w:rsidR="00BA6926">
        <w:rPr>
          <w:rFonts w:ascii="Ubuntu Light" w:hAnsi="Ubuntu Light"/>
          <w:sz w:val="24"/>
          <w:szCs w:val="24"/>
          <w:lang w:val="es-ES"/>
        </w:rPr>
        <w:t xml:space="preserve"> de Impacto en Salud</w:t>
      </w:r>
      <w:r w:rsidR="003A5797">
        <w:rPr>
          <w:rFonts w:ascii="Ubuntu Light" w:hAnsi="Ubuntu Light"/>
          <w:sz w:val="24"/>
          <w:szCs w:val="24"/>
          <w:lang w:val="es-ES"/>
        </w:rPr>
        <w:t xml:space="preserve"> (HIG)</w:t>
      </w:r>
      <w:r w:rsidRPr="00CA2FE9" w:rsidR="00BA6926">
        <w:rPr>
          <w:rFonts w:ascii="Ubuntu Light" w:hAnsi="Ubuntu Light"/>
          <w:sz w:val="24"/>
          <w:szCs w:val="24"/>
          <w:lang w:val="es-ES"/>
        </w:rPr>
        <w:t xml:space="preserve"> los cost</w:t>
      </w:r>
      <w:r w:rsidR="003A5797">
        <w:rPr>
          <w:rFonts w:ascii="Ubuntu Light" w:hAnsi="Ubuntu Light"/>
          <w:sz w:val="24"/>
          <w:szCs w:val="24"/>
          <w:lang w:val="es-ES"/>
        </w:rPr>
        <w:t>o</w:t>
      </w:r>
      <w:r w:rsidRPr="00CA2FE9" w:rsidR="00BA6926">
        <w:rPr>
          <w:rFonts w:ascii="Ubuntu Light" w:hAnsi="Ubuntu Light"/>
          <w:sz w:val="24"/>
          <w:szCs w:val="24"/>
          <w:lang w:val="es-ES"/>
        </w:rPr>
        <w:t xml:space="preserve">s de datos/internet de los atletas que sean necesarios para que puedan </w:t>
      </w:r>
      <w:r w:rsidRPr="00CA2FE9" w:rsidR="005C7531">
        <w:rPr>
          <w:rFonts w:ascii="Ubuntu Light" w:hAnsi="Ubuntu Light"/>
          <w:sz w:val="24"/>
          <w:szCs w:val="24"/>
          <w:lang w:val="es-ES"/>
        </w:rPr>
        <w:t xml:space="preserve">participar en </w:t>
      </w:r>
      <w:r w:rsidRPr="00CA2FE9" w:rsidR="00BA6926">
        <w:rPr>
          <w:rFonts w:ascii="Ubuntu Light" w:hAnsi="Ubuntu Light"/>
          <w:sz w:val="24"/>
          <w:szCs w:val="24"/>
          <w:lang w:val="es-ES"/>
        </w:rPr>
        <w:t xml:space="preserve">una formación virtual </w:t>
      </w:r>
      <w:r w:rsidRPr="00CA2FE9" w:rsidR="005E618D">
        <w:rPr>
          <w:rFonts w:ascii="Ubuntu Light" w:hAnsi="Ubuntu Light"/>
          <w:sz w:val="24"/>
          <w:szCs w:val="24"/>
          <w:lang w:val="es-ES"/>
        </w:rPr>
        <w:t>de Mensajeros de Salud</w:t>
      </w:r>
      <w:r w:rsidRPr="00CA2FE9" w:rsidR="005C7531">
        <w:rPr>
          <w:rFonts w:ascii="Ubuntu Light" w:hAnsi="Ubuntu Light"/>
          <w:sz w:val="24"/>
          <w:szCs w:val="24"/>
          <w:lang w:val="es-ES"/>
        </w:rPr>
        <w:t>.</w:t>
      </w:r>
    </w:p>
    <w:p w:rsidRPr="00CA2FE9" w:rsidR="00D16AAF" w:rsidRDefault="00EF6606" w14:paraId="7A1494BD" w14:textId="77777777">
      <w:pPr>
        <w:pStyle w:val="Heading3"/>
        <w:rPr>
          <w:lang w:val="es-ES"/>
        </w:rPr>
      </w:pPr>
      <w:bookmarkStart w:name="_Toc112860559" w:id="51"/>
      <w:r w:rsidRPr="00CA2FE9">
        <w:rPr>
          <w:lang w:val="es-ES"/>
        </w:rPr>
        <w:t>Plataforma de reuniones</w:t>
      </w:r>
      <w:bookmarkEnd w:id="51"/>
    </w:p>
    <w:p w:rsidRPr="00CA2FE9" w:rsidR="00D16AAF" w:rsidRDefault="005C7531" w14:paraId="029B2062" w14:textId="66DC1127">
      <w:pPr>
        <w:pStyle w:val="NoSpacing"/>
        <w:rPr>
          <w:rFonts w:ascii="Ubuntu Light" w:hAnsi="Ubuntu Light"/>
          <w:sz w:val="24"/>
          <w:szCs w:val="24"/>
          <w:lang w:val="es-ES"/>
        </w:rPr>
      </w:pPr>
      <w:r w:rsidRPr="00CA2FE9">
        <w:rPr>
          <w:rFonts w:ascii="Ubuntu Light" w:hAnsi="Ubuntu Light"/>
          <w:sz w:val="24"/>
          <w:szCs w:val="24"/>
          <w:lang w:val="es-ES"/>
        </w:rPr>
        <w:t xml:space="preserve">Special Olympics, Inc. recomienda </w:t>
      </w:r>
      <w:r w:rsidR="003A5797">
        <w:rPr>
          <w:rFonts w:ascii="Ubuntu Light" w:hAnsi="Ubuntu Light"/>
          <w:sz w:val="24"/>
          <w:szCs w:val="24"/>
          <w:lang w:val="es-ES"/>
        </w:rPr>
        <w:t>llevar a cabo</w:t>
      </w:r>
      <w:r w:rsidRPr="00CA2FE9">
        <w:rPr>
          <w:rFonts w:ascii="Ubuntu Light" w:hAnsi="Ubuntu Light"/>
          <w:sz w:val="24"/>
          <w:szCs w:val="24"/>
          <w:lang w:val="es-ES"/>
        </w:rPr>
        <w:t xml:space="preserve"> </w:t>
      </w:r>
      <w:r w:rsidRPr="00CA2FE9" w:rsidR="00BA6926">
        <w:rPr>
          <w:rFonts w:ascii="Ubuntu Light" w:hAnsi="Ubuntu Light"/>
          <w:sz w:val="24"/>
          <w:szCs w:val="24"/>
          <w:lang w:val="es-ES"/>
        </w:rPr>
        <w:t xml:space="preserve">la </w:t>
      </w:r>
      <w:r w:rsidR="003A5797">
        <w:rPr>
          <w:rFonts w:ascii="Ubuntu Light" w:hAnsi="Ubuntu Light"/>
          <w:sz w:val="24"/>
          <w:szCs w:val="24"/>
          <w:lang w:val="es-ES"/>
        </w:rPr>
        <w:t>capacita</w:t>
      </w:r>
      <w:r w:rsidRPr="00CA2FE9" w:rsidR="00BA6926">
        <w:rPr>
          <w:rFonts w:ascii="Ubuntu Light" w:hAnsi="Ubuntu Light"/>
          <w:sz w:val="24"/>
          <w:szCs w:val="24"/>
          <w:lang w:val="es-ES"/>
        </w:rPr>
        <w:t xml:space="preserve">ción en </w:t>
      </w:r>
      <w:r w:rsidRPr="00CA2FE9">
        <w:rPr>
          <w:rFonts w:ascii="Ubuntu Light" w:hAnsi="Ubuntu Light"/>
          <w:sz w:val="24"/>
          <w:szCs w:val="24"/>
          <w:lang w:val="es-ES"/>
        </w:rPr>
        <w:t>una plataforma con la que los atletas ya estén familiarizados a través de otros programas.</w:t>
      </w:r>
      <w:r w:rsidRPr="00CA2FE9" w:rsidR="00BA6926">
        <w:rPr>
          <w:rFonts w:ascii="Ubuntu Light" w:hAnsi="Ubuntu Light" w:eastAsia="Ubuntu Light" w:cs="Ubuntu Light"/>
          <w:sz w:val="24"/>
          <w:szCs w:val="24"/>
          <w:lang w:val="es-ES"/>
        </w:rPr>
        <w:t xml:space="preserve"> Es importante que el Programa y los participantes se sientan cómodos navegando por la plataforma durante la formación. </w:t>
      </w:r>
      <w:r w:rsidRPr="00CA2FE9">
        <w:rPr>
          <w:rFonts w:ascii="Ubuntu Light" w:hAnsi="Ubuntu Light"/>
          <w:sz w:val="24"/>
          <w:szCs w:val="24"/>
          <w:lang w:val="es-ES"/>
        </w:rPr>
        <w:t xml:space="preserve">Para muchos, la plataforma </w:t>
      </w:r>
      <w:r w:rsidRPr="00CA2FE9" w:rsidR="00BA6926">
        <w:rPr>
          <w:rFonts w:ascii="Ubuntu Light" w:hAnsi="Ubuntu Light"/>
          <w:sz w:val="24"/>
          <w:szCs w:val="24"/>
          <w:lang w:val="es-ES"/>
        </w:rPr>
        <w:t xml:space="preserve">más familiar </w:t>
      </w:r>
      <w:r w:rsidRPr="00CA2FE9">
        <w:rPr>
          <w:rFonts w:ascii="Ubuntu Light" w:hAnsi="Ubuntu Light"/>
          <w:sz w:val="24"/>
          <w:szCs w:val="24"/>
          <w:lang w:val="es-ES"/>
        </w:rPr>
        <w:t xml:space="preserve">será </w:t>
      </w:r>
      <w:proofErr w:type="gramStart"/>
      <w:r w:rsidRPr="00CA2FE9">
        <w:rPr>
          <w:rFonts w:ascii="Ubuntu Light" w:hAnsi="Ubuntu Light"/>
          <w:sz w:val="24"/>
          <w:szCs w:val="24"/>
          <w:lang w:val="es-ES"/>
        </w:rPr>
        <w:t>Zoom</w:t>
      </w:r>
      <w:proofErr w:type="gramEnd"/>
      <w:r w:rsidRPr="00CA2FE9" w:rsidR="0040432E">
        <w:rPr>
          <w:rFonts w:ascii="Ubuntu Light" w:hAnsi="Ubuntu Light"/>
          <w:sz w:val="24"/>
          <w:szCs w:val="24"/>
          <w:lang w:val="es-ES"/>
        </w:rPr>
        <w:t xml:space="preserve">. </w:t>
      </w:r>
    </w:p>
    <w:p w:rsidRPr="00CA2FE9" w:rsidR="00D16AAF" w:rsidRDefault="00EF6606" w14:paraId="1435FDAF" w14:textId="77777777">
      <w:pPr>
        <w:pStyle w:val="NoSpacing"/>
        <w:spacing w:after="120"/>
        <w:rPr>
          <w:rFonts w:ascii="Ubuntu Light" w:hAnsi="Ubuntu Light"/>
          <w:sz w:val="24"/>
          <w:szCs w:val="24"/>
          <w:lang w:val="es-ES"/>
        </w:rPr>
      </w:pPr>
      <w:r w:rsidRPr="00CA2FE9">
        <w:rPr>
          <w:rFonts w:ascii="Ubuntu Light" w:hAnsi="Ubuntu Light" w:eastAsia="Ubuntu Light" w:cs="Ubuntu Light"/>
          <w:sz w:val="24"/>
          <w:szCs w:val="24"/>
          <w:lang w:val="es-ES"/>
        </w:rPr>
        <w:t xml:space="preserve">Special Olympics, Inc. ha creado un tutorial de </w:t>
      </w:r>
      <w:proofErr w:type="gramStart"/>
      <w:r w:rsidRPr="00CA2FE9">
        <w:rPr>
          <w:rFonts w:ascii="Ubuntu Light" w:hAnsi="Ubuntu Light" w:eastAsia="Ubuntu Light" w:cs="Ubuntu Light"/>
          <w:sz w:val="24"/>
          <w:szCs w:val="24"/>
          <w:lang w:val="es-ES"/>
        </w:rPr>
        <w:t>Zoom</w:t>
      </w:r>
      <w:proofErr w:type="gramEnd"/>
      <w:r w:rsidRPr="00CA2FE9">
        <w:rPr>
          <w:rFonts w:ascii="Ubuntu Light" w:hAnsi="Ubuntu Light" w:eastAsia="Ubuntu Light" w:cs="Ubuntu Light"/>
          <w:sz w:val="24"/>
          <w:szCs w:val="24"/>
          <w:lang w:val="es-ES"/>
        </w:rPr>
        <w:t xml:space="preserve"> dirigido por atletas. No dude en utilizar este recurso y compartirlo con sus Mensajeros de Salud.</w:t>
      </w:r>
    </w:p>
    <w:p w:rsidRPr="00CA2FE9" w:rsidR="00D16AAF" w:rsidRDefault="00EF6606" w14:paraId="7651F140" w14:textId="77777777">
      <w:pPr>
        <w:pStyle w:val="NoSpacing"/>
        <w:rPr>
          <w:rFonts w:ascii="Ubuntu Light" w:hAnsi="Ubuntu Light"/>
          <w:sz w:val="24"/>
          <w:szCs w:val="24"/>
          <w:lang w:val="es-ES"/>
        </w:rPr>
      </w:pPr>
      <w:r w:rsidRPr="00CA2FE9">
        <w:rPr>
          <w:rFonts w:ascii="Ubuntu Light" w:hAnsi="Ubuntu Light"/>
          <w:sz w:val="24"/>
          <w:szCs w:val="24"/>
          <w:lang w:val="es-ES"/>
        </w:rPr>
        <w:t xml:space="preserve">Las consideraciones específicas para </w:t>
      </w:r>
      <w:proofErr w:type="gramStart"/>
      <w:r w:rsidRPr="00CA2FE9">
        <w:rPr>
          <w:rFonts w:ascii="Ubuntu Light" w:hAnsi="Ubuntu Light"/>
          <w:sz w:val="24"/>
          <w:szCs w:val="24"/>
          <w:lang w:val="es-ES"/>
        </w:rPr>
        <w:t>Zoom</w:t>
      </w:r>
      <w:proofErr w:type="gramEnd"/>
      <w:r w:rsidRPr="00CA2FE9">
        <w:rPr>
          <w:rFonts w:ascii="Ubuntu Light" w:hAnsi="Ubuntu Light"/>
          <w:sz w:val="24"/>
          <w:szCs w:val="24"/>
          <w:lang w:val="es-ES"/>
        </w:rPr>
        <w:t xml:space="preserve"> incluyen:</w:t>
      </w:r>
    </w:p>
    <w:p w:rsidR="00D16AAF" w:rsidRDefault="00EF6606" w14:paraId="40A10A74" w14:textId="77777777">
      <w:pPr>
        <w:pStyle w:val="NoSpacing"/>
        <w:numPr>
          <w:ilvl w:val="0"/>
          <w:numId w:val="3"/>
        </w:numPr>
        <w:rPr>
          <w:rFonts w:ascii="Ubuntu Light" w:hAnsi="Ubuntu Light"/>
          <w:sz w:val="24"/>
          <w:szCs w:val="24"/>
          <w:u w:val="single"/>
        </w:rPr>
      </w:pPr>
      <w:proofErr w:type="spellStart"/>
      <w:r w:rsidRPr="00207E75">
        <w:rPr>
          <w:rFonts w:ascii="Ubuntu Light" w:hAnsi="Ubuntu Light"/>
          <w:sz w:val="24"/>
          <w:szCs w:val="24"/>
          <w:u w:val="single"/>
        </w:rPr>
        <w:t>Suscripción</w:t>
      </w:r>
      <w:proofErr w:type="spellEnd"/>
    </w:p>
    <w:p w:rsidRPr="00CA2FE9" w:rsidR="00D16AAF" w:rsidRDefault="00EF6606" w14:paraId="7D1AD4AF" w14:textId="06D3BF1B">
      <w:pPr>
        <w:pStyle w:val="NoSpacing"/>
        <w:rPr>
          <w:rFonts w:ascii="Ubuntu Light" w:hAnsi="Ubuntu Light"/>
          <w:sz w:val="24"/>
          <w:szCs w:val="24"/>
          <w:lang w:val="es-ES"/>
        </w:rPr>
      </w:pPr>
      <w:r w:rsidRPr="00CA2FE9">
        <w:rPr>
          <w:rFonts w:ascii="Ubuntu Light" w:hAnsi="Ubuntu Light" w:eastAsia="Ubuntu Light" w:cs="Ubuntu Light"/>
          <w:sz w:val="24"/>
          <w:szCs w:val="24"/>
          <w:lang w:val="es-ES"/>
        </w:rPr>
        <w:t xml:space="preserve">No todos los participantes necesitan una licencia para asistir a las reuniones, sólo el anfitrión necesitará una licencia. </w:t>
      </w:r>
      <w:r w:rsidRPr="00CA2FE9">
        <w:rPr>
          <w:rFonts w:ascii="Ubuntu Light" w:hAnsi="Ubuntu Light"/>
          <w:sz w:val="24"/>
          <w:szCs w:val="24"/>
          <w:lang w:val="es-ES"/>
        </w:rPr>
        <w:t xml:space="preserve">Las diferentes licencias de </w:t>
      </w:r>
      <w:proofErr w:type="gramStart"/>
      <w:r w:rsidRPr="00CA2FE9">
        <w:rPr>
          <w:rFonts w:ascii="Ubuntu Light" w:hAnsi="Ubuntu Light"/>
          <w:sz w:val="24"/>
          <w:szCs w:val="24"/>
          <w:lang w:val="es-ES"/>
        </w:rPr>
        <w:t>Zoom</w:t>
      </w:r>
      <w:proofErr w:type="gramEnd"/>
      <w:r w:rsidRPr="00CA2FE9">
        <w:rPr>
          <w:rFonts w:ascii="Ubuntu Light" w:hAnsi="Ubuntu Light"/>
          <w:sz w:val="24"/>
          <w:szCs w:val="24"/>
          <w:lang w:val="es-ES"/>
        </w:rPr>
        <w:t xml:space="preserve"> limitarán la duración de la reunión y el número de participantes que pueden unirse. Para obtener más información sobre las licencias de </w:t>
      </w:r>
      <w:proofErr w:type="gramStart"/>
      <w:r w:rsidRPr="00CA2FE9">
        <w:rPr>
          <w:rFonts w:ascii="Ubuntu Light" w:hAnsi="Ubuntu Light"/>
          <w:sz w:val="24"/>
          <w:szCs w:val="24"/>
          <w:lang w:val="es-ES"/>
        </w:rPr>
        <w:t>Zoom</w:t>
      </w:r>
      <w:proofErr w:type="gramEnd"/>
      <w:r w:rsidRPr="00CA2FE9">
        <w:rPr>
          <w:rFonts w:ascii="Ubuntu Light" w:hAnsi="Ubuntu Light"/>
          <w:sz w:val="24"/>
          <w:szCs w:val="24"/>
          <w:lang w:val="es-ES"/>
        </w:rPr>
        <w:t xml:space="preserve">, haga clic </w:t>
      </w:r>
      <w:hyperlink r:id="rId31">
        <w:r w:rsidRPr="00CA2FE9">
          <w:rPr>
            <w:rStyle w:val="Hyperlink"/>
            <w:rFonts w:ascii="Ubuntu Light" w:hAnsi="Ubuntu Light"/>
            <w:sz w:val="24"/>
            <w:szCs w:val="24"/>
            <w:lang w:val="es-ES"/>
          </w:rPr>
          <w:t>aquí</w:t>
        </w:r>
      </w:hyperlink>
      <w:r w:rsidRPr="00CA2FE9">
        <w:rPr>
          <w:rFonts w:ascii="Ubuntu Light" w:hAnsi="Ubuntu Light"/>
          <w:sz w:val="24"/>
          <w:szCs w:val="24"/>
          <w:lang w:val="es-ES"/>
        </w:rPr>
        <w:t xml:space="preserve">. Además, los Programas pueden solicitar el uso de una cuenta de </w:t>
      </w:r>
      <w:proofErr w:type="gramStart"/>
      <w:r w:rsidRPr="00CA2FE9">
        <w:rPr>
          <w:rFonts w:ascii="Ubuntu Light" w:hAnsi="Ubuntu Light"/>
          <w:sz w:val="24"/>
          <w:szCs w:val="24"/>
          <w:lang w:val="es-ES"/>
        </w:rPr>
        <w:t>Zoom</w:t>
      </w:r>
      <w:proofErr w:type="gramEnd"/>
      <w:r w:rsidRPr="00CA2FE9">
        <w:rPr>
          <w:rFonts w:ascii="Ubuntu Light" w:hAnsi="Ubuntu Light"/>
          <w:sz w:val="24"/>
          <w:szCs w:val="24"/>
          <w:lang w:val="es-ES"/>
        </w:rPr>
        <w:t xml:space="preserve"> Pro de Special Olympics, Inc. para </w:t>
      </w:r>
      <w:r w:rsidR="003A5797">
        <w:rPr>
          <w:rFonts w:ascii="Ubuntu Light" w:hAnsi="Ubuntu Light"/>
          <w:sz w:val="24"/>
          <w:szCs w:val="24"/>
          <w:lang w:val="es-ES"/>
        </w:rPr>
        <w:t>llevar a cabo</w:t>
      </w:r>
      <w:r w:rsidRPr="00CA2FE9">
        <w:rPr>
          <w:rFonts w:ascii="Ubuntu Light" w:hAnsi="Ubuntu Light"/>
          <w:sz w:val="24"/>
          <w:szCs w:val="24"/>
          <w:lang w:val="es-ES"/>
        </w:rPr>
        <w:t xml:space="preserve"> su </w:t>
      </w:r>
      <w:r w:rsidR="003A5797">
        <w:rPr>
          <w:rFonts w:ascii="Ubuntu Light" w:hAnsi="Ubuntu Light"/>
          <w:sz w:val="24"/>
          <w:szCs w:val="24"/>
          <w:lang w:val="es-ES"/>
        </w:rPr>
        <w:t>capacita</w:t>
      </w:r>
      <w:r w:rsidRPr="00CA2FE9">
        <w:rPr>
          <w:rFonts w:ascii="Ubuntu Light" w:hAnsi="Ubuntu Light"/>
          <w:sz w:val="24"/>
          <w:szCs w:val="24"/>
          <w:lang w:val="es-ES"/>
        </w:rPr>
        <w:t xml:space="preserve">ción. Envíe un correo electrónico </w:t>
      </w:r>
      <w:r w:rsidRPr="003A3029" w:rsidR="003A3029">
        <w:rPr>
          <w:rFonts w:ascii="Ubuntu Light" w:hAnsi="Ubuntu Light"/>
          <w:sz w:val="24"/>
          <w:szCs w:val="24"/>
          <w:lang w:val="es-ES"/>
        </w:rPr>
        <w:t xml:space="preserve">a </w:t>
      </w:r>
      <w:r w:rsidRPr="003A3029" w:rsidR="003A3029">
        <w:rPr>
          <w:rFonts w:ascii="Ubuntu Light" w:hAnsi="Ubuntu Light"/>
          <w:color w:val="1F4E79" w:themeColor="accent1" w:themeShade="80"/>
          <w:sz w:val="24"/>
          <w:szCs w:val="24"/>
          <w:u w:val="single"/>
          <w:lang w:val="es-ES"/>
        </w:rPr>
        <w:t>healthmessenger@specialolympics.org</w:t>
      </w:r>
      <w:r w:rsidRPr="003A3029">
        <w:rPr>
          <w:rFonts w:ascii="Ubuntu Light" w:hAnsi="Ubuntu Light"/>
          <w:color w:val="1F4E79" w:themeColor="accent1" w:themeShade="80"/>
          <w:sz w:val="24"/>
          <w:szCs w:val="24"/>
          <w:lang w:val="es-ES"/>
        </w:rPr>
        <w:t xml:space="preserve"> </w:t>
      </w:r>
      <w:r w:rsidRPr="00CA2FE9">
        <w:rPr>
          <w:rFonts w:ascii="Ubuntu Light" w:hAnsi="Ubuntu Light"/>
          <w:sz w:val="24"/>
          <w:szCs w:val="24"/>
          <w:lang w:val="es-ES"/>
        </w:rPr>
        <w:t xml:space="preserve">para obtener más información. </w:t>
      </w:r>
    </w:p>
    <w:p w:rsidR="00D16AAF" w:rsidRDefault="00EF6606" w14:paraId="095E47E5" w14:textId="7777777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 xml:space="preserve">Salas de </w:t>
      </w:r>
      <w:proofErr w:type="spellStart"/>
      <w:r w:rsidRPr="00207E75">
        <w:rPr>
          <w:rFonts w:ascii="Ubuntu Light" w:hAnsi="Ubuntu Light"/>
          <w:sz w:val="24"/>
          <w:szCs w:val="24"/>
          <w:u w:val="single"/>
        </w:rPr>
        <w:t>descanso</w:t>
      </w:r>
      <w:proofErr w:type="spellEnd"/>
    </w:p>
    <w:p w:rsidRPr="00CA2FE9" w:rsidR="00D16AAF" w:rsidRDefault="00EF6606" w14:paraId="00F8DBA9" w14:textId="6DC0809D">
      <w:pPr>
        <w:pStyle w:val="NoSpacing"/>
        <w:rPr>
          <w:rFonts w:ascii="Ubuntu Light" w:hAnsi="Ubuntu Light"/>
          <w:sz w:val="24"/>
          <w:szCs w:val="24"/>
          <w:lang w:val="es-ES"/>
        </w:rPr>
      </w:pPr>
      <w:r w:rsidRPr="00CA2FE9">
        <w:rPr>
          <w:rFonts w:ascii="Ubuntu Light" w:hAnsi="Ubuntu Light"/>
          <w:sz w:val="24"/>
          <w:szCs w:val="24"/>
          <w:lang w:val="es-ES"/>
        </w:rPr>
        <w:t xml:space="preserve">Si desea dividirse en grupos más pequeños para determinados </w:t>
      </w:r>
      <w:r w:rsidR="003A5797">
        <w:rPr>
          <w:rFonts w:ascii="Ubuntu Light" w:hAnsi="Ubuntu Light"/>
          <w:sz w:val="24"/>
          <w:szCs w:val="24"/>
          <w:lang w:val="es-ES"/>
        </w:rPr>
        <w:t>momentos</w:t>
      </w:r>
      <w:r w:rsidRPr="00CA2FE9">
        <w:rPr>
          <w:rFonts w:ascii="Ubuntu Light" w:hAnsi="Ubuntu Light"/>
          <w:sz w:val="24"/>
          <w:szCs w:val="24"/>
          <w:lang w:val="es-ES"/>
        </w:rPr>
        <w:t xml:space="preserve"> de la </w:t>
      </w:r>
      <w:r w:rsidR="003A5797">
        <w:rPr>
          <w:rFonts w:ascii="Ubuntu Light" w:hAnsi="Ubuntu Light"/>
          <w:sz w:val="24"/>
          <w:szCs w:val="24"/>
          <w:lang w:val="es-ES"/>
        </w:rPr>
        <w:t>capacita</w:t>
      </w:r>
      <w:r w:rsidRPr="00CA2FE9">
        <w:rPr>
          <w:rFonts w:ascii="Ubuntu Light" w:hAnsi="Ubuntu Light"/>
          <w:sz w:val="24"/>
          <w:szCs w:val="24"/>
          <w:lang w:val="es-ES"/>
        </w:rPr>
        <w:t xml:space="preserve">ción, tiene la opción de seleccionar personalmente los grupos (ideal para asegurarse de que los Mensajeros de Salud y los Mentores estén en el mismo grupo). Para obtener más información sobre las salas de descanso, haga clic </w:t>
      </w:r>
      <w:hyperlink w:anchor="h_9285303e-c6b2-46d6-96af-59c5bb206448" r:id="rId32">
        <w:r w:rsidRPr="00CA2FE9">
          <w:rPr>
            <w:rStyle w:val="Hyperlink"/>
            <w:rFonts w:ascii="Ubuntu Light" w:hAnsi="Ubuntu Light"/>
            <w:sz w:val="24"/>
            <w:szCs w:val="24"/>
            <w:lang w:val="es-ES"/>
          </w:rPr>
          <w:t>aquí</w:t>
        </w:r>
      </w:hyperlink>
      <w:r w:rsidRPr="00CA2FE9">
        <w:rPr>
          <w:rFonts w:ascii="Ubuntu Light" w:hAnsi="Ubuntu Light"/>
          <w:sz w:val="24"/>
          <w:szCs w:val="24"/>
          <w:lang w:val="es-ES"/>
        </w:rPr>
        <w:t>.</w:t>
      </w:r>
    </w:p>
    <w:p w:rsidR="00D16AAF" w:rsidRDefault="00EF6606" w14:paraId="660F9019" w14:textId="7777777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 xml:space="preserve">Sondeo </w:t>
      </w:r>
    </w:p>
    <w:p w:rsidRPr="00CA2FE9" w:rsidR="00D16AAF" w:rsidRDefault="00EF6606" w14:paraId="7E1807A4" w14:textId="77777777">
      <w:pPr>
        <w:pStyle w:val="NoSpacing"/>
        <w:rPr>
          <w:rFonts w:ascii="Ubuntu Light" w:hAnsi="Ubuntu Light"/>
          <w:sz w:val="24"/>
          <w:szCs w:val="24"/>
          <w:lang w:val="es-ES"/>
        </w:rPr>
      </w:pPr>
      <w:r w:rsidRPr="00CA2FE9">
        <w:rPr>
          <w:rFonts w:ascii="Ubuntu Light" w:hAnsi="Ubuntu Light"/>
          <w:sz w:val="24"/>
          <w:szCs w:val="24"/>
          <w:lang w:val="es-ES"/>
        </w:rPr>
        <w:t xml:space="preserve"> </w:t>
      </w:r>
      <w:proofErr w:type="gramStart"/>
      <w:r w:rsidRPr="00CA2FE9">
        <w:rPr>
          <w:rFonts w:ascii="Ubuntu Light" w:hAnsi="Ubuntu Light"/>
          <w:sz w:val="24"/>
          <w:szCs w:val="24"/>
          <w:lang w:val="es-ES"/>
        </w:rPr>
        <w:t>Zoom</w:t>
      </w:r>
      <w:proofErr w:type="gramEnd"/>
      <w:r w:rsidRPr="00CA2FE9">
        <w:rPr>
          <w:rFonts w:ascii="Ubuntu Light" w:hAnsi="Ubuntu Light"/>
          <w:sz w:val="24"/>
          <w:szCs w:val="24"/>
          <w:lang w:val="es-ES"/>
        </w:rPr>
        <w:t xml:space="preserve"> te permite utilizar encuestas durante la reunión. Esto puede ser una buena manera de mantener la participación de todos y hacer una rápida comprobación de conocimientos. Para obtener más información sobre el uso de encuestas, haga clic </w:t>
      </w:r>
      <w:hyperlink r:id="rId33">
        <w:r w:rsidRPr="00CA2FE9">
          <w:rPr>
            <w:rStyle w:val="Hyperlink"/>
            <w:rFonts w:ascii="Ubuntu Light" w:hAnsi="Ubuntu Light"/>
            <w:sz w:val="24"/>
            <w:szCs w:val="24"/>
            <w:lang w:val="es-ES"/>
          </w:rPr>
          <w:t>aquí</w:t>
        </w:r>
      </w:hyperlink>
      <w:r w:rsidRPr="00CA2FE9">
        <w:rPr>
          <w:rFonts w:ascii="Ubuntu Light" w:hAnsi="Ubuntu Light"/>
          <w:sz w:val="24"/>
          <w:szCs w:val="24"/>
          <w:lang w:val="es-ES"/>
        </w:rPr>
        <w:t>.</w:t>
      </w:r>
    </w:p>
    <w:p w:rsidR="00D16AAF" w:rsidRDefault="00EF6606" w14:paraId="7AEA0DD8" w14:textId="77777777">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Características adicionales</w:t>
      </w:r>
    </w:p>
    <w:p w:rsidRPr="00CA2FE9" w:rsidR="00D16AAF" w:rsidRDefault="00207E75" w14:paraId="00220DA3" w14:textId="77777777">
      <w:pPr>
        <w:spacing w:line="257" w:lineRule="auto"/>
        <w:rPr>
          <w:rFonts w:eastAsia="Calibri" w:cs="Calibri"/>
          <w:color w:val="0563C1"/>
          <w:szCs w:val="24"/>
          <w:u w:val="single"/>
          <w:lang w:val="es-ES"/>
        </w:rPr>
      </w:pPr>
      <w:r w:rsidRPr="00CA2FE9">
        <w:rPr>
          <w:rFonts w:eastAsia="Ubuntu Light" w:cs="Ubuntu Light"/>
          <w:szCs w:val="24"/>
          <w:lang w:val="es-ES"/>
        </w:rPr>
        <w:t xml:space="preserve">Entre las funciones adicionales de </w:t>
      </w:r>
      <w:proofErr w:type="gramStart"/>
      <w:r w:rsidRPr="00CA2FE9">
        <w:rPr>
          <w:rFonts w:eastAsia="Ubuntu Light" w:cs="Ubuntu Light"/>
          <w:szCs w:val="24"/>
          <w:lang w:val="es-ES"/>
        </w:rPr>
        <w:t>Zoom</w:t>
      </w:r>
      <w:proofErr w:type="gramEnd"/>
      <w:r w:rsidRPr="00CA2FE9">
        <w:rPr>
          <w:rFonts w:eastAsia="Ubuntu Light" w:cs="Ubuntu Light"/>
          <w:szCs w:val="24"/>
          <w:lang w:val="es-ES"/>
        </w:rPr>
        <w:t xml:space="preserve"> se incluyen la </w:t>
      </w:r>
      <w:r w:rsidRPr="00CA2FE9" w:rsidR="00EF6606">
        <w:rPr>
          <w:rFonts w:eastAsia="Ubuntu Light" w:cs="Ubuntu Light"/>
          <w:szCs w:val="24"/>
          <w:lang w:val="es-ES"/>
        </w:rPr>
        <w:t xml:space="preserve">capacidad de subtitulación, grabación, anotación y registro. Las reuniones de </w:t>
      </w:r>
      <w:proofErr w:type="gramStart"/>
      <w:r w:rsidRPr="00CA2FE9" w:rsidR="00EF6606">
        <w:rPr>
          <w:rFonts w:eastAsia="Ubuntu Light" w:cs="Ubuntu Light"/>
          <w:szCs w:val="24"/>
          <w:lang w:val="es-ES"/>
        </w:rPr>
        <w:t>Zoom</w:t>
      </w:r>
      <w:proofErr w:type="gramEnd"/>
      <w:r w:rsidRPr="00CA2FE9" w:rsidR="00EF6606">
        <w:rPr>
          <w:rFonts w:eastAsia="Ubuntu Light" w:cs="Ubuntu Light"/>
          <w:szCs w:val="24"/>
          <w:lang w:val="es-ES"/>
        </w:rPr>
        <w:t xml:space="preserve"> también pueden retransmitirse en directo en Facebook, YouTube, etc. Las reuniones están diseñadas para ser un evento colaborativo en el que todas las partes puedan compartir. Para conocer las mejores prácticas para eventos en línea en </w:t>
      </w:r>
      <w:proofErr w:type="gramStart"/>
      <w:r w:rsidRPr="00CA2FE9" w:rsidR="00EF6606">
        <w:rPr>
          <w:rFonts w:eastAsia="Ubuntu Light" w:cs="Ubuntu Light"/>
          <w:szCs w:val="24"/>
          <w:lang w:val="es-ES"/>
        </w:rPr>
        <w:t>Zoom</w:t>
      </w:r>
      <w:proofErr w:type="gramEnd"/>
      <w:r w:rsidRPr="00CA2FE9" w:rsidR="00EF6606">
        <w:rPr>
          <w:rFonts w:eastAsia="Ubuntu Light" w:cs="Ubuntu Light"/>
          <w:szCs w:val="24"/>
          <w:lang w:val="es-ES"/>
        </w:rPr>
        <w:t xml:space="preserve">, haga clic </w:t>
      </w:r>
      <w:hyperlink r:id="rId34">
        <w:r w:rsidRPr="00CA2FE9" w:rsidR="00EF6606">
          <w:rPr>
            <w:rStyle w:val="Hyperlink"/>
            <w:rFonts w:eastAsia="Ubuntu Light" w:cs="Ubuntu Light"/>
            <w:szCs w:val="24"/>
            <w:lang w:val="es-ES"/>
          </w:rPr>
          <w:t>aquí</w:t>
        </w:r>
      </w:hyperlink>
      <w:r w:rsidRPr="00CA2FE9" w:rsidR="00EF6606">
        <w:rPr>
          <w:rFonts w:eastAsia="Ubuntu Light" w:cs="Ubuntu Light"/>
          <w:szCs w:val="24"/>
          <w:lang w:val="es-ES"/>
        </w:rPr>
        <w:t>.</w:t>
      </w:r>
    </w:p>
    <w:p w:rsidRPr="00CA2FE9" w:rsidR="00D16AAF" w:rsidRDefault="00EF6606" w14:paraId="3571C490" w14:textId="77777777">
      <w:pPr>
        <w:pStyle w:val="Heading2"/>
        <w:numPr>
          <w:ilvl w:val="0"/>
          <w:numId w:val="8"/>
        </w:numPr>
        <w:spacing w:after="120"/>
        <w:rPr>
          <w:rFonts w:ascii="Ubuntu Light" w:hAnsi="Ubuntu Light"/>
          <w:sz w:val="21"/>
          <w:szCs w:val="21"/>
          <w:lang w:val="es-ES"/>
        </w:rPr>
      </w:pPr>
      <w:bookmarkStart w:name="_Toc112860560" w:id="52"/>
      <w:r w:rsidRPr="00CA2FE9">
        <w:rPr>
          <w:lang w:val="es-ES"/>
        </w:rPr>
        <w:t>Compartir recursos y materiales de formación</w:t>
      </w:r>
      <w:bookmarkEnd w:id="52"/>
    </w:p>
    <w:p w:rsidRPr="00CA2FE9" w:rsidR="00D16AAF" w:rsidRDefault="00000000" w14:paraId="688E9171" w14:textId="2DBFBB73">
      <w:pPr>
        <w:pStyle w:val="NoSpacing"/>
        <w:rPr>
          <w:rFonts w:ascii="Ubuntu Light" w:hAnsi="Ubuntu Light"/>
          <w:sz w:val="24"/>
          <w:szCs w:val="24"/>
          <w:lang w:val="es-ES"/>
        </w:rPr>
      </w:pPr>
      <w:hyperlink w:history="1" r:id="rId35">
        <w:r w:rsidRPr="00CA2FE9" w:rsidR="00EF6606">
          <w:rPr>
            <w:rStyle w:val="Hyperlink"/>
            <w:rFonts w:ascii="Ubuntu Light" w:hAnsi="Ubuntu Light"/>
            <w:sz w:val="24"/>
            <w:szCs w:val="24"/>
            <w:lang w:val="es-ES"/>
          </w:rPr>
          <w:t>Aquí</w:t>
        </w:r>
      </w:hyperlink>
      <w:r w:rsidRPr="00CA2FE9" w:rsidR="00EF6606">
        <w:rPr>
          <w:rFonts w:ascii="Ubuntu Light" w:hAnsi="Ubuntu Light"/>
          <w:sz w:val="24"/>
          <w:szCs w:val="24"/>
          <w:lang w:val="es-ES"/>
        </w:rPr>
        <w:t xml:space="preserve"> encontrará todas las diapositivas, folletos, recursos complementarios y ayudas para el Facilitador.  </w:t>
      </w:r>
      <w:r w:rsidRPr="00CA2FE9" w:rsidR="00F342A6">
        <w:rPr>
          <w:rStyle w:val="Hyperlink"/>
          <w:rFonts w:ascii="Ubuntu Light" w:hAnsi="Ubuntu Light"/>
          <w:color w:val="auto"/>
          <w:sz w:val="24"/>
          <w:szCs w:val="24"/>
          <w:u w:val="none"/>
          <w:lang w:val="es-ES"/>
        </w:rPr>
        <w:t xml:space="preserve">Para algunos participantes puede resultar difícil utilizar todos los recursos en línea. Imprimir los materiales que vaya a utilizar, encuadernarlos y enviarlos por correo a los participantes con antelación puede ser una </w:t>
      </w:r>
      <w:r w:rsidRPr="00CA2FE9" w:rsidR="00984ADF">
        <w:rPr>
          <w:rStyle w:val="Hyperlink"/>
          <w:rFonts w:ascii="Ubuntu Light" w:hAnsi="Ubuntu Light"/>
          <w:color w:val="auto"/>
          <w:sz w:val="24"/>
          <w:szCs w:val="24"/>
          <w:u w:val="none"/>
          <w:lang w:val="es-ES"/>
        </w:rPr>
        <w:t>opción</w:t>
      </w:r>
      <w:r w:rsidRPr="00CA2FE9" w:rsidR="00F342A6">
        <w:rPr>
          <w:rStyle w:val="Hyperlink"/>
          <w:rFonts w:ascii="Ubuntu Light" w:hAnsi="Ubuntu Light"/>
          <w:color w:val="auto"/>
          <w:sz w:val="24"/>
          <w:szCs w:val="24"/>
          <w:u w:val="none"/>
          <w:lang w:val="es-ES"/>
        </w:rPr>
        <w:t xml:space="preserve"> al seguimiento en línea. Para adaptarse a los distintos estilos de aprendizaje, te </w:t>
      </w:r>
      <w:r w:rsidRPr="00CA2FE9" w:rsidR="00EF6606">
        <w:rPr>
          <w:rFonts w:ascii="Ubuntu Light" w:hAnsi="Ubuntu Light"/>
          <w:sz w:val="24"/>
          <w:szCs w:val="24"/>
          <w:lang w:val="es-ES"/>
        </w:rPr>
        <w:t xml:space="preserve">recomendamos que compartas con los participantes los recursos (a) enviándolos por correo y (b) subiéndolos a una </w:t>
      </w:r>
      <w:r w:rsidRPr="00CA2FE9" w:rsidR="00F342A6">
        <w:rPr>
          <w:rFonts w:ascii="Ubuntu Light" w:hAnsi="Ubuntu Light"/>
          <w:sz w:val="24"/>
          <w:szCs w:val="24"/>
          <w:lang w:val="es-ES"/>
        </w:rPr>
        <w:t xml:space="preserve">plataforma para compartir archivos, como Dropbox </w:t>
      </w:r>
      <w:r w:rsidRPr="00CA2FE9" w:rsidR="00EF6606">
        <w:rPr>
          <w:rFonts w:ascii="Ubuntu Light" w:hAnsi="Ubuntu Light"/>
          <w:sz w:val="24"/>
          <w:szCs w:val="24"/>
          <w:lang w:val="es-ES"/>
        </w:rPr>
        <w:t xml:space="preserve">o Google Drive. </w:t>
      </w:r>
    </w:p>
    <w:p w:rsidRPr="00CA2FE9" w:rsidR="00F342A6" w:rsidP="00F342A6" w:rsidRDefault="00F342A6" w14:paraId="406E8F11" w14:textId="77777777">
      <w:pPr>
        <w:pStyle w:val="NoSpacing"/>
        <w:rPr>
          <w:rFonts w:ascii="Ubuntu Light" w:hAnsi="Ubuntu Light"/>
          <w:sz w:val="24"/>
          <w:szCs w:val="24"/>
          <w:lang w:val="es-ES"/>
        </w:rPr>
      </w:pPr>
    </w:p>
    <w:p w:rsidRPr="00CA2FE9" w:rsidR="00D16AAF" w:rsidRDefault="00EF6606" w14:paraId="6C73520B" w14:textId="77777777">
      <w:pPr>
        <w:pStyle w:val="NoSpacing"/>
        <w:spacing w:after="160"/>
        <w:rPr>
          <w:rFonts w:ascii="Ubuntu Light" w:hAnsi="Ubuntu Light"/>
          <w:sz w:val="24"/>
          <w:szCs w:val="24"/>
          <w:lang w:val="es-ES"/>
        </w:rPr>
      </w:pPr>
      <w:r w:rsidRPr="00CA2FE9">
        <w:rPr>
          <w:rFonts w:ascii="Ubuntu Light" w:hAnsi="Ubuntu Light"/>
          <w:sz w:val="24"/>
          <w:szCs w:val="24"/>
          <w:lang w:val="es-ES"/>
        </w:rPr>
        <w:t xml:space="preserve">Además, grabar las sesiones de formación puede ser útil para que </w:t>
      </w:r>
      <w:r w:rsidRPr="00CA2FE9" w:rsidR="006A65AE">
        <w:rPr>
          <w:sz w:val="24"/>
          <w:szCs w:val="24"/>
          <w:lang w:val="es-ES"/>
        </w:rPr>
        <w:t xml:space="preserve">los Mensajeros de </w:t>
      </w:r>
      <w:r w:rsidRPr="00984ADF">
        <w:rPr>
          <w:rFonts w:cstheme="minorHAnsi"/>
          <w:sz w:val="24"/>
          <w:szCs w:val="24"/>
          <w:lang w:val="es-ES"/>
        </w:rPr>
        <w:t>Salud</w:t>
      </w:r>
      <w:r w:rsidRPr="00CA2FE9">
        <w:rPr>
          <w:rFonts w:ascii="Ubuntu Light" w:hAnsi="Ubuntu Light"/>
          <w:sz w:val="24"/>
          <w:szCs w:val="24"/>
          <w:lang w:val="es-ES"/>
        </w:rPr>
        <w:t xml:space="preserve"> y los Mentores puedan consultarlas. Después de cada sesión, envíe </w:t>
      </w:r>
      <w:r w:rsidRPr="00CA2FE9" w:rsidR="00F342A6">
        <w:rPr>
          <w:rFonts w:ascii="Ubuntu Light" w:hAnsi="Ubuntu Light"/>
          <w:sz w:val="24"/>
          <w:szCs w:val="24"/>
          <w:lang w:val="es-ES"/>
        </w:rPr>
        <w:t xml:space="preserve">un correo electrónico </w:t>
      </w:r>
      <w:r w:rsidRPr="00CA2FE9">
        <w:rPr>
          <w:rFonts w:ascii="Ubuntu Light" w:hAnsi="Ubuntu Light"/>
          <w:sz w:val="24"/>
          <w:szCs w:val="24"/>
          <w:lang w:val="es-ES"/>
        </w:rPr>
        <w:t xml:space="preserve">a los participantes con la grabación, las diapositivas utilizadas y cualquier recurso </w:t>
      </w:r>
      <w:r w:rsidRPr="00CA2FE9" w:rsidR="00F342A6">
        <w:rPr>
          <w:rFonts w:ascii="Ubuntu Light" w:hAnsi="Ubuntu Light"/>
          <w:sz w:val="24"/>
          <w:szCs w:val="24"/>
          <w:lang w:val="es-ES"/>
        </w:rPr>
        <w:t xml:space="preserve">adicional </w:t>
      </w:r>
      <w:r w:rsidRPr="00CA2FE9">
        <w:rPr>
          <w:rFonts w:ascii="Ubuntu Light" w:hAnsi="Ubuntu Light"/>
          <w:sz w:val="24"/>
          <w:szCs w:val="24"/>
          <w:lang w:val="es-ES"/>
        </w:rPr>
        <w:t xml:space="preserve">relacionado con el tema. </w:t>
      </w:r>
    </w:p>
    <w:p w:rsidRPr="00CA2FE9" w:rsidR="00D16AAF" w:rsidRDefault="00EF6606" w14:paraId="1F1F6C28" w14:textId="77777777">
      <w:pPr>
        <w:pStyle w:val="Heading2"/>
        <w:numPr>
          <w:ilvl w:val="0"/>
          <w:numId w:val="8"/>
        </w:numPr>
        <w:spacing w:after="120"/>
        <w:rPr>
          <w:lang w:val="es-ES"/>
        </w:rPr>
      </w:pPr>
      <w:bookmarkStart w:name="_Toc112787729" w:id="53"/>
      <w:bookmarkStart w:name="_Toc112860561" w:id="54"/>
      <w:r w:rsidRPr="00CA2FE9">
        <w:rPr>
          <w:lang w:val="es-ES"/>
        </w:rPr>
        <w:t xml:space="preserve">Comparta ejemplos de activación del Mensajero de Salud </w:t>
      </w:r>
      <w:bookmarkEnd w:id="53"/>
      <w:bookmarkEnd w:id="54"/>
    </w:p>
    <w:p w:rsidRPr="00CA2FE9" w:rsidR="00D16AAF" w:rsidRDefault="00EF6606" w14:paraId="1384ED43" w14:textId="6AF165D2">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Las Normas Mínimas de Formación de Nuevos Mensajeros de Salud exigen que se asegure de que los atletas dediquen tiempo a planificar su activación y que los Mensajeros de Salud recién formados sean activados al menos una vez durante el primer año tras completar la formación didáctica. Esto ayudará al Mensajero de Salud a poner en práctica lo aprendido en la </w:t>
      </w:r>
      <w:r w:rsidR="00984ADF">
        <w:rPr>
          <w:rFonts w:ascii="Ubuntu Light" w:hAnsi="Ubuntu Light"/>
          <w:sz w:val="24"/>
          <w:szCs w:val="24"/>
          <w:lang w:val="es-ES"/>
        </w:rPr>
        <w:t>capacita</w:t>
      </w:r>
      <w:r w:rsidRPr="00CA2FE9">
        <w:rPr>
          <w:rFonts w:ascii="Ubuntu Light" w:hAnsi="Ubuntu Light"/>
          <w:sz w:val="24"/>
          <w:szCs w:val="24"/>
          <w:lang w:val="es-ES"/>
        </w:rPr>
        <w:t xml:space="preserve">ción y le ayudará a reflexionar sobre qué habilidades de </w:t>
      </w:r>
      <w:r w:rsidR="00984ADF">
        <w:rPr>
          <w:rFonts w:ascii="Ubuntu Light" w:hAnsi="Ubuntu Light"/>
          <w:sz w:val="24"/>
          <w:szCs w:val="24"/>
          <w:lang w:val="es-ES"/>
        </w:rPr>
        <w:t>l</w:t>
      </w:r>
      <w:r w:rsidRPr="00CA2FE9">
        <w:rPr>
          <w:rFonts w:ascii="Ubuntu Light" w:hAnsi="Ubuntu Light"/>
          <w:sz w:val="24"/>
          <w:szCs w:val="24"/>
          <w:lang w:val="es-ES"/>
        </w:rPr>
        <w:t xml:space="preserve">iderazgo tiene y puede utilizar como Mensajero de Salud. </w:t>
      </w:r>
    </w:p>
    <w:p w:rsidRPr="00CA2FE9" w:rsidR="00D16AAF" w:rsidRDefault="00EF6606" w14:paraId="6D8ED5B0" w14:textId="280AE2ED">
      <w:pPr>
        <w:pStyle w:val="NoSpacing"/>
        <w:spacing w:after="120"/>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741184" behindDoc="0" locked="0" layoutInCell="1" allowOverlap="1" wp14:anchorId="31E118C4" wp14:editId="237FDA44">
            <wp:simplePos x="0" y="0"/>
            <wp:positionH relativeFrom="margin">
              <wp:posOffset>-255181</wp:posOffset>
            </wp:positionH>
            <wp:positionV relativeFrom="paragraph">
              <wp:posOffset>-54772</wp:posOffset>
            </wp:positionV>
            <wp:extent cx="492760" cy="492760"/>
            <wp:effectExtent l="0" t="0" r="0" b="2540"/>
            <wp:wrapSquare wrapText="bothSides"/>
            <wp:docPr id="44" name="Graphic 4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DE2CEA">
        <w:rPr>
          <w:rFonts w:ascii="Ubuntu Light" w:hAnsi="Ubuntu Light"/>
          <w:sz w:val="24"/>
          <w:szCs w:val="24"/>
          <w:lang w:val="es-ES"/>
        </w:rPr>
        <w:t xml:space="preserve">Antes </w:t>
      </w:r>
      <w:r w:rsidR="00984ADF">
        <w:rPr>
          <w:rFonts w:ascii="Ubuntu Light" w:hAnsi="Ubuntu Light"/>
          <w:sz w:val="24"/>
          <w:szCs w:val="24"/>
          <w:lang w:val="es-ES"/>
        </w:rPr>
        <w:t>comenzar</w:t>
      </w:r>
      <w:r w:rsidRPr="00CA2FE9" w:rsidR="00DE2CEA">
        <w:rPr>
          <w:rFonts w:ascii="Ubuntu Light" w:hAnsi="Ubuntu Light"/>
          <w:sz w:val="24"/>
          <w:szCs w:val="24"/>
          <w:lang w:val="es-ES"/>
        </w:rPr>
        <w:t xml:space="preserve"> el entrenamiento, envíe la </w:t>
      </w:r>
      <w:r w:rsidRPr="00CA2FE9" w:rsidR="00DE2CEA">
        <w:rPr>
          <w:rFonts w:ascii="Ubuntu Light" w:hAnsi="Ubuntu Light"/>
          <w:b/>
          <w:bCs/>
          <w:i/>
          <w:iCs/>
          <w:sz w:val="24"/>
          <w:szCs w:val="24"/>
          <w:lang w:val="es-ES"/>
        </w:rPr>
        <w:t xml:space="preserve">Guía de activación del Mensajero de Salud </w:t>
      </w:r>
      <w:r w:rsidRPr="00CA2FE9" w:rsidR="00DE2CEA">
        <w:rPr>
          <w:rFonts w:ascii="Ubuntu Light" w:hAnsi="Ubuntu Light"/>
          <w:sz w:val="24"/>
          <w:szCs w:val="24"/>
          <w:lang w:val="es-ES"/>
        </w:rPr>
        <w:t xml:space="preserve">a cada atleta participante y a cada Mentor que asista, para que tengan tiempo de empezar a pensar en la forma en que el Mensajero de Salud podría querer ser activado. </w:t>
      </w:r>
    </w:p>
    <w:p w:rsidRPr="00CA2FE9" w:rsidR="00093AE0" w:rsidRDefault="00093AE0" w14:paraId="1BA8C38A" w14:textId="77777777">
      <w:pPr>
        <w:rPr>
          <w:rStyle w:val="Hyperlink"/>
          <w:szCs w:val="24"/>
          <w:lang w:val="es-ES"/>
        </w:rPr>
      </w:pPr>
      <w:r w:rsidRPr="00CA2FE9">
        <w:rPr>
          <w:rStyle w:val="Hyperlink"/>
          <w:szCs w:val="24"/>
          <w:lang w:val="es-ES"/>
        </w:rPr>
        <w:br w:type="page"/>
      </w:r>
    </w:p>
    <w:p w:rsidR="00D16AAF" w:rsidRDefault="00EF6606" w14:paraId="34624FB0" w14:textId="77777777">
      <w:pPr>
        <w:pStyle w:val="Heading1"/>
        <w:spacing w:after="120"/>
      </w:pPr>
      <w:bookmarkStart w:name="_Toc112787730" w:id="55"/>
      <w:bookmarkStart w:name="_Toc112860562" w:id="56"/>
      <w:r w:rsidRPr="00E34BC1">
        <w:rPr>
          <w:noProof/>
        </w:rPr>
        <w:drawing>
          <wp:anchor distT="0" distB="0" distL="114300" distR="114300" simplePos="0" relativeHeight="251688960" behindDoc="0" locked="0" layoutInCell="1" allowOverlap="1" wp14:anchorId="7AE52BFB" wp14:editId="44D52EC0">
            <wp:simplePos x="0" y="0"/>
            <wp:positionH relativeFrom="margin">
              <wp:posOffset>0</wp:posOffset>
            </wp:positionH>
            <wp:positionV relativeFrom="paragraph">
              <wp:posOffset>207</wp:posOffset>
            </wp:positionV>
            <wp:extent cx="1694815" cy="1630045"/>
            <wp:effectExtent l="0" t="0" r="635" b="8255"/>
            <wp:wrapSquare wrapText="bothSides"/>
            <wp:docPr id="30" name="Picture 3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vector graphics&#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t xml:space="preserve">Paso 2: </w:t>
      </w:r>
      <w:proofErr w:type="spellStart"/>
      <w:r>
        <w:t>Implemente</w:t>
      </w:r>
      <w:proofErr w:type="spellEnd"/>
      <w:r>
        <w:t xml:space="preserve"> </w:t>
      </w:r>
      <w:proofErr w:type="spellStart"/>
      <w:r>
        <w:t>su</w:t>
      </w:r>
      <w:proofErr w:type="spellEnd"/>
      <w:r>
        <w:t xml:space="preserve"> </w:t>
      </w:r>
      <w:proofErr w:type="spellStart"/>
      <w:r>
        <w:t>formación</w:t>
      </w:r>
      <w:bookmarkEnd w:id="55"/>
      <w:bookmarkEnd w:id="56"/>
      <w:proofErr w:type="spellEnd"/>
    </w:p>
    <w:p w:rsidR="00093AE0" w:rsidP="00093AE0" w:rsidRDefault="00093AE0" w14:paraId="3A97E283" w14:textId="77777777">
      <w:pPr>
        <w:pStyle w:val="Heading1"/>
        <w:spacing w:after="120"/>
      </w:pPr>
    </w:p>
    <w:p w:rsidR="00093AE0" w:rsidP="00093AE0" w:rsidRDefault="00093AE0" w14:paraId="6FD991AE" w14:textId="77777777">
      <w:pPr>
        <w:pStyle w:val="Heading1"/>
        <w:spacing w:after="120"/>
      </w:pPr>
    </w:p>
    <w:p w:rsidR="00093AE0" w:rsidP="00093AE0" w:rsidRDefault="00093AE0" w14:paraId="08B6B51A" w14:textId="77777777">
      <w:pPr>
        <w:spacing w:after="120"/>
      </w:pPr>
    </w:p>
    <w:p w:rsidRPr="007906C1" w:rsidR="00093AE0" w:rsidP="00093AE0" w:rsidRDefault="00093AE0" w14:paraId="644E67B5" w14:textId="77777777">
      <w:pPr>
        <w:spacing w:after="120"/>
      </w:pPr>
    </w:p>
    <w:p w:rsidRPr="00CA2FE9" w:rsidR="00D16AAF" w:rsidRDefault="00EF6606" w14:paraId="2EED6C9D" w14:textId="77777777">
      <w:pPr>
        <w:pStyle w:val="Heading2"/>
        <w:numPr>
          <w:ilvl w:val="0"/>
          <w:numId w:val="10"/>
        </w:numPr>
        <w:spacing w:after="120"/>
        <w:ind w:left="360"/>
        <w:rPr>
          <w:lang w:val="es-ES"/>
        </w:rPr>
      </w:pPr>
      <w:bookmarkStart w:name="_Toc112787731" w:id="57"/>
      <w:bookmarkStart w:name="_Toc112860563" w:id="58"/>
      <w:r w:rsidRPr="00CA2FE9">
        <w:rPr>
          <w:lang w:val="es-ES"/>
        </w:rPr>
        <w:t>Distribuir la encuesta previa a la formación</w:t>
      </w:r>
      <w:bookmarkEnd w:id="57"/>
      <w:bookmarkEnd w:id="58"/>
    </w:p>
    <w:p w:rsidRPr="00CA2FE9" w:rsidR="00D16AAF" w:rsidRDefault="00EF6606" w14:paraId="656C7F0D" w14:textId="77777777">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La recopilación de información antes de la formación ayudará a los Programas de Special Olympics, Inc. y SO a comprender los conocimientos básicos sobre salud, los comportamientos y los niveles de capacitación. Si se compara con las respuestas de la encuesta posterior a la formación, podremos comprender mejor el impacto de la formación de Mensajeros de Salud en la mejora de estos aspectos. </w:t>
      </w:r>
    </w:p>
    <w:p w:rsidRPr="00CA2FE9" w:rsidR="00D16AAF" w:rsidRDefault="00EF6606" w14:paraId="0E530286" w14:textId="3D3E7FA9">
      <w:pPr>
        <w:pStyle w:val="NoSpacing"/>
        <w:spacing w:after="120"/>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743232" behindDoc="0" locked="0" layoutInCell="1" allowOverlap="1" wp14:anchorId="416F4B40" wp14:editId="65A6A55F">
            <wp:simplePos x="0" y="0"/>
            <wp:positionH relativeFrom="margin">
              <wp:posOffset>-311175</wp:posOffset>
            </wp:positionH>
            <wp:positionV relativeFrom="paragraph">
              <wp:posOffset>3175</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3AE0">
        <w:rPr>
          <w:rFonts w:ascii="Ubuntu Light" w:hAnsi="Ubuntu Light"/>
          <w:sz w:val="24"/>
          <w:szCs w:val="24"/>
          <w:lang w:val="es-ES"/>
        </w:rPr>
        <w:t xml:space="preserve">Siempre que sea posible, esta encuesta debe realizarse electrónicamente, a través de este </w:t>
      </w:r>
      <w:hyperlink w:history="1" r:id="rId37">
        <w:r w:rsidRPr="00CA2FE9" w:rsidR="00093AE0">
          <w:rPr>
            <w:rStyle w:val="Hyperlink"/>
            <w:rFonts w:ascii="Ubuntu Light" w:hAnsi="Ubuntu Light"/>
            <w:sz w:val="24"/>
            <w:szCs w:val="24"/>
            <w:lang w:val="es-ES"/>
          </w:rPr>
          <w:t>enlace</w:t>
        </w:r>
      </w:hyperlink>
      <w:r w:rsidRPr="00CA2FE9" w:rsidR="00093AE0">
        <w:rPr>
          <w:rFonts w:ascii="Ubuntu Light" w:hAnsi="Ubuntu Light"/>
          <w:sz w:val="24"/>
          <w:szCs w:val="24"/>
          <w:lang w:val="es-ES"/>
        </w:rPr>
        <w:t xml:space="preserve">. Los Programas </w:t>
      </w:r>
      <w:r w:rsidRPr="00CA2FE9">
        <w:rPr>
          <w:rFonts w:ascii="Ubuntu Light" w:hAnsi="Ubuntu Light"/>
          <w:sz w:val="24"/>
          <w:szCs w:val="24"/>
          <w:lang w:val="es-ES"/>
        </w:rPr>
        <w:t xml:space="preserve">que deban utilizar </w:t>
      </w:r>
      <w:r w:rsidRPr="00CA2FE9" w:rsidR="00093AE0">
        <w:rPr>
          <w:rFonts w:ascii="Ubuntu Light" w:hAnsi="Ubuntu Light"/>
          <w:sz w:val="24"/>
          <w:szCs w:val="24"/>
          <w:lang w:val="es-ES"/>
        </w:rPr>
        <w:t xml:space="preserve">la versión impresa de la encuesta </w:t>
      </w:r>
      <w:r w:rsidRPr="00CA2FE9">
        <w:rPr>
          <w:rFonts w:ascii="Ubuntu Light" w:hAnsi="Ubuntu Light"/>
          <w:sz w:val="24"/>
          <w:szCs w:val="24"/>
          <w:lang w:val="es-ES"/>
        </w:rPr>
        <w:t>deberán introducir los datos electrónicamente</w:t>
      </w:r>
      <w:r w:rsidRPr="00CA2FE9" w:rsidR="00093AE0">
        <w:rPr>
          <w:rFonts w:ascii="Ubuntu Light" w:hAnsi="Ubuntu Light"/>
          <w:sz w:val="24"/>
          <w:szCs w:val="24"/>
          <w:lang w:val="es-ES"/>
        </w:rPr>
        <w:t xml:space="preserve">. Los Programas pueden presupuestar </w:t>
      </w:r>
      <w:r w:rsidRPr="00CA2FE9">
        <w:rPr>
          <w:rFonts w:ascii="Ubuntu Light" w:hAnsi="Ubuntu Light"/>
          <w:sz w:val="24"/>
          <w:szCs w:val="24"/>
          <w:lang w:val="es-ES"/>
        </w:rPr>
        <w:t xml:space="preserve">en su </w:t>
      </w:r>
      <w:r w:rsidR="00BE3D63">
        <w:rPr>
          <w:rFonts w:ascii="Ubuntu Light" w:hAnsi="Ubuntu Light"/>
          <w:sz w:val="24"/>
          <w:szCs w:val="24"/>
          <w:lang w:val="es-ES"/>
        </w:rPr>
        <w:t>Beca</w:t>
      </w:r>
      <w:r w:rsidRPr="00CA2FE9">
        <w:rPr>
          <w:rFonts w:ascii="Ubuntu Light" w:hAnsi="Ubuntu Light"/>
          <w:sz w:val="24"/>
          <w:szCs w:val="24"/>
          <w:lang w:val="es-ES"/>
        </w:rPr>
        <w:t xml:space="preserve"> de Impacto en la Salud los </w:t>
      </w:r>
      <w:r w:rsidRPr="00CA2FE9" w:rsidR="00093AE0">
        <w:rPr>
          <w:rFonts w:ascii="Ubuntu Light" w:hAnsi="Ubuntu Light"/>
          <w:sz w:val="24"/>
          <w:szCs w:val="24"/>
          <w:lang w:val="es-ES"/>
        </w:rPr>
        <w:t>cost</w:t>
      </w:r>
      <w:r w:rsidR="00BE3D63">
        <w:rPr>
          <w:rFonts w:ascii="Ubuntu Light" w:hAnsi="Ubuntu Light"/>
          <w:sz w:val="24"/>
          <w:szCs w:val="24"/>
          <w:lang w:val="es-ES"/>
        </w:rPr>
        <w:t>o</w:t>
      </w:r>
      <w:r w:rsidRPr="00CA2FE9" w:rsidR="00093AE0">
        <w:rPr>
          <w:rFonts w:ascii="Ubuntu Light" w:hAnsi="Ubuntu Light"/>
          <w:sz w:val="24"/>
          <w:szCs w:val="24"/>
          <w:lang w:val="es-ES"/>
        </w:rPr>
        <w:t xml:space="preserve">s </w:t>
      </w:r>
      <w:r w:rsidRPr="00CA2FE9">
        <w:rPr>
          <w:rFonts w:ascii="Ubuntu Light" w:hAnsi="Ubuntu Light"/>
          <w:sz w:val="24"/>
          <w:szCs w:val="24"/>
          <w:lang w:val="es-ES"/>
        </w:rPr>
        <w:t xml:space="preserve">de contratar a </w:t>
      </w:r>
      <w:r w:rsidRPr="00CA2FE9" w:rsidR="00093AE0">
        <w:rPr>
          <w:rFonts w:ascii="Ubuntu Light" w:hAnsi="Ubuntu Light"/>
          <w:sz w:val="24"/>
          <w:szCs w:val="24"/>
          <w:lang w:val="es-ES"/>
        </w:rPr>
        <w:t xml:space="preserve">un consultor </w:t>
      </w:r>
      <w:r w:rsidRPr="00CA2FE9">
        <w:rPr>
          <w:rFonts w:ascii="Ubuntu Light" w:hAnsi="Ubuntu Light"/>
          <w:sz w:val="24"/>
          <w:szCs w:val="24"/>
          <w:lang w:val="es-ES"/>
        </w:rPr>
        <w:t>para realizar esta introducción de datos</w:t>
      </w:r>
      <w:r w:rsidRPr="00CA2FE9" w:rsidR="00093AE0">
        <w:rPr>
          <w:rFonts w:ascii="Ubuntu Light" w:hAnsi="Ubuntu Light"/>
          <w:sz w:val="24"/>
          <w:szCs w:val="24"/>
          <w:lang w:val="es-ES"/>
        </w:rPr>
        <w:t>.</w:t>
      </w:r>
    </w:p>
    <w:p w:rsidR="00D16AAF" w:rsidRDefault="00EF6606" w14:paraId="21947844" w14:textId="77777777">
      <w:pPr>
        <w:spacing w:line="240" w:lineRule="auto"/>
        <w:rPr>
          <w:szCs w:val="24"/>
        </w:rPr>
      </w:pPr>
      <w:r w:rsidRPr="00CA2FE9">
        <w:rPr>
          <w:szCs w:val="24"/>
          <w:lang w:val="es-ES"/>
        </w:rPr>
        <w:t xml:space="preserve">En circunstancias muy limitadas y por razones de peso, Special Olympics, Inc. considerará la posibilidad de ayudar a los Programas/Regiones a introducir los datos de los formularios de evaluación en papel escaneados. </w:t>
      </w:r>
      <w:r w:rsidRPr="00FD1BA4">
        <w:rPr>
          <w:szCs w:val="24"/>
        </w:rPr>
        <w:t>Para ello, póngase en contacto con healthmessenger@specialolympics.org.</w:t>
      </w:r>
    </w:p>
    <w:p w:rsidRPr="00CA2FE9" w:rsidR="00D16AAF" w:rsidRDefault="00EF6606" w14:paraId="57D69B46" w14:textId="6D005012">
      <w:pPr>
        <w:pStyle w:val="Heading2"/>
        <w:numPr>
          <w:ilvl w:val="0"/>
          <w:numId w:val="10"/>
        </w:numPr>
        <w:spacing w:after="120"/>
        <w:ind w:left="360"/>
        <w:rPr>
          <w:lang w:val="es-ES"/>
        </w:rPr>
      </w:pPr>
      <w:bookmarkStart w:name="_Toc112787732" w:id="59"/>
      <w:bookmarkStart w:name="_Toc112860564" w:id="60"/>
      <w:r w:rsidRPr="00CA2FE9">
        <w:rPr>
          <w:lang w:val="es-ES"/>
        </w:rPr>
        <w:t>Utilice los recursos de formación existentes... o comparta los suyos</w:t>
      </w:r>
      <w:bookmarkEnd w:id="59"/>
      <w:bookmarkEnd w:id="60"/>
    </w:p>
    <w:p w:rsidRPr="00CA2FE9" w:rsidR="00D16AAF" w:rsidRDefault="00EF6606" w14:paraId="5F0FACB6" w14:textId="5C36D0DF">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Special Olympics, Inc. ha proporcionado plantillas de materiales de </w:t>
      </w:r>
      <w:r w:rsidR="00BE3D63">
        <w:rPr>
          <w:rFonts w:ascii="Ubuntu Light" w:hAnsi="Ubuntu Light"/>
          <w:sz w:val="24"/>
          <w:szCs w:val="24"/>
          <w:lang w:val="es-ES"/>
        </w:rPr>
        <w:t>capacita</w:t>
      </w:r>
      <w:r w:rsidRPr="00CA2FE9">
        <w:rPr>
          <w:rFonts w:ascii="Ubuntu Light" w:hAnsi="Ubuntu Light"/>
          <w:sz w:val="24"/>
          <w:szCs w:val="24"/>
          <w:lang w:val="es-ES"/>
        </w:rPr>
        <w:t xml:space="preserve">ción, incluidas presentaciones en PowerPoint y guías de actividades.  </w:t>
      </w:r>
    </w:p>
    <w:p w:rsidRPr="00CA2FE9" w:rsidR="00D16AAF" w:rsidRDefault="00EF6606" w14:paraId="7761AB9D" w14:textId="7697E491">
      <w:pPr>
        <w:pStyle w:val="NoSpacing"/>
        <w:spacing w:after="120"/>
        <w:rPr>
          <w:rFonts w:ascii="Ubuntu Light" w:hAnsi="Ubuntu Light"/>
          <w:sz w:val="24"/>
          <w:szCs w:val="24"/>
          <w:lang w:val="es-ES"/>
        </w:rPr>
      </w:pPr>
      <w:r w:rsidRPr="00CA2FE9">
        <w:rPr>
          <w:rFonts w:ascii="Ubuntu Light" w:hAnsi="Ubuntu Light"/>
          <w:sz w:val="24"/>
          <w:szCs w:val="24"/>
          <w:lang w:val="es-ES"/>
        </w:rPr>
        <w:t>Si</w:t>
      </w:r>
      <w:r w:rsidR="00BE3D63">
        <w:rPr>
          <w:rFonts w:ascii="Ubuntu Light" w:hAnsi="Ubuntu Light"/>
          <w:sz w:val="24"/>
          <w:szCs w:val="24"/>
          <w:lang w:val="es-ES"/>
        </w:rPr>
        <w:t xml:space="preserve"> </w:t>
      </w:r>
      <w:r w:rsidRPr="00CA2FE9">
        <w:rPr>
          <w:rFonts w:ascii="Ubuntu Light" w:hAnsi="Ubuntu Light"/>
          <w:sz w:val="24"/>
          <w:szCs w:val="24"/>
          <w:lang w:val="es-ES"/>
        </w:rPr>
        <w:t xml:space="preserve">desea, puede adaptarlas o trabajar con expertos en la materia para crear las suyas propias. Si crea una nueva actividad, compártala con </w:t>
      </w:r>
      <w:hyperlink w:history="1" r:id="rId38">
        <w:r w:rsidRPr="00CA2FE9">
          <w:rPr>
            <w:rStyle w:val="Hyperlink"/>
            <w:rFonts w:ascii="Ubuntu Light" w:hAnsi="Ubuntu Light"/>
            <w:sz w:val="24"/>
            <w:szCs w:val="24"/>
            <w:lang w:val="es-ES"/>
          </w:rPr>
          <w:t>healthmessenger@specialolympics.org</w:t>
        </w:r>
      </w:hyperlink>
      <w:r w:rsidRPr="00CA2FE9">
        <w:rPr>
          <w:rFonts w:ascii="Ubuntu Light" w:hAnsi="Ubuntu Light"/>
          <w:sz w:val="24"/>
          <w:szCs w:val="24"/>
          <w:lang w:val="es-ES"/>
        </w:rPr>
        <w:t xml:space="preserve"> para que pueda compartirse con otras </w:t>
      </w:r>
      <w:r w:rsidR="00BE3D63">
        <w:rPr>
          <w:rFonts w:ascii="Ubuntu Light" w:hAnsi="Ubuntu Light"/>
          <w:sz w:val="24"/>
          <w:szCs w:val="24"/>
          <w:lang w:val="es-ES"/>
        </w:rPr>
        <w:t>capacitaciones</w:t>
      </w:r>
      <w:r w:rsidRPr="00CA2FE9">
        <w:rPr>
          <w:rFonts w:ascii="Ubuntu Light" w:hAnsi="Ubuntu Light"/>
          <w:sz w:val="24"/>
          <w:szCs w:val="24"/>
          <w:lang w:val="es-ES"/>
        </w:rPr>
        <w:t xml:space="preserve"> y Programas de OE. </w:t>
      </w:r>
    </w:p>
    <w:p w:rsidRPr="00CA2FE9" w:rsidR="00D16AAF" w:rsidRDefault="00EF6606" w14:paraId="79019CA5" w14:textId="77777777">
      <w:pPr>
        <w:pStyle w:val="Heading2"/>
        <w:numPr>
          <w:ilvl w:val="0"/>
          <w:numId w:val="10"/>
        </w:numPr>
        <w:spacing w:after="120"/>
        <w:ind w:left="360"/>
        <w:rPr>
          <w:lang w:val="es-ES"/>
        </w:rPr>
      </w:pPr>
      <w:bookmarkStart w:name="_Toc112787733" w:id="61"/>
      <w:bookmarkStart w:name="_Toc112860565" w:id="62"/>
      <w:r w:rsidRPr="00CA2FE9">
        <w:rPr>
          <w:lang w:val="es-ES"/>
        </w:rPr>
        <w:t>No olvide las nuevas normas mínimas de formación para Mensajeros de Salud.</w:t>
      </w:r>
      <w:bookmarkEnd w:id="61"/>
      <w:bookmarkEnd w:id="62"/>
    </w:p>
    <w:p w:rsidRPr="00CA2FE9" w:rsidR="00D16AAF" w:rsidRDefault="00EF6606" w14:paraId="4DE35476" w14:textId="77777777">
      <w:pPr>
        <w:rPr>
          <w:rFonts w:eastAsiaTheme="majorEastAsia" w:cstheme="majorBidi"/>
          <w:b/>
          <w:color w:val="C00000"/>
          <w:sz w:val="32"/>
          <w:szCs w:val="32"/>
          <w:lang w:val="es-ES"/>
        </w:rPr>
      </w:pPr>
      <w:r w:rsidRPr="003864A3">
        <w:rPr>
          <w:rFonts w:eastAsiaTheme="majorEastAsia" w:cstheme="majorBidi"/>
          <w:b/>
          <w:bCs/>
          <w:noProof/>
          <w:szCs w:val="28"/>
          <w:highlight w:val="yellow"/>
        </w:rPr>
        <w:drawing>
          <wp:anchor distT="0" distB="0" distL="114300" distR="114300" simplePos="0" relativeHeight="251745280" behindDoc="0" locked="0" layoutInCell="1" allowOverlap="1" wp14:anchorId="45232685" wp14:editId="7089A391">
            <wp:simplePos x="0" y="0"/>
            <wp:positionH relativeFrom="margin">
              <wp:posOffset>-298765</wp:posOffset>
            </wp:positionH>
            <wp:positionV relativeFrom="paragraph">
              <wp:posOffset>330872</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3AE0">
        <w:rPr>
          <w:szCs w:val="24"/>
          <w:lang w:val="es-ES"/>
        </w:rPr>
        <w:t xml:space="preserve">Los atletas entrenados y reportados como nuevos Mensajeros de Salud </w:t>
      </w:r>
      <w:r w:rsidRPr="00CA2FE9" w:rsidR="00093AE0">
        <w:rPr>
          <w:szCs w:val="24"/>
          <w:u w:val="single"/>
          <w:lang w:val="es-ES"/>
        </w:rPr>
        <w:t xml:space="preserve">a partir del 1 de octubre de 2022 </w:t>
      </w:r>
      <w:r w:rsidRPr="00CA2FE9" w:rsidR="00093AE0">
        <w:rPr>
          <w:szCs w:val="24"/>
          <w:lang w:val="es-ES"/>
        </w:rPr>
        <w:t xml:space="preserve">deben completar un entrenamiento que cumpla con los Estándares Mínimos de Entrenamiento para Nuevos Mensajeros de Salud. </w:t>
      </w:r>
      <w:r w:rsidRPr="00CA2FE9" w:rsidR="00093AE0">
        <w:rPr>
          <w:bCs/>
          <w:szCs w:val="24"/>
          <w:lang w:val="es-ES"/>
        </w:rPr>
        <w:t xml:space="preserve">Puede consultarlas más arriba y en el documento </w:t>
      </w:r>
      <w:r w:rsidRPr="00CA2FE9" w:rsidR="00093AE0">
        <w:rPr>
          <w:b/>
          <w:i/>
          <w:iCs/>
          <w:szCs w:val="24"/>
          <w:lang w:val="es-ES"/>
        </w:rPr>
        <w:t>Descripción general de los Mensajeros de Salud</w:t>
      </w:r>
      <w:r w:rsidRPr="00CA2FE9" w:rsidR="00093AE0">
        <w:rPr>
          <w:bCs/>
          <w:szCs w:val="24"/>
          <w:lang w:val="es-ES"/>
        </w:rPr>
        <w:t>.</w:t>
      </w:r>
    </w:p>
    <w:p w:rsidRPr="00CA2FE9" w:rsidR="00D16AAF" w:rsidRDefault="00EF6606" w14:paraId="252C09B6" w14:textId="77777777">
      <w:pPr>
        <w:pStyle w:val="Heading2"/>
        <w:numPr>
          <w:ilvl w:val="0"/>
          <w:numId w:val="10"/>
        </w:numPr>
        <w:spacing w:after="120"/>
        <w:ind w:left="360"/>
        <w:rPr>
          <w:lang w:val="es-ES"/>
        </w:rPr>
      </w:pPr>
      <w:bookmarkStart w:name="_Toc112787734" w:id="63"/>
      <w:bookmarkStart w:name="_Toc112860566" w:id="64"/>
      <w:r w:rsidRPr="003864A3">
        <w:rPr>
          <w:b w:val="0"/>
          <w:bCs/>
          <w:noProof/>
          <w:szCs w:val="28"/>
          <w:highlight w:val="yellow"/>
        </w:rPr>
        <w:drawing>
          <wp:anchor distT="0" distB="0" distL="114300" distR="114300" simplePos="0" relativeHeight="251747328" behindDoc="0" locked="0" layoutInCell="1" allowOverlap="1" wp14:anchorId="6B54D70D" wp14:editId="30CB04C9">
            <wp:simplePos x="0" y="0"/>
            <wp:positionH relativeFrom="margin">
              <wp:posOffset>-365873</wp:posOffset>
            </wp:positionH>
            <wp:positionV relativeFrom="paragraph">
              <wp:posOffset>303693</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3AE0">
        <w:rPr>
          <w:lang w:val="es-ES"/>
        </w:rPr>
        <w:t>Reconocer a los Mensajeros de Salud</w:t>
      </w:r>
      <w:bookmarkEnd w:id="63"/>
      <w:bookmarkEnd w:id="64"/>
    </w:p>
    <w:p w:rsidRPr="00CA2FE9" w:rsidR="00D16AAF" w:rsidRDefault="00EF6606" w14:paraId="257D529A" w14:textId="79877C92">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Es importante reconocer a sus Mensajeros de Salud su </w:t>
      </w:r>
      <w:r w:rsidR="00BE3D63">
        <w:rPr>
          <w:rFonts w:ascii="Ubuntu Light" w:hAnsi="Ubuntu Light"/>
          <w:sz w:val="24"/>
          <w:szCs w:val="24"/>
          <w:lang w:val="es-ES"/>
        </w:rPr>
        <w:t>esfuerzo en la</w:t>
      </w:r>
      <w:r w:rsidRPr="00CA2FE9">
        <w:rPr>
          <w:rFonts w:ascii="Ubuntu Light" w:hAnsi="Ubuntu Light"/>
          <w:sz w:val="24"/>
          <w:szCs w:val="24"/>
          <w:lang w:val="es-ES"/>
        </w:rPr>
        <w:t xml:space="preserve"> </w:t>
      </w:r>
      <w:r w:rsidR="00BE3D63">
        <w:rPr>
          <w:rFonts w:ascii="Ubuntu Light" w:hAnsi="Ubuntu Light"/>
          <w:sz w:val="24"/>
          <w:szCs w:val="24"/>
          <w:lang w:val="es-ES"/>
        </w:rPr>
        <w:t>capacita</w:t>
      </w:r>
      <w:r w:rsidRPr="00CA2FE9">
        <w:rPr>
          <w:rFonts w:ascii="Ubuntu Light" w:hAnsi="Ubuntu Light"/>
          <w:sz w:val="24"/>
          <w:szCs w:val="24"/>
          <w:lang w:val="es-ES"/>
        </w:rPr>
        <w:t xml:space="preserve">ción. </w:t>
      </w:r>
      <w:r w:rsidRPr="00CA2FE9" w:rsidR="00857B18">
        <w:rPr>
          <w:rFonts w:ascii="Ubuntu Light" w:hAnsi="Ubuntu Light"/>
          <w:sz w:val="24"/>
          <w:szCs w:val="24"/>
          <w:lang w:val="es-ES"/>
        </w:rPr>
        <w:t xml:space="preserve">Le facilitamos un </w:t>
      </w:r>
      <w:r w:rsidRPr="00CA2FE9" w:rsidR="00857B18">
        <w:rPr>
          <w:rFonts w:ascii="Ubuntu Light" w:hAnsi="Ubuntu Light"/>
          <w:b/>
          <w:bCs/>
          <w:i/>
          <w:iCs/>
          <w:sz w:val="24"/>
          <w:szCs w:val="24"/>
          <w:lang w:val="es-ES"/>
        </w:rPr>
        <w:t xml:space="preserve">modelo de certificado </w:t>
      </w:r>
      <w:r w:rsidRPr="00CA2FE9" w:rsidR="00857B18">
        <w:rPr>
          <w:rFonts w:ascii="Ubuntu Light" w:hAnsi="Ubuntu Light"/>
          <w:sz w:val="24"/>
          <w:szCs w:val="24"/>
          <w:lang w:val="es-ES"/>
        </w:rPr>
        <w:t>que puede utilizar.</w:t>
      </w:r>
    </w:p>
    <w:p w:rsidRPr="00CA2FE9" w:rsidR="00D16AAF" w:rsidRDefault="00EF6606" w14:paraId="53D69C5C" w14:textId="77777777">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Otras formas de reconocer a los Mensajeros de Salud </w:t>
      </w:r>
      <w:r w:rsidRPr="00CA2FE9" w:rsidR="00093AE0">
        <w:rPr>
          <w:rFonts w:ascii="Ubuntu Light" w:hAnsi="Ubuntu Light"/>
          <w:sz w:val="24"/>
          <w:szCs w:val="24"/>
          <w:lang w:val="es-ES"/>
        </w:rPr>
        <w:t xml:space="preserve">son: </w:t>
      </w:r>
    </w:p>
    <w:p w:rsidRPr="00CA2FE9" w:rsidR="00D16AAF" w:rsidRDefault="00EF6606" w14:paraId="6B395B06" w14:textId="77777777">
      <w:pPr>
        <w:pStyle w:val="NoSpacing"/>
        <w:numPr>
          <w:ilvl w:val="0"/>
          <w:numId w:val="9"/>
        </w:numPr>
        <w:spacing w:after="120"/>
        <w:rPr>
          <w:rFonts w:ascii="Ubuntu Light" w:hAnsi="Ubuntu Light"/>
          <w:b/>
          <w:sz w:val="24"/>
          <w:szCs w:val="24"/>
          <w:lang w:val="es-ES"/>
        </w:rPr>
      </w:pPr>
      <w:r w:rsidRPr="00CA2FE9">
        <w:rPr>
          <w:rFonts w:ascii="Ubuntu Light" w:hAnsi="Ubuntu Light"/>
          <w:sz w:val="24"/>
          <w:szCs w:val="24"/>
          <w:lang w:val="es-ES"/>
        </w:rPr>
        <w:t xml:space="preserve">Distribuir un comunicado de prensa con fotos de los participantes </w:t>
      </w:r>
    </w:p>
    <w:p w:rsidRPr="00CA2FE9" w:rsidR="00D16AAF" w:rsidRDefault="00EF6606" w14:paraId="1265DAB6" w14:textId="77777777">
      <w:pPr>
        <w:pStyle w:val="NoSpacing"/>
        <w:numPr>
          <w:ilvl w:val="0"/>
          <w:numId w:val="9"/>
        </w:numPr>
        <w:spacing w:after="120"/>
        <w:rPr>
          <w:rFonts w:ascii="Ubuntu Light" w:hAnsi="Ubuntu Light"/>
          <w:b/>
          <w:sz w:val="24"/>
          <w:szCs w:val="24"/>
          <w:lang w:val="es-ES"/>
        </w:rPr>
      </w:pPr>
      <w:r w:rsidRPr="00CA2FE9">
        <w:rPr>
          <w:rFonts w:ascii="Ubuntu Light" w:hAnsi="Ubuntu Light"/>
          <w:sz w:val="24"/>
          <w:szCs w:val="24"/>
          <w:lang w:val="es-ES"/>
        </w:rPr>
        <w:t>Publica la noticia en tu sitio web y en los medios de comunicación social</w:t>
      </w:r>
    </w:p>
    <w:p w:rsidRPr="00CA2FE9" w:rsidR="00D16AAF" w:rsidRDefault="00EF6606" w14:paraId="68843063" w14:textId="602813C6">
      <w:pPr>
        <w:pStyle w:val="NoSpacing"/>
        <w:numPr>
          <w:ilvl w:val="0"/>
          <w:numId w:val="9"/>
        </w:numPr>
        <w:spacing w:after="120"/>
        <w:rPr>
          <w:rFonts w:ascii="Ubuntu Light" w:hAnsi="Ubuntu Light"/>
          <w:b/>
          <w:bCs/>
          <w:sz w:val="24"/>
          <w:szCs w:val="24"/>
          <w:lang w:val="es-ES"/>
        </w:rPr>
      </w:pPr>
      <w:r w:rsidRPr="00CA2FE9">
        <w:rPr>
          <w:rFonts w:ascii="Ubuntu Light" w:hAnsi="Ubuntu Light"/>
          <w:sz w:val="24"/>
          <w:szCs w:val="24"/>
          <w:lang w:val="es-ES"/>
        </w:rPr>
        <w:t>Env</w:t>
      </w:r>
      <w:r w:rsidR="00BE3D63">
        <w:rPr>
          <w:rFonts w:ascii="Ubuntu Light" w:hAnsi="Ubuntu Light"/>
          <w:sz w:val="24"/>
          <w:szCs w:val="24"/>
          <w:lang w:val="es-ES"/>
        </w:rPr>
        <w:t>iar</w:t>
      </w:r>
      <w:r w:rsidRPr="00CA2FE9">
        <w:rPr>
          <w:rFonts w:ascii="Ubuntu Light" w:hAnsi="Ubuntu Light"/>
          <w:sz w:val="24"/>
          <w:szCs w:val="24"/>
          <w:lang w:val="es-ES"/>
        </w:rPr>
        <w:t xml:space="preserve"> </w:t>
      </w:r>
      <w:r w:rsidR="00BE3D63">
        <w:rPr>
          <w:rFonts w:ascii="Ubuntu Light" w:hAnsi="Ubuntu Light"/>
          <w:sz w:val="24"/>
          <w:szCs w:val="24"/>
          <w:lang w:val="es-ES"/>
        </w:rPr>
        <w:t>s</w:t>
      </w:r>
      <w:r w:rsidRPr="00CA2FE9">
        <w:rPr>
          <w:rFonts w:ascii="Ubuntu Light" w:hAnsi="Ubuntu Light"/>
          <w:sz w:val="24"/>
          <w:szCs w:val="24"/>
          <w:lang w:val="es-ES"/>
        </w:rPr>
        <w:t xml:space="preserve">u historia de éxito a Olimpiadas Especiales Internacional para </w:t>
      </w:r>
      <w:r w:rsidR="00AD27F9">
        <w:rPr>
          <w:rFonts w:ascii="Ubuntu Light" w:hAnsi="Ubuntu Light"/>
          <w:sz w:val="24"/>
          <w:szCs w:val="24"/>
          <w:lang w:val="es-ES"/>
        </w:rPr>
        <w:t>su</w:t>
      </w:r>
      <w:r w:rsidRPr="00CA2FE9">
        <w:rPr>
          <w:rFonts w:ascii="Ubuntu Light" w:hAnsi="Ubuntu Light"/>
          <w:sz w:val="24"/>
          <w:szCs w:val="24"/>
          <w:lang w:val="es-ES"/>
        </w:rPr>
        <w:t xml:space="preserve"> publi</w:t>
      </w:r>
      <w:r w:rsidR="00AD27F9">
        <w:rPr>
          <w:rFonts w:ascii="Ubuntu Light" w:hAnsi="Ubuntu Light"/>
          <w:sz w:val="24"/>
          <w:szCs w:val="24"/>
          <w:lang w:val="es-ES"/>
        </w:rPr>
        <w:t>cación</w:t>
      </w:r>
      <w:r w:rsidRPr="00CA2FE9">
        <w:rPr>
          <w:rFonts w:ascii="Ubuntu Light" w:hAnsi="Ubuntu Light"/>
          <w:sz w:val="24"/>
          <w:szCs w:val="24"/>
          <w:lang w:val="es-ES"/>
        </w:rPr>
        <w:t xml:space="preserve"> en los medios de comunicación social.</w:t>
      </w:r>
    </w:p>
    <w:p w:rsidR="00D16AAF" w:rsidRDefault="00EF6606" w14:paraId="32412F9D" w14:textId="77777777">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rsidRPr="00CA2FE9" w:rsidR="00D16AAF" w:rsidRDefault="00EF6606" w14:paraId="09CC7839" w14:textId="0B28F147">
      <w:pPr>
        <w:pStyle w:val="PlainText"/>
        <w:numPr>
          <w:ilvl w:val="0"/>
          <w:numId w:val="17"/>
        </w:numPr>
        <w:spacing w:after="120"/>
        <w:rPr>
          <w:rFonts w:ascii="Ubuntu Light" w:hAnsi="Ubuntu Light"/>
          <w:sz w:val="24"/>
          <w:szCs w:val="22"/>
          <w:lang w:val="es-ES"/>
        </w:rPr>
      </w:pPr>
      <w:r w:rsidRPr="00CA2FE9">
        <w:rPr>
          <w:rFonts w:ascii="Ubuntu Light" w:hAnsi="Ubuntu Light"/>
          <w:sz w:val="24"/>
          <w:szCs w:val="22"/>
          <w:lang w:val="es-ES"/>
        </w:rPr>
        <w:t xml:space="preserve">Envíe información sobre sus actividades en su informe mensual de la </w:t>
      </w:r>
      <w:r w:rsidR="00AD27F9">
        <w:rPr>
          <w:rFonts w:ascii="Ubuntu Light" w:hAnsi="Ubuntu Light"/>
          <w:sz w:val="24"/>
          <w:szCs w:val="22"/>
          <w:lang w:val="es-ES"/>
        </w:rPr>
        <w:t>Beca</w:t>
      </w:r>
      <w:r w:rsidRPr="00CA2FE9">
        <w:rPr>
          <w:rFonts w:ascii="Ubuntu Light" w:hAnsi="Ubuntu Light"/>
          <w:sz w:val="24"/>
          <w:szCs w:val="22"/>
          <w:lang w:val="es-ES"/>
        </w:rPr>
        <w:t xml:space="preserve"> </w:t>
      </w:r>
      <w:r w:rsidR="00AD27F9">
        <w:rPr>
          <w:rFonts w:ascii="Ubuntu Light" w:hAnsi="Ubuntu Light"/>
          <w:sz w:val="24"/>
          <w:szCs w:val="22"/>
          <w:lang w:val="es-ES"/>
        </w:rPr>
        <w:t xml:space="preserve">de </w:t>
      </w:r>
      <w:r w:rsidRPr="00CA2FE9">
        <w:rPr>
          <w:rFonts w:ascii="Ubuntu Light" w:hAnsi="Ubuntu Light"/>
          <w:sz w:val="24"/>
          <w:szCs w:val="22"/>
          <w:lang w:val="es-ES"/>
        </w:rPr>
        <w:t xml:space="preserve">Impacto en Salud o a healthmessenger@specialolympics.org. Special Olympics los revisará y seleccionará historias para destacarlas en la sección </w:t>
      </w:r>
      <w:r w:rsidRPr="00CA2FE9">
        <w:rPr>
          <w:rFonts w:ascii="Ubuntu Light" w:hAnsi="Ubuntu Light"/>
          <w:b/>
          <w:bCs/>
          <w:i/>
          <w:iCs/>
          <w:sz w:val="24"/>
          <w:szCs w:val="22"/>
          <w:lang w:val="es-ES"/>
        </w:rPr>
        <w:t>Mensajeros de Salud en Acción</w:t>
      </w:r>
      <w:r w:rsidR="00AD27F9">
        <w:rPr>
          <w:rFonts w:ascii="Ubuntu Light" w:hAnsi="Ubuntu Light"/>
          <w:b/>
          <w:bCs/>
          <w:i/>
          <w:iCs/>
          <w:sz w:val="24"/>
          <w:szCs w:val="22"/>
          <w:lang w:val="es-ES"/>
        </w:rPr>
        <w:t xml:space="preserve"> </w:t>
      </w:r>
      <w:r w:rsidRPr="00AD27F9" w:rsidR="00AD27F9">
        <w:rPr>
          <w:rFonts w:ascii="Ubuntu Light" w:hAnsi="Ubuntu Light"/>
          <w:sz w:val="24"/>
          <w:szCs w:val="22"/>
          <w:lang w:val="es-ES"/>
        </w:rPr>
        <w:t>en</w:t>
      </w:r>
      <w:r w:rsidR="00AD27F9">
        <w:rPr>
          <w:rFonts w:ascii="Ubuntu Light" w:hAnsi="Ubuntu Light"/>
          <w:b/>
          <w:bCs/>
          <w:i/>
          <w:iCs/>
          <w:sz w:val="24"/>
          <w:szCs w:val="22"/>
          <w:lang w:val="es-ES"/>
        </w:rPr>
        <w:t xml:space="preserve"> </w:t>
      </w:r>
      <w:r w:rsidRPr="00CA2FE9">
        <w:rPr>
          <w:rFonts w:ascii="Ubuntu Light" w:hAnsi="Ubuntu Light"/>
          <w:sz w:val="24"/>
          <w:szCs w:val="22"/>
          <w:lang w:val="es-ES"/>
        </w:rPr>
        <w:t>la página de Recursos de Mensajeros de Salud.</w:t>
      </w:r>
    </w:p>
    <w:p w:rsidRPr="00CA2FE9" w:rsidR="00D16AAF" w:rsidRDefault="00EF6606" w14:paraId="042CE28D" w14:textId="77777777">
      <w:pPr>
        <w:pStyle w:val="Heading2"/>
        <w:numPr>
          <w:ilvl w:val="0"/>
          <w:numId w:val="10"/>
        </w:numPr>
        <w:spacing w:after="120"/>
        <w:ind w:left="360"/>
        <w:rPr>
          <w:lang w:val="es-ES"/>
        </w:rPr>
      </w:pPr>
      <w:bookmarkStart w:name="_Toc112787735" w:id="65"/>
      <w:bookmarkStart w:name="_Toc112860567" w:id="66"/>
      <w:r w:rsidRPr="00386407">
        <w:rPr>
          <w:rFonts w:ascii="Ubuntu Light" w:hAnsi="Ubuntu Light"/>
          <w:b w:val="0"/>
          <w:bCs/>
          <w:noProof/>
          <w:sz w:val="24"/>
          <w:szCs w:val="24"/>
          <w:highlight w:val="yellow"/>
        </w:rPr>
        <w:drawing>
          <wp:anchor distT="0" distB="0" distL="114300" distR="114300" simplePos="0" relativeHeight="251792384" behindDoc="0" locked="0" layoutInCell="1" allowOverlap="1" wp14:anchorId="77835E9E" wp14:editId="05D1DE2B">
            <wp:simplePos x="0" y="0"/>
            <wp:positionH relativeFrom="margin">
              <wp:posOffset>-419735</wp:posOffset>
            </wp:positionH>
            <wp:positionV relativeFrom="paragraph">
              <wp:posOffset>353695</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3AE0">
        <w:rPr>
          <w:lang w:val="es-ES"/>
        </w:rPr>
        <w:t>Recoger las opiniones de los participantes</w:t>
      </w:r>
      <w:bookmarkEnd w:id="65"/>
      <w:bookmarkEnd w:id="66"/>
    </w:p>
    <w:p w:rsidRPr="00CA2FE9" w:rsidR="00D16AAF" w:rsidRDefault="00EF6606" w14:paraId="48FBE568" w14:textId="30D325B9">
      <w:pPr>
        <w:pStyle w:val="NoSpacing"/>
        <w:spacing w:after="120"/>
        <w:rPr>
          <w:rFonts w:ascii="Ubuntu Light" w:hAnsi="Ubuntu Light"/>
          <w:sz w:val="24"/>
          <w:szCs w:val="24"/>
          <w:lang w:val="es-ES"/>
        </w:rPr>
      </w:pPr>
      <w:bookmarkStart w:name="_Hlk112918328" w:id="67"/>
      <w:r w:rsidRPr="00CA2FE9">
        <w:rPr>
          <w:rFonts w:ascii="Ubuntu Light" w:hAnsi="Ubuntu Light"/>
          <w:sz w:val="24"/>
          <w:szCs w:val="24"/>
          <w:lang w:val="es-ES"/>
        </w:rPr>
        <w:t xml:space="preserve">Por favor, administre </w:t>
      </w:r>
      <w:hyperlink w:history="1" r:id="rId39">
        <w:r w:rsidRPr="00CA2FE9">
          <w:rPr>
            <w:rStyle w:val="Hyperlink"/>
            <w:rFonts w:ascii="Ubuntu Light" w:hAnsi="Ubuntu Light"/>
            <w:sz w:val="24"/>
            <w:szCs w:val="24"/>
            <w:lang w:val="es-ES"/>
          </w:rPr>
          <w:t>el Post</w:t>
        </w:r>
      </w:hyperlink>
      <w:r w:rsidRPr="00CA2FE9">
        <w:rPr>
          <w:rFonts w:ascii="Ubuntu Light" w:hAnsi="Ubuntu Light"/>
          <w:sz w:val="24"/>
          <w:szCs w:val="24"/>
          <w:lang w:val="es-ES"/>
        </w:rPr>
        <w:t xml:space="preserve">-Test inmediatamente después de completar la formación didáctica y el </w:t>
      </w:r>
      <w:hyperlink w:history="1" r:id="rId40">
        <w:proofErr w:type="spellStart"/>
        <w:r w:rsidR="00AD27F9">
          <w:rPr>
            <w:rStyle w:val="Hyperlink"/>
            <w:rFonts w:ascii="Ubuntu Light" w:hAnsi="Ubuntu Light"/>
            <w:sz w:val="24"/>
            <w:szCs w:val="24"/>
            <w:lang w:val="es-ES"/>
          </w:rPr>
          <w:t>post-post-test</w:t>
        </w:r>
        <w:proofErr w:type="spellEnd"/>
      </w:hyperlink>
      <w:r w:rsidRPr="00CA2FE9">
        <w:rPr>
          <w:rFonts w:ascii="Ubuntu Light" w:hAnsi="Ubuntu Light"/>
          <w:sz w:val="24"/>
          <w:szCs w:val="24"/>
          <w:lang w:val="es-ES"/>
        </w:rPr>
        <w:t xml:space="preserve"> tres meses después. Si se comparan con las respuestas de la encuesta previa a la formación, podremos comprender mejor el impacto de la formación de Mensajeros de Salud </w:t>
      </w:r>
      <w:r w:rsidR="00AD27F9">
        <w:rPr>
          <w:rFonts w:ascii="Ubuntu Light" w:hAnsi="Ubuntu Light"/>
          <w:sz w:val="24"/>
          <w:szCs w:val="24"/>
          <w:lang w:val="es-ES"/>
        </w:rPr>
        <w:t>y mejorar algunos</w:t>
      </w:r>
      <w:r w:rsidRPr="00CA2FE9">
        <w:rPr>
          <w:rFonts w:ascii="Ubuntu Light" w:hAnsi="Ubuntu Light"/>
          <w:sz w:val="24"/>
          <w:szCs w:val="24"/>
          <w:lang w:val="es-ES"/>
        </w:rPr>
        <w:t xml:space="preserve"> aspectos. </w:t>
      </w:r>
    </w:p>
    <w:p w:rsidRPr="00CA2FE9" w:rsidR="00D16AAF" w:rsidRDefault="00EF6606" w14:paraId="029CAABD" w14:textId="46FD208F">
      <w:pPr>
        <w:pStyle w:val="NoSpacing"/>
        <w:spacing w:after="120"/>
        <w:rPr>
          <w:rFonts w:ascii="Ubuntu Light" w:hAnsi="Ubuntu Light"/>
          <w:sz w:val="24"/>
          <w:szCs w:val="24"/>
          <w:lang w:val="es-ES"/>
        </w:rPr>
      </w:pPr>
      <w:r w:rsidRPr="00CA2FE9">
        <w:rPr>
          <w:rFonts w:ascii="Ubuntu Light" w:hAnsi="Ubuntu Light"/>
          <w:sz w:val="24"/>
          <w:szCs w:val="24"/>
          <w:lang w:val="es-ES"/>
        </w:rPr>
        <w:t>Siempre que sea posible, estas encuestas deben realizarse electrónicamente. Los Programas que de</w:t>
      </w:r>
      <w:r w:rsidR="00AD27F9">
        <w:rPr>
          <w:rFonts w:ascii="Ubuntu Light" w:hAnsi="Ubuntu Light"/>
          <w:sz w:val="24"/>
          <w:szCs w:val="24"/>
          <w:lang w:val="es-ES"/>
        </w:rPr>
        <w:t>seen</w:t>
      </w:r>
      <w:r w:rsidRPr="00CA2FE9">
        <w:rPr>
          <w:rFonts w:ascii="Ubuntu Light" w:hAnsi="Ubuntu Light"/>
          <w:sz w:val="24"/>
          <w:szCs w:val="24"/>
          <w:lang w:val="es-ES"/>
        </w:rPr>
        <w:t xml:space="preserve"> utilizar la versión impresa de la encuesta deberán introducir los datos electrónicamente. Los Programas pueden presupuestar en su </w:t>
      </w:r>
      <w:r w:rsidR="00115BB8">
        <w:rPr>
          <w:rFonts w:ascii="Ubuntu Light" w:hAnsi="Ubuntu Light"/>
          <w:sz w:val="24"/>
          <w:szCs w:val="24"/>
          <w:lang w:val="es-ES"/>
        </w:rPr>
        <w:t>Beca</w:t>
      </w:r>
      <w:r w:rsidRPr="00CA2FE9">
        <w:rPr>
          <w:rFonts w:ascii="Ubuntu Light" w:hAnsi="Ubuntu Light"/>
          <w:sz w:val="24"/>
          <w:szCs w:val="24"/>
          <w:lang w:val="es-ES"/>
        </w:rPr>
        <w:t xml:space="preserve"> de Impacto en Salud los cost</w:t>
      </w:r>
      <w:r w:rsidR="00115BB8">
        <w:rPr>
          <w:rFonts w:ascii="Ubuntu Light" w:hAnsi="Ubuntu Light"/>
          <w:sz w:val="24"/>
          <w:szCs w:val="24"/>
          <w:lang w:val="es-ES"/>
        </w:rPr>
        <w:t>o</w:t>
      </w:r>
      <w:r w:rsidRPr="00CA2FE9">
        <w:rPr>
          <w:rFonts w:ascii="Ubuntu Light" w:hAnsi="Ubuntu Light"/>
          <w:sz w:val="24"/>
          <w:szCs w:val="24"/>
          <w:lang w:val="es-ES"/>
        </w:rPr>
        <w:t>s de contratar a un consultor para realizar esta introducción de datos.</w:t>
      </w:r>
    </w:p>
    <w:p w:rsidRPr="00CA2FE9" w:rsidR="00D16AAF" w:rsidRDefault="00EF6606" w14:paraId="4F4ED3F9" w14:textId="42E8545B">
      <w:pPr>
        <w:rPr>
          <w:szCs w:val="24"/>
          <w:lang w:val="es-ES"/>
        </w:rPr>
      </w:pPr>
      <w:r w:rsidRPr="003864A3">
        <w:rPr>
          <w:rFonts w:eastAsiaTheme="majorEastAsia" w:cstheme="majorBidi"/>
          <w:b/>
          <w:bCs/>
          <w:noProof/>
          <w:szCs w:val="28"/>
          <w:highlight w:val="yellow"/>
        </w:rPr>
        <w:drawing>
          <wp:anchor distT="0" distB="0" distL="114300" distR="114300" simplePos="0" relativeHeight="251751424" behindDoc="0" locked="0" layoutInCell="1" allowOverlap="1" wp14:anchorId="5F44DA61" wp14:editId="6F7AB55E">
            <wp:simplePos x="0" y="0"/>
            <wp:positionH relativeFrom="margin">
              <wp:posOffset>-342900</wp:posOffset>
            </wp:positionH>
            <wp:positionV relativeFrom="paragraph">
              <wp:posOffset>577850</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3AE0">
        <w:rPr>
          <w:szCs w:val="24"/>
          <w:lang w:val="es-ES"/>
        </w:rPr>
        <w:t>En circunstancias muy limitadas y por razones de peso, Special Olympics, Inc. considerará la posibilidad de ayudar a los Programas/Regiones a introducir los datos de los formularios de evaluación</w:t>
      </w:r>
      <w:r w:rsidR="00115BB8">
        <w:rPr>
          <w:szCs w:val="24"/>
          <w:lang w:val="es-ES"/>
        </w:rPr>
        <w:t xml:space="preserve"> </w:t>
      </w:r>
      <w:r w:rsidRPr="00CA2FE9" w:rsidR="00093AE0">
        <w:rPr>
          <w:szCs w:val="24"/>
          <w:lang w:val="es-ES"/>
        </w:rPr>
        <w:t>escaneados. Para ello, póngase en contacto con healthmessenger@specialolympics.org.</w:t>
      </w:r>
    </w:p>
    <w:p w:rsidRPr="00CA2FE9" w:rsidR="00D16AAF" w:rsidRDefault="00EF6606" w14:paraId="1E26E3F5" w14:textId="1E116FCF">
      <w:pPr>
        <w:pStyle w:val="NoSpacing"/>
        <w:spacing w:after="120"/>
        <w:rPr>
          <w:rFonts w:ascii="Ubuntu Light" w:hAnsi="Ubuntu Light"/>
          <w:sz w:val="24"/>
          <w:szCs w:val="24"/>
          <w:u w:val="single"/>
          <w:lang w:val="es-ES"/>
        </w:rPr>
      </w:pPr>
      <w:r w:rsidRPr="00CA2FE9">
        <w:rPr>
          <w:rFonts w:ascii="Ubuntu Light" w:hAnsi="Ubuntu Light"/>
          <w:sz w:val="24"/>
          <w:szCs w:val="24"/>
          <w:lang w:val="es-ES"/>
        </w:rPr>
        <w:t>Los mentores también pueden dar su opinión sobre la formación de Mensajero</w:t>
      </w:r>
      <w:r w:rsidR="00115BB8">
        <w:rPr>
          <w:rFonts w:ascii="Ubuntu Light" w:hAnsi="Ubuntu Light"/>
          <w:sz w:val="24"/>
          <w:szCs w:val="24"/>
          <w:lang w:val="es-ES"/>
        </w:rPr>
        <w:t>s</w:t>
      </w:r>
      <w:r w:rsidRPr="00CA2FE9">
        <w:rPr>
          <w:rFonts w:ascii="Ubuntu Light" w:hAnsi="Ubuntu Light"/>
          <w:sz w:val="24"/>
          <w:szCs w:val="24"/>
          <w:lang w:val="es-ES"/>
        </w:rPr>
        <w:t xml:space="preserve"> de Salud rellenando la encuesta posterior a la formación de mentores mediante este </w:t>
      </w:r>
      <w:hyperlink r:id="rId41">
        <w:r w:rsidRPr="00CA2FE9">
          <w:rPr>
            <w:rStyle w:val="Hyperlink"/>
            <w:rFonts w:ascii="Ubuntu Light" w:hAnsi="Ubuntu Light"/>
            <w:sz w:val="24"/>
            <w:szCs w:val="24"/>
            <w:lang w:val="es-ES"/>
          </w:rPr>
          <w:t>enlace</w:t>
        </w:r>
      </w:hyperlink>
      <w:r w:rsidRPr="00CA2FE9">
        <w:rPr>
          <w:rStyle w:val="Hyperlink"/>
          <w:rFonts w:ascii="Ubuntu Light" w:hAnsi="Ubuntu Light"/>
          <w:sz w:val="24"/>
          <w:szCs w:val="24"/>
          <w:lang w:val="es-ES"/>
        </w:rPr>
        <w:t>.</w:t>
      </w:r>
    </w:p>
    <w:p w:rsidRPr="00CA2FE9" w:rsidR="00D16AAF" w:rsidRDefault="00115BB8" w14:paraId="5503F915" w14:textId="0EDFC3B0">
      <w:pPr>
        <w:pStyle w:val="PlainText"/>
        <w:spacing w:after="120"/>
        <w:rPr>
          <w:rFonts w:ascii="Ubuntu Light" w:hAnsi="Ubuntu Light"/>
          <w:sz w:val="24"/>
          <w:szCs w:val="24"/>
          <w:lang w:val="es-ES"/>
        </w:rPr>
      </w:pPr>
      <w:r>
        <w:rPr>
          <w:rFonts w:ascii="Ubuntu Light" w:hAnsi="Ubuntu Light"/>
          <w:sz w:val="24"/>
          <w:szCs w:val="24"/>
          <w:lang w:val="es-ES"/>
        </w:rPr>
        <w:t>Es</w:t>
      </w:r>
      <w:r w:rsidRPr="00CA2FE9" w:rsidR="00EF6606">
        <w:rPr>
          <w:rFonts w:ascii="Ubuntu Light" w:hAnsi="Ubuntu Light"/>
          <w:sz w:val="24"/>
          <w:szCs w:val="24"/>
          <w:lang w:val="es-ES"/>
        </w:rPr>
        <w:t xml:space="preserve"> posible </w:t>
      </w:r>
      <w:r>
        <w:rPr>
          <w:rFonts w:ascii="Ubuntu Light" w:hAnsi="Ubuntu Light"/>
          <w:sz w:val="24"/>
          <w:szCs w:val="24"/>
          <w:lang w:val="es-ES"/>
        </w:rPr>
        <w:t xml:space="preserve">que también </w:t>
      </w:r>
      <w:r w:rsidRPr="00CA2FE9" w:rsidR="00EF6606">
        <w:rPr>
          <w:rFonts w:ascii="Ubuntu Light" w:hAnsi="Ubuntu Light"/>
          <w:sz w:val="24"/>
          <w:szCs w:val="24"/>
          <w:lang w:val="es-ES"/>
        </w:rPr>
        <w:t xml:space="preserve">desee reunirse con sus Mensajeros de Salud y Mentores para hablar sobre la formación y las lecciones aprendidas. Puede optar por reunirse con los Mensajeros de Salud después de los eventos, trimestralmente o al final del período de la </w:t>
      </w:r>
      <w:r>
        <w:rPr>
          <w:rFonts w:ascii="Ubuntu Light" w:hAnsi="Ubuntu Light"/>
          <w:sz w:val="24"/>
          <w:szCs w:val="24"/>
          <w:lang w:val="es-ES"/>
        </w:rPr>
        <w:t>beca</w:t>
      </w:r>
      <w:r w:rsidRPr="00CA2FE9" w:rsidR="00EF6606">
        <w:rPr>
          <w:rFonts w:ascii="Ubuntu Light" w:hAnsi="Ubuntu Light"/>
          <w:sz w:val="24"/>
          <w:szCs w:val="24"/>
          <w:lang w:val="es-ES"/>
        </w:rPr>
        <w:t xml:space="preserve">. </w:t>
      </w:r>
      <w:r>
        <w:rPr>
          <w:rFonts w:ascii="Ubuntu Light" w:hAnsi="Ubuntu Light"/>
          <w:sz w:val="24"/>
          <w:szCs w:val="24"/>
          <w:lang w:val="es-ES"/>
        </w:rPr>
        <w:t>Tome</w:t>
      </w:r>
      <w:r w:rsidRPr="00CA2FE9" w:rsidR="00EF6606">
        <w:rPr>
          <w:rFonts w:ascii="Ubuntu Light" w:hAnsi="Ubuntu Light"/>
          <w:sz w:val="24"/>
          <w:szCs w:val="24"/>
          <w:lang w:val="es-ES"/>
        </w:rPr>
        <w:t xml:space="preserve"> en serio sus opiniones y utilice los comentarios para dar forma a la futura programación o formación en educación para la salud.</w:t>
      </w:r>
    </w:p>
    <w:bookmarkEnd w:id="67"/>
    <w:p w:rsidRPr="00CA2FE9" w:rsidR="00D16AAF" w:rsidRDefault="00EF6606" w14:paraId="1477749F" w14:textId="77777777">
      <w:pPr>
        <w:pStyle w:val="NoSpacing"/>
        <w:rPr>
          <w:rFonts w:ascii="Ubuntu Light" w:hAnsi="Ubuntu Light"/>
          <w:lang w:val="es-ES"/>
        </w:rPr>
      </w:pPr>
      <w:r w:rsidRPr="003B0D2A">
        <w:rPr>
          <w:noProof/>
        </w:rPr>
        <w:drawing>
          <wp:anchor distT="0" distB="0" distL="114300" distR="114300" simplePos="0" relativeHeight="251691008" behindDoc="0" locked="0" layoutInCell="1" allowOverlap="1" wp14:anchorId="518CDA33" wp14:editId="3AA509C5">
            <wp:simplePos x="0" y="0"/>
            <wp:positionH relativeFrom="margin">
              <wp:posOffset>-166701</wp:posOffset>
            </wp:positionH>
            <wp:positionV relativeFrom="paragraph">
              <wp:posOffset>150550</wp:posOffset>
            </wp:positionV>
            <wp:extent cx="1167130" cy="1104900"/>
            <wp:effectExtent l="0" t="0" r="0" b="0"/>
            <wp:wrapSquare wrapText="bothSides"/>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45C1B102" w14:textId="77777777">
      <w:pPr>
        <w:pStyle w:val="Heading1"/>
        <w:rPr>
          <w:lang w:val="es-ES"/>
        </w:rPr>
      </w:pPr>
      <w:bookmarkStart w:name="_Toc112787736" w:id="68"/>
      <w:bookmarkStart w:name="_Toc112860568" w:id="69"/>
      <w:r w:rsidRPr="00CA2FE9">
        <w:rPr>
          <w:lang w:val="es-ES"/>
        </w:rPr>
        <w:t>Paso 3: Apoye a sus Mensajeros de Salud</w:t>
      </w:r>
      <w:bookmarkEnd w:id="68"/>
      <w:bookmarkEnd w:id="69"/>
    </w:p>
    <w:p w:rsidRPr="00CA2FE9" w:rsidR="004B557A" w:rsidP="004B557A" w:rsidRDefault="004B557A" w14:paraId="32B06AE0" w14:textId="77777777">
      <w:pPr>
        <w:spacing w:after="120"/>
        <w:rPr>
          <w:lang w:val="es-ES"/>
        </w:rPr>
      </w:pPr>
    </w:p>
    <w:p w:rsidRPr="00CA2FE9" w:rsidR="00D16AAF" w:rsidRDefault="00EF6606" w14:paraId="3500E25A" w14:textId="737C1A2B">
      <w:pPr>
        <w:pStyle w:val="NoSpacing"/>
        <w:spacing w:after="120"/>
        <w:rPr>
          <w:rFonts w:ascii="Ubuntu Light" w:hAnsi="Ubuntu Light"/>
          <w:sz w:val="24"/>
          <w:szCs w:val="24"/>
          <w:lang w:val="es-ES"/>
        </w:rPr>
      </w:pPr>
      <w:r w:rsidRPr="00CA2FE9">
        <w:rPr>
          <w:rFonts w:ascii="Ubuntu Light" w:hAnsi="Ubuntu Light"/>
          <w:sz w:val="24"/>
          <w:szCs w:val="24"/>
          <w:lang w:val="es-ES"/>
        </w:rPr>
        <w:t xml:space="preserve">Después de la </w:t>
      </w:r>
      <w:r w:rsidR="00115BB8">
        <w:rPr>
          <w:rFonts w:ascii="Ubuntu Light" w:hAnsi="Ubuntu Light"/>
          <w:sz w:val="24"/>
          <w:szCs w:val="24"/>
          <w:lang w:val="es-ES"/>
        </w:rPr>
        <w:t>capacita</w:t>
      </w:r>
      <w:r w:rsidRPr="00CA2FE9">
        <w:rPr>
          <w:rFonts w:ascii="Ubuntu Light" w:hAnsi="Ubuntu Light"/>
          <w:sz w:val="24"/>
          <w:szCs w:val="24"/>
          <w:lang w:val="es-ES"/>
        </w:rPr>
        <w:t xml:space="preserve">ción, consulte periódicamente a sus Mensajeros de Salud para supervisar su trabajo y proporcionarles el apoyo necesario. Los Mensajeros de Salud deben tener una persona específica en su Programa a la que acudir si necesitan más materiales, si les hacen una pregunta que no pueden responder o si necesitan cualquier apoyo adicional. </w:t>
      </w:r>
    </w:p>
    <w:p w:rsidRPr="00CA2FE9" w:rsidR="004B557A" w:rsidP="004B557A" w:rsidRDefault="004B557A" w14:paraId="7DF85B67" w14:textId="77777777">
      <w:pPr>
        <w:pStyle w:val="NoSpacing"/>
        <w:spacing w:after="120"/>
        <w:rPr>
          <w:lang w:val="es-ES"/>
        </w:rPr>
      </w:pPr>
    </w:p>
    <w:p w:rsidR="00D16AAF" w:rsidRDefault="00EF6606" w14:paraId="3BD76DE9" w14:textId="7B04DC1A">
      <w:pPr>
        <w:pStyle w:val="NoSpacing"/>
        <w:spacing w:after="120"/>
        <w:rPr>
          <w:rFonts w:ascii="Ubuntu Light" w:hAnsi="Ubuntu Light"/>
          <w:b/>
          <w:bCs/>
          <w:sz w:val="28"/>
          <w:szCs w:val="28"/>
          <w:lang w:val="es-ES"/>
        </w:rPr>
      </w:pPr>
      <w:r w:rsidRPr="00CA2FE9">
        <w:rPr>
          <w:rFonts w:ascii="Ubuntu Light" w:hAnsi="Ubuntu Light"/>
          <w:b/>
          <w:bCs/>
          <w:sz w:val="28"/>
          <w:szCs w:val="28"/>
          <w:lang w:val="es-ES"/>
        </w:rPr>
        <w:t xml:space="preserve">Si tiene alguna pregunta o desea ayuda para organizar su formación de Mensajero de Salud, ¡estamos aquí para ayudarle! Envíe un correo electrónico a: healthmessenger@specialolympics.org </w:t>
      </w:r>
    </w:p>
    <w:p w:rsidR="00115BB8" w:rsidRDefault="00115BB8" w14:paraId="047CD4A6" w14:textId="43F699E1">
      <w:pPr>
        <w:pStyle w:val="NoSpacing"/>
        <w:spacing w:after="120"/>
        <w:rPr>
          <w:rFonts w:ascii="Ubuntu Light" w:hAnsi="Ubuntu Light"/>
          <w:b/>
          <w:bCs/>
          <w:sz w:val="28"/>
          <w:szCs w:val="28"/>
          <w:lang w:val="es-ES"/>
        </w:rPr>
      </w:pPr>
    </w:p>
    <w:p w:rsidR="00115BB8" w:rsidRDefault="00115BB8" w14:paraId="667A21B4" w14:textId="2A4F3F50">
      <w:pPr>
        <w:pStyle w:val="NoSpacing"/>
        <w:spacing w:after="120"/>
        <w:rPr>
          <w:rFonts w:ascii="Ubuntu Light" w:hAnsi="Ubuntu Light"/>
          <w:b/>
          <w:bCs/>
          <w:sz w:val="28"/>
          <w:szCs w:val="28"/>
          <w:lang w:val="es-ES"/>
        </w:rPr>
      </w:pPr>
    </w:p>
    <w:p w:rsidR="00115BB8" w:rsidRDefault="00115BB8" w14:paraId="3D3CAA8B" w14:textId="62E21B8B">
      <w:pPr>
        <w:pStyle w:val="NoSpacing"/>
        <w:spacing w:after="120"/>
        <w:rPr>
          <w:rFonts w:ascii="Ubuntu Light" w:hAnsi="Ubuntu Light"/>
          <w:b/>
          <w:bCs/>
          <w:sz w:val="28"/>
          <w:szCs w:val="28"/>
          <w:lang w:val="es-ES"/>
        </w:rPr>
      </w:pPr>
    </w:p>
    <w:p w:rsidR="00115BB8" w:rsidRDefault="00115BB8" w14:paraId="17478EA5" w14:textId="743C3D1E">
      <w:pPr>
        <w:pStyle w:val="NoSpacing"/>
        <w:spacing w:after="120"/>
        <w:rPr>
          <w:rFonts w:ascii="Ubuntu Light" w:hAnsi="Ubuntu Light"/>
          <w:b/>
          <w:bCs/>
          <w:sz w:val="28"/>
          <w:szCs w:val="28"/>
          <w:lang w:val="es-ES"/>
        </w:rPr>
      </w:pPr>
    </w:p>
    <w:p w:rsidR="00115BB8" w:rsidRDefault="00115BB8" w14:paraId="46019226" w14:textId="5B2CDC7A">
      <w:pPr>
        <w:pStyle w:val="NoSpacing"/>
        <w:spacing w:after="120"/>
        <w:rPr>
          <w:rFonts w:ascii="Ubuntu Light" w:hAnsi="Ubuntu Light"/>
          <w:b/>
          <w:bCs/>
          <w:sz w:val="28"/>
          <w:szCs w:val="28"/>
          <w:lang w:val="es-ES"/>
        </w:rPr>
      </w:pPr>
    </w:p>
    <w:p w:rsidR="00115BB8" w:rsidRDefault="00115BB8" w14:paraId="63132336" w14:textId="5F2B9387">
      <w:pPr>
        <w:pStyle w:val="NoSpacing"/>
        <w:spacing w:after="120"/>
        <w:rPr>
          <w:rFonts w:ascii="Ubuntu Light" w:hAnsi="Ubuntu Light"/>
          <w:b/>
          <w:bCs/>
          <w:sz w:val="28"/>
          <w:szCs w:val="28"/>
          <w:lang w:val="es-ES"/>
        </w:rPr>
      </w:pPr>
    </w:p>
    <w:p w:rsidR="00115BB8" w:rsidRDefault="00115BB8" w14:paraId="25C7839A" w14:textId="72D57BE5">
      <w:pPr>
        <w:pStyle w:val="NoSpacing"/>
        <w:spacing w:after="120"/>
        <w:rPr>
          <w:rFonts w:ascii="Ubuntu Light" w:hAnsi="Ubuntu Light"/>
          <w:b/>
          <w:bCs/>
          <w:sz w:val="28"/>
          <w:szCs w:val="28"/>
          <w:lang w:val="es-ES"/>
        </w:rPr>
      </w:pPr>
    </w:p>
    <w:p w:rsidR="00115BB8" w:rsidRDefault="00115BB8" w14:paraId="02FF074B" w14:textId="4A69791C">
      <w:pPr>
        <w:pStyle w:val="NoSpacing"/>
        <w:spacing w:after="120"/>
        <w:rPr>
          <w:rFonts w:ascii="Ubuntu Light" w:hAnsi="Ubuntu Light"/>
          <w:b/>
          <w:bCs/>
          <w:sz w:val="28"/>
          <w:szCs w:val="28"/>
          <w:lang w:val="es-ES"/>
        </w:rPr>
      </w:pPr>
    </w:p>
    <w:p w:rsidR="00115BB8" w:rsidRDefault="00115BB8" w14:paraId="4B581697" w14:textId="3F02D30E">
      <w:pPr>
        <w:pStyle w:val="NoSpacing"/>
        <w:spacing w:after="120"/>
        <w:rPr>
          <w:rFonts w:ascii="Ubuntu Light" w:hAnsi="Ubuntu Light"/>
          <w:b/>
          <w:bCs/>
          <w:sz w:val="28"/>
          <w:szCs w:val="28"/>
          <w:lang w:val="es-ES"/>
        </w:rPr>
      </w:pPr>
    </w:p>
    <w:p w:rsidR="00115BB8" w:rsidRDefault="00115BB8" w14:paraId="6A67A16A" w14:textId="1E9AB982">
      <w:pPr>
        <w:pStyle w:val="NoSpacing"/>
        <w:spacing w:after="120"/>
        <w:rPr>
          <w:rFonts w:ascii="Ubuntu Light" w:hAnsi="Ubuntu Light"/>
          <w:b/>
          <w:bCs/>
          <w:sz w:val="28"/>
          <w:szCs w:val="28"/>
          <w:lang w:val="es-ES"/>
        </w:rPr>
      </w:pPr>
    </w:p>
    <w:p w:rsidR="00115BB8" w:rsidRDefault="00115BB8" w14:paraId="30CB7516" w14:textId="4A8F7D28">
      <w:pPr>
        <w:pStyle w:val="NoSpacing"/>
        <w:spacing w:after="120"/>
        <w:rPr>
          <w:rFonts w:ascii="Ubuntu Light" w:hAnsi="Ubuntu Light"/>
          <w:b/>
          <w:bCs/>
          <w:sz w:val="28"/>
          <w:szCs w:val="28"/>
          <w:lang w:val="es-ES"/>
        </w:rPr>
      </w:pPr>
    </w:p>
    <w:p w:rsidR="00115BB8" w:rsidRDefault="00115BB8" w14:paraId="7DC14E41" w14:textId="529E5D26">
      <w:pPr>
        <w:pStyle w:val="NoSpacing"/>
        <w:spacing w:after="120"/>
        <w:rPr>
          <w:rFonts w:ascii="Ubuntu Light" w:hAnsi="Ubuntu Light"/>
          <w:b/>
          <w:bCs/>
          <w:sz w:val="28"/>
          <w:szCs w:val="28"/>
          <w:lang w:val="es-ES"/>
        </w:rPr>
      </w:pPr>
    </w:p>
    <w:p w:rsidR="00115BB8" w:rsidRDefault="00115BB8" w14:paraId="20684D74" w14:textId="3DB8B75C">
      <w:pPr>
        <w:pStyle w:val="NoSpacing"/>
        <w:spacing w:after="120"/>
        <w:rPr>
          <w:rFonts w:ascii="Ubuntu Light" w:hAnsi="Ubuntu Light"/>
          <w:b/>
          <w:bCs/>
          <w:sz w:val="28"/>
          <w:szCs w:val="28"/>
          <w:lang w:val="es-ES"/>
        </w:rPr>
      </w:pPr>
    </w:p>
    <w:p w:rsidR="00115BB8" w:rsidRDefault="00115BB8" w14:paraId="725F08FB" w14:textId="4E42F110">
      <w:pPr>
        <w:pStyle w:val="NoSpacing"/>
        <w:spacing w:after="120"/>
        <w:rPr>
          <w:rFonts w:ascii="Ubuntu Light" w:hAnsi="Ubuntu Light"/>
          <w:b/>
          <w:bCs/>
          <w:sz w:val="28"/>
          <w:szCs w:val="28"/>
          <w:lang w:val="es-ES"/>
        </w:rPr>
      </w:pPr>
    </w:p>
    <w:p w:rsidR="00115BB8" w:rsidRDefault="00115BB8" w14:paraId="7926DF61" w14:textId="3DFD058E">
      <w:pPr>
        <w:pStyle w:val="NoSpacing"/>
        <w:spacing w:after="120"/>
        <w:rPr>
          <w:rFonts w:ascii="Ubuntu Light" w:hAnsi="Ubuntu Light"/>
          <w:b/>
          <w:bCs/>
          <w:sz w:val="28"/>
          <w:szCs w:val="28"/>
          <w:lang w:val="es-ES"/>
        </w:rPr>
      </w:pPr>
    </w:p>
    <w:p w:rsidR="00115BB8" w:rsidRDefault="00115BB8" w14:paraId="2ECAE64A" w14:textId="23155EE2">
      <w:pPr>
        <w:pStyle w:val="NoSpacing"/>
        <w:spacing w:after="120"/>
        <w:rPr>
          <w:rFonts w:ascii="Ubuntu Light" w:hAnsi="Ubuntu Light"/>
          <w:b/>
          <w:bCs/>
          <w:sz w:val="28"/>
          <w:szCs w:val="28"/>
          <w:lang w:val="es-ES"/>
        </w:rPr>
      </w:pPr>
    </w:p>
    <w:p w:rsidR="00115BB8" w:rsidRDefault="00115BB8" w14:paraId="05E5CAEA" w14:textId="7CFA45CD">
      <w:pPr>
        <w:pStyle w:val="NoSpacing"/>
        <w:spacing w:after="120"/>
        <w:rPr>
          <w:rFonts w:ascii="Ubuntu Light" w:hAnsi="Ubuntu Light"/>
          <w:b/>
          <w:bCs/>
          <w:sz w:val="28"/>
          <w:szCs w:val="28"/>
          <w:lang w:val="es-ES"/>
        </w:rPr>
      </w:pPr>
    </w:p>
    <w:p w:rsidRPr="00CA2FE9" w:rsidR="00115BB8" w:rsidRDefault="00115BB8" w14:paraId="2854C7BB" w14:textId="77777777">
      <w:pPr>
        <w:pStyle w:val="NoSpacing"/>
        <w:spacing w:after="120"/>
        <w:rPr>
          <w:rFonts w:ascii="Ubuntu Light" w:hAnsi="Ubuntu Light"/>
          <w:b/>
          <w:bCs/>
          <w:sz w:val="28"/>
          <w:szCs w:val="28"/>
          <w:lang w:val="es-ES"/>
        </w:rPr>
      </w:pPr>
    </w:p>
    <w:p w:rsidRPr="00CA2FE9" w:rsidR="00D16AAF" w:rsidRDefault="00EF6606" w14:paraId="52A06846" w14:textId="6B230907">
      <w:pPr>
        <w:pStyle w:val="Heading1"/>
        <w:jc w:val="center"/>
        <w:rPr>
          <w:lang w:val="es-ES"/>
        </w:rPr>
      </w:pPr>
      <w:bookmarkStart w:name="_Toc112860569" w:id="70"/>
      <w:r w:rsidRPr="00CA2FE9">
        <w:rPr>
          <w:lang w:val="es-ES"/>
        </w:rPr>
        <w:t xml:space="preserve">Apéndice A, Modelo de </w:t>
      </w:r>
      <w:r w:rsidR="00115BB8">
        <w:rPr>
          <w:lang w:val="es-ES"/>
        </w:rPr>
        <w:t>P</w:t>
      </w:r>
      <w:r w:rsidRPr="00CA2FE9">
        <w:rPr>
          <w:lang w:val="es-ES"/>
        </w:rPr>
        <w:t>rograma de formación nº 1</w:t>
      </w:r>
      <w:bookmarkEnd w:id="70"/>
    </w:p>
    <w:p w:rsidRPr="00CA2FE9" w:rsidR="000902A9" w:rsidP="000902A9" w:rsidRDefault="000902A9" w14:paraId="6ECD1D18" w14:textId="77777777">
      <w:pPr>
        <w:rPr>
          <w:lang w:val="es-ES"/>
        </w:rPr>
      </w:pPr>
    </w:p>
    <w:p w:rsidRPr="00CA2FE9" w:rsidR="00D16AAF" w:rsidRDefault="00EF6606" w14:paraId="4DE20F7D" w14:textId="77777777">
      <w:pPr>
        <w:pStyle w:val="Heading2"/>
        <w:rPr>
          <w:lang w:val="es-ES"/>
        </w:rPr>
      </w:pPr>
      <w:bookmarkStart w:name="_Toc112860570" w:id="71"/>
      <w:r w:rsidRPr="00CA2FE9">
        <w:rPr>
          <w:lang w:val="es-ES"/>
        </w:rPr>
        <w:t>Sesión 1: Introducción</w:t>
      </w:r>
      <w:bookmarkEnd w:id="71"/>
    </w:p>
    <w:p w:rsidRPr="00CA2FE9" w:rsidR="00D16AAF" w:rsidRDefault="00EF6606" w14:paraId="74790C4B" w14:textId="77777777">
      <w:pPr>
        <w:pStyle w:val="NoSpacing"/>
        <w:jc w:val="center"/>
        <w:rPr>
          <w:rFonts w:ascii="Ubuntu Light" w:hAnsi="Ubuntu Light"/>
          <w:b/>
          <w:bCs/>
          <w:lang w:val="es-ES"/>
        </w:rPr>
      </w:pPr>
      <w:r>
        <w:rPr>
          <w:rFonts w:ascii="Ubuntu Light" w:hAnsi="Ubuntu Light"/>
          <w:b/>
          <w:bCs/>
          <w:noProof/>
        </w:rPr>
        <mc:AlternateContent>
          <mc:Choice Requires="wps">
            <w:drawing>
              <wp:anchor distT="0" distB="0" distL="114300" distR="114300" simplePos="0" relativeHeight="251693056" behindDoc="0" locked="0" layoutInCell="1" allowOverlap="1" wp14:anchorId="2503AC41" wp14:editId="18F411F5">
                <wp:simplePos x="0" y="0"/>
                <wp:positionH relativeFrom="column">
                  <wp:posOffset>35626</wp:posOffset>
                </wp:positionH>
                <wp:positionV relativeFrom="paragraph">
                  <wp:posOffset>141828</wp:posOffset>
                </wp:positionV>
                <wp:extent cx="5771408"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FD7E6AA">
              <v:line id="Straight Connector 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pt,11.15pt" to="45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" w14:anchorId="15B13321">
                <v:stroke joinstyle="miter"/>
              </v:line>
            </w:pict>
          </mc:Fallback>
        </mc:AlternateContent>
      </w:r>
    </w:p>
    <w:p w:rsidRPr="00CA2FE9" w:rsidR="000902A9" w:rsidP="000902A9" w:rsidRDefault="000902A9" w14:paraId="62D989F0" w14:textId="77777777">
      <w:pPr>
        <w:pStyle w:val="NoSpacing"/>
        <w:rPr>
          <w:rFonts w:ascii="Ubuntu Light" w:hAnsi="Ubuntu Light"/>
          <w:lang w:val="es-ES"/>
        </w:rPr>
      </w:pPr>
    </w:p>
    <w:p w:rsidRPr="00CA2FE9" w:rsidR="00D16AAF" w:rsidRDefault="00EF6606" w14:paraId="4E8D9D38" w14:textId="4A8432B8">
      <w:pPr>
        <w:pStyle w:val="NoSpacing"/>
        <w:ind w:left="1440" w:hanging="1440"/>
        <w:rPr>
          <w:rFonts w:ascii="Ubuntu Light" w:hAnsi="Ubuntu Light"/>
          <w:lang w:val="es-ES"/>
        </w:rPr>
      </w:pPr>
      <w:r w:rsidRPr="00CA2FE9">
        <w:rPr>
          <w:rFonts w:ascii="Ubuntu Light" w:hAnsi="Ubuntu Light"/>
          <w:b/>
          <w:lang w:val="es-ES"/>
        </w:rPr>
        <w:t>Objetivo</w:t>
      </w:r>
      <w:r w:rsidRPr="00CA2FE9">
        <w:rPr>
          <w:rFonts w:ascii="Ubuntu Light" w:hAnsi="Ubuntu Light"/>
          <w:lang w:val="es-ES"/>
        </w:rPr>
        <w:t xml:space="preserve">: </w:t>
      </w:r>
      <w:r w:rsidRPr="00CA2FE9">
        <w:rPr>
          <w:rFonts w:ascii="Ubuntu Light" w:hAnsi="Ubuntu Light"/>
          <w:lang w:val="es-ES"/>
        </w:rPr>
        <w:tab/>
      </w:r>
      <w:r w:rsidRPr="00CA2FE9">
        <w:rPr>
          <w:rFonts w:ascii="Ubuntu Light" w:hAnsi="Ubuntu Light"/>
          <w:lang w:val="es-ES"/>
        </w:rPr>
        <w:t xml:space="preserve">Familiarizar a los Mensajeros de Salud con el formato de la </w:t>
      </w:r>
      <w:r w:rsidR="00115BB8">
        <w:rPr>
          <w:rFonts w:ascii="Ubuntu Light" w:hAnsi="Ubuntu Light"/>
          <w:lang w:val="es-ES"/>
        </w:rPr>
        <w:t>capacita</w:t>
      </w:r>
      <w:r w:rsidRPr="00CA2FE9">
        <w:rPr>
          <w:rFonts w:ascii="Ubuntu Light" w:hAnsi="Ubuntu Light"/>
          <w:lang w:val="es-ES"/>
        </w:rPr>
        <w:t>ción y establecer las expectativas para el taller.</w:t>
      </w:r>
    </w:p>
    <w:p w:rsidRPr="00CA2FE9" w:rsidR="00834445" w:rsidP="000902A9" w:rsidRDefault="00834445" w14:paraId="29D54FCD" w14:textId="77777777">
      <w:pPr>
        <w:pStyle w:val="NoSpacing"/>
        <w:ind w:left="1440" w:hanging="1440"/>
        <w:rPr>
          <w:rFonts w:ascii="Ubuntu Light" w:hAnsi="Ubuntu Light"/>
          <w:lang w:val="es-ES"/>
        </w:rPr>
      </w:pPr>
    </w:p>
    <w:p w:rsidRPr="00CA2FE9" w:rsidR="00D16AAF" w:rsidRDefault="00EF6606" w14:paraId="776338DF" w14:textId="77777777">
      <w:pPr>
        <w:pStyle w:val="NoSpacing"/>
        <w:spacing w:after="240"/>
        <w:rPr>
          <w:rFonts w:ascii="Ubuntu Light" w:hAnsi="Ubuntu Light"/>
          <w:bCs/>
          <w:lang w:val="es-ES"/>
        </w:rPr>
      </w:pPr>
      <w:r w:rsidRPr="003864A3">
        <w:rPr>
          <w:rFonts w:eastAsiaTheme="majorEastAsia" w:cstheme="majorBidi"/>
          <w:b/>
          <w:bCs/>
          <w:noProof/>
          <w:szCs w:val="28"/>
          <w:highlight w:val="yellow"/>
        </w:rPr>
        <w:drawing>
          <wp:anchor distT="0" distB="0" distL="114300" distR="114300" simplePos="0" relativeHeight="251753472" behindDoc="0" locked="0" layoutInCell="1" allowOverlap="1" wp14:anchorId="66619D66" wp14:editId="49E03123">
            <wp:simplePos x="0" y="0"/>
            <wp:positionH relativeFrom="leftMargin">
              <wp:posOffset>276077</wp:posOffset>
            </wp:positionH>
            <wp:positionV relativeFrom="paragraph">
              <wp:posOffset>242467</wp:posOffset>
            </wp:positionV>
            <wp:extent cx="492760" cy="492760"/>
            <wp:effectExtent l="0" t="0" r="0" b="2540"/>
            <wp:wrapSquare wrapText="bothSides"/>
            <wp:docPr id="50" name="Graphic 5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Pr>
          <w:rFonts w:ascii="Ubuntu Light" w:hAnsi="Ubuntu Light"/>
          <w:b/>
          <w:lang w:val="es-ES"/>
        </w:rPr>
        <w:t xml:space="preserve">Recursos adicionales: </w:t>
      </w:r>
      <w:hyperlink w:history="1" r:id="rId43">
        <w:r w:rsidRPr="00CA2FE9">
          <w:rPr>
            <w:rStyle w:val="Hyperlink"/>
            <w:rFonts w:ascii="Ubuntu Light" w:hAnsi="Ubuntu Light"/>
            <w:b/>
            <w:lang w:val="es-ES"/>
          </w:rPr>
          <w:t>Encuesta previa a la formación</w:t>
        </w:r>
      </w:hyperlink>
    </w:p>
    <w:p w:rsidRPr="00CA2FE9" w:rsidR="00D16AAF" w:rsidRDefault="00EF6606" w14:paraId="3489B534" w14:textId="77777777">
      <w:pPr>
        <w:pStyle w:val="NoSpacing"/>
        <w:spacing w:after="240"/>
        <w:rPr>
          <w:rStyle w:val="Hyperlink"/>
          <w:rFonts w:ascii="Ubuntu Light" w:hAnsi="Ubuntu Light"/>
          <w:b/>
          <w:bCs/>
          <w:i/>
          <w:iCs/>
          <w:lang w:val="es-ES"/>
        </w:rPr>
      </w:pPr>
      <w:r w:rsidRPr="00CA2FE9">
        <w:rPr>
          <w:rFonts w:ascii="Ubuntu Light" w:hAnsi="Ubuntu Light"/>
          <w:b/>
          <w:lang w:val="es-ES"/>
        </w:rPr>
        <w:t xml:space="preserve">Presentación de diapositivas: </w:t>
      </w:r>
      <w:r w:rsidRPr="00CA2FE9">
        <w:rPr>
          <w:rFonts w:ascii="Ubuntu Light" w:hAnsi="Ubuntu Light"/>
          <w:lang w:val="es-ES"/>
        </w:rPr>
        <w:tab/>
      </w:r>
      <w:r w:rsidRPr="00CA2FE9" w:rsidR="00637CB4">
        <w:rPr>
          <w:rFonts w:ascii="Ubuntu Light" w:hAnsi="Ubuntu Light"/>
          <w:b/>
          <w:bCs/>
          <w:i/>
          <w:iCs/>
          <w:lang w:val="es-ES"/>
        </w:rPr>
        <w:t>Visión general de Mensajero de Salud</w:t>
      </w:r>
    </w:p>
    <w:p w:rsidRPr="00CA2FE9" w:rsidR="00637CB4" w:rsidP="000902A9" w:rsidRDefault="00637CB4" w14:paraId="21F95ED7" w14:textId="77777777">
      <w:pPr>
        <w:pStyle w:val="NoSpacing"/>
        <w:rPr>
          <w:rFonts w:ascii="Ubuntu Light" w:hAnsi="Ubuntu Light"/>
          <w:lang w:val="es-ES"/>
        </w:rPr>
      </w:pPr>
    </w:p>
    <w:p w:rsidRPr="00CA2FE9" w:rsidR="00D16AAF" w:rsidRDefault="00EF6606" w14:paraId="76B81480"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694080" behindDoc="0" locked="0" layoutInCell="1" allowOverlap="1" wp14:anchorId="38C9F8D0" wp14:editId="375B0906">
                <wp:simplePos x="0" y="0"/>
                <wp:positionH relativeFrom="column">
                  <wp:posOffset>0</wp:posOffset>
                </wp:positionH>
                <wp:positionV relativeFrom="paragraph">
                  <wp:posOffset>0</wp:posOffset>
                </wp:positionV>
                <wp:extent cx="577140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3389633">
              <v:line id="Straight Connector 2"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w14:anchorId="79B93B48">
                <v:stroke joinstyle="miter"/>
              </v:line>
            </w:pict>
          </mc:Fallback>
        </mc:AlternateContent>
      </w:r>
    </w:p>
    <w:p w:rsidRPr="00CA2FE9" w:rsidR="00D16AAF" w:rsidRDefault="00EF6606" w14:paraId="0EF76DC3" w14:textId="77777777">
      <w:pPr>
        <w:pStyle w:val="NoSpacing"/>
        <w:jc w:val="both"/>
        <w:rPr>
          <w:rFonts w:ascii="Ubuntu Light" w:hAnsi="Ubuntu Light"/>
          <w:b/>
          <w:lang w:val="es-ES"/>
        </w:rPr>
      </w:pPr>
      <w:r w:rsidRPr="00CA2FE9">
        <w:rPr>
          <w:rFonts w:ascii="Ubuntu Light" w:hAnsi="Ubuntu Light"/>
          <w:b/>
          <w:lang w:val="es-ES"/>
        </w:rPr>
        <w:t>Detalles de la sesión</w:t>
      </w:r>
    </w:p>
    <w:p w:rsidRPr="00CA2FE9" w:rsidR="000902A9" w:rsidP="000902A9" w:rsidRDefault="000902A9" w14:paraId="453A7DAC" w14:textId="77777777">
      <w:pPr>
        <w:pStyle w:val="NoSpacing"/>
        <w:jc w:val="both"/>
        <w:rPr>
          <w:rFonts w:ascii="Ubuntu Light" w:hAnsi="Ubuntu Light"/>
          <w:lang w:val="es-ES"/>
        </w:rPr>
      </w:pPr>
    </w:p>
    <w:p w:rsidRPr="00CA2FE9" w:rsidR="00D16AAF" w:rsidRDefault="00EF6606" w14:paraId="6FF41349" w14:textId="71828150">
      <w:pPr>
        <w:pStyle w:val="NoSpacing"/>
        <w:rPr>
          <w:rFonts w:ascii="Ubuntu Light" w:hAnsi="Ubuntu Light"/>
          <w:lang w:val="es-ES"/>
        </w:rPr>
      </w:pPr>
      <w:r w:rsidRPr="00CA2FE9">
        <w:rPr>
          <w:rFonts w:ascii="Ubuntu Light" w:hAnsi="Ubuntu Light"/>
          <w:lang w:val="es-ES"/>
        </w:rPr>
        <w:t xml:space="preserve">La primera sesión debe dedicarse a asegurar que todos se sienten cómodos utilizando las herramientas y recursos virtuales para esta formación. Los participantes deben conocer las diferentes funciones de </w:t>
      </w:r>
      <w:proofErr w:type="gramStart"/>
      <w:r w:rsidRPr="00CA2FE9">
        <w:rPr>
          <w:rFonts w:ascii="Ubuntu Light" w:hAnsi="Ubuntu Light"/>
          <w:lang w:val="es-ES"/>
        </w:rPr>
        <w:t>Zoom</w:t>
      </w:r>
      <w:proofErr w:type="gramEnd"/>
      <w:r w:rsidRPr="00CA2FE9">
        <w:rPr>
          <w:rFonts w:ascii="Ubuntu Light" w:hAnsi="Ubuntu Light"/>
          <w:lang w:val="es-ES"/>
        </w:rPr>
        <w:t xml:space="preserve"> (o de la plataforma en línea que se utilice) y cómo utilizarlas. Es importante hablar de la etiqueta adecuada de </w:t>
      </w:r>
      <w:proofErr w:type="gramStart"/>
      <w:r w:rsidRPr="00CA2FE9">
        <w:rPr>
          <w:rFonts w:ascii="Ubuntu Light" w:hAnsi="Ubuntu Light"/>
          <w:lang w:val="es-ES"/>
        </w:rPr>
        <w:t>Zoom</w:t>
      </w:r>
      <w:proofErr w:type="gramEnd"/>
      <w:r w:rsidRPr="00CA2FE9">
        <w:rPr>
          <w:rFonts w:ascii="Ubuntu Light" w:hAnsi="Ubuntu Light"/>
          <w:lang w:val="es-ES"/>
        </w:rPr>
        <w:t xml:space="preserve"> para la </w:t>
      </w:r>
      <w:r w:rsidR="006D0771">
        <w:rPr>
          <w:rFonts w:ascii="Ubuntu Light" w:hAnsi="Ubuntu Light"/>
          <w:lang w:val="es-ES"/>
        </w:rPr>
        <w:t>capacita</w:t>
      </w:r>
      <w:r w:rsidRPr="00CA2FE9">
        <w:rPr>
          <w:rFonts w:ascii="Ubuntu Light" w:hAnsi="Ubuntu Light"/>
          <w:lang w:val="es-ES"/>
        </w:rPr>
        <w:t>ción (utilizar la función de levantar la mano, permanecer en silencio, etc.).</w:t>
      </w:r>
    </w:p>
    <w:p w:rsidRPr="00CA2FE9" w:rsidR="000902A9" w:rsidP="000902A9" w:rsidRDefault="000902A9" w14:paraId="0194D5A1" w14:textId="77777777">
      <w:pPr>
        <w:pStyle w:val="NoSpacing"/>
        <w:rPr>
          <w:rFonts w:ascii="Ubuntu Light" w:hAnsi="Ubuntu Light"/>
          <w:lang w:val="es-ES"/>
        </w:rPr>
      </w:pPr>
    </w:p>
    <w:p w:rsidRPr="00CA2FE9" w:rsidR="00D16AAF" w:rsidRDefault="00EF6606" w14:paraId="45D42993"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695104" behindDoc="0" locked="0" layoutInCell="1" allowOverlap="1" wp14:anchorId="3A75ED44" wp14:editId="591C2B7C">
                <wp:simplePos x="0" y="0"/>
                <wp:positionH relativeFrom="column">
                  <wp:posOffset>0</wp:posOffset>
                </wp:positionH>
                <wp:positionV relativeFrom="paragraph">
                  <wp:posOffset>-635</wp:posOffset>
                </wp:positionV>
                <wp:extent cx="577140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A032AA1">
              <v:line id="Straight Connector 3"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w14:anchorId="63623608">
                <v:stroke joinstyle="miter"/>
              </v:line>
            </w:pict>
          </mc:Fallback>
        </mc:AlternateContent>
      </w:r>
    </w:p>
    <w:p w:rsidRPr="00CA2FE9" w:rsidR="00D16AAF" w:rsidRDefault="00EF6606" w14:paraId="774BCD0F" w14:textId="77777777">
      <w:pPr>
        <w:pStyle w:val="NoSpacing"/>
        <w:rPr>
          <w:rFonts w:ascii="Ubuntu Light" w:hAnsi="Ubuntu Light"/>
          <w:b/>
          <w:lang w:val="es-ES"/>
        </w:rPr>
      </w:pPr>
      <w:r w:rsidRPr="00CA2FE9">
        <w:rPr>
          <w:rFonts w:ascii="Ubuntu Light" w:hAnsi="Ubuntu Light"/>
          <w:b/>
          <w:lang w:val="es-ES"/>
        </w:rPr>
        <w:t xml:space="preserve">Deberes </w:t>
      </w:r>
    </w:p>
    <w:p w:rsidRPr="00CA2FE9" w:rsidR="00D16AAF" w:rsidRDefault="00EF6606" w14:paraId="3206A9E4" w14:textId="77777777">
      <w:pPr>
        <w:pStyle w:val="NoSpacing"/>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55520" behindDoc="0" locked="0" layoutInCell="1" allowOverlap="1" wp14:anchorId="28BD0F76" wp14:editId="7806EC6B">
            <wp:simplePos x="0" y="0"/>
            <wp:positionH relativeFrom="margin">
              <wp:posOffset>-584791</wp:posOffset>
            </wp:positionH>
            <wp:positionV relativeFrom="paragraph">
              <wp:posOffset>162279</wp:posOffset>
            </wp:positionV>
            <wp:extent cx="492760" cy="492760"/>
            <wp:effectExtent l="0" t="0" r="0" b="2540"/>
            <wp:wrapSquare wrapText="bothSides"/>
            <wp:docPr id="51" name="Graphic 5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0902A9" w14:paraId="44B069F8" w14:textId="77777777">
      <w:pPr>
        <w:pStyle w:val="NoSpacing"/>
        <w:rPr>
          <w:rFonts w:ascii="Ubuntu Light" w:hAnsi="Ubuntu Light"/>
          <w:lang w:val="es-ES"/>
        </w:rPr>
      </w:pPr>
      <w:r w:rsidRPr="00CA2FE9">
        <w:rPr>
          <w:rFonts w:ascii="Ubuntu Light" w:hAnsi="Ubuntu Light"/>
          <w:lang w:val="es-ES"/>
        </w:rPr>
        <w:t xml:space="preserve">Pida a los Mensajeros de Salud que respondan a tres preguntas de debate (abajo) y que rellenen </w:t>
      </w:r>
      <w:r w:rsidRPr="00CA2FE9" w:rsidR="00EF6606">
        <w:rPr>
          <w:rFonts w:ascii="Ubuntu Light" w:hAnsi="Ubuntu Light"/>
          <w:lang w:val="es-ES"/>
        </w:rPr>
        <w:t xml:space="preserve">la </w:t>
      </w:r>
      <w:r w:rsidRPr="00CA2FE9" w:rsidR="00EF6606">
        <w:rPr>
          <w:rFonts w:ascii="Ubuntu Light" w:hAnsi="Ubuntu Light"/>
          <w:b/>
          <w:bCs/>
          <w:i/>
          <w:iCs/>
          <w:lang w:val="es-ES"/>
        </w:rPr>
        <w:t>Hoja de trabajo Lo que puedes hacer como Mensajero de Salud</w:t>
      </w:r>
      <w:r w:rsidRPr="00CA2FE9" w:rsidR="00EF6606">
        <w:rPr>
          <w:rFonts w:ascii="Ubuntu Light" w:hAnsi="Ubuntu Light"/>
          <w:lang w:val="es-ES"/>
        </w:rPr>
        <w:t>.</w:t>
      </w:r>
    </w:p>
    <w:p w:rsidR="00D16AAF" w:rsidRDefault="00EF6606" w14:paraId="3EDE1647" w14:textId="77777777">
      <w:pPr>
        <w:pStyle w:val="NoSpacing"/>
        <w:numPr>
          <w:ilvl w:val="0"/>
          <w:numId w:val="4"/>
        </w:numPr>
        <w:rPr>
          <w:rFonts w:ascii="Ubuntu Light" w:hAnsi="Ubuntu Light"/>
        </w:rPr>
      </w:pPr>
      <w:r>
        <w:rPr>
          <w:rFonts w:ascii="Ubuntu Light" w:hAnsi="Ubuntu Light"/>
        </w:rPr>
        <w:t>¡</w:t>
      </w:r>
      <w:proofErr w:type="spellStart"/>
      <w:r>
        <w:rPr>
          <w:rFonts w:ascii="Ubuntu Light" w:hAnsi="Ubuntu Light"/>
        </w:rPr>
        <w:t>Preséntese</w:t>
      </w:r>
      <w:proofErr w:type="spellEnd"/>
      <w:r>
        <w:rPr>
          <w:rFonts w:ascii="Ubuntu Light" w:hAnsi="Ubuntu Light"/>
        </w:rPr>
        <w:t>!</w:t>
      </w:r>
    </w:p>
    <w:p w:rsidRPr="00CA2FE9" w:rsidR="00D16AAF" w:rsidRDefault="00EF6606" w14:paraId="69096AB2" w14:textId="77777777">
      <w:pPr>
        <w:pStyle w:val="NoSpacing"/>
        <w:numPr>
          <w:ilvl w:val="0"/>
          <w:numId w:val="4"/>
        </w:numPr>
        <w:rPr>
          <w:rFonts w:ascii="Ubuntu Light" w:hAnsi="Ubuntu Light"/>
          <w:lang w:val="es-ES"/>
        </w:rPr>
      </w:pPr>
      <w:r w:rsidRPr="00CA2FE9">
        <w:rPr>
          <w:rFonts w:ascii="Ubuntu Light" w:hAnsi="Ubuntu Light"/>
          <w:lang w:val="es-ES"/>
        </w:rPr>
        <w:t xml:space="preserve">¿Cuáles son los retos a los que se enfrenta para gozar de buena salud? ¿Qué dificultades encuentran los demás para gozar de buena salud? </w:t>
      </w:r>
    </w:p>
    <w:p w:rsidRPr="00CA2FE9" w:rsidR="00D16AAF" w:rsidRDefault="00EF6606" w14:paraId="294F24C1" w14:textId="77777777">
      <w:pPr>
        <w:pStyle w:val="NoSpacing"/>
        <w:numPr>
          <w:ilvl w:val="0"/>
          <w:numId w:val="4"/>
        </w:numPr>
        <w:rPr>
          <w:rFonts w:ascii="Ubuntu Light" w:hAnsi="Ubuntu Light"/>
          <w:lang w:val="es-ES"/>
        </w:rPr>
      </w:pPr>
      <w:r w:rsidRPr="00CA2FE9">
        <w:rPr>
          <w:rFonts w:ascii="Ubuntu Light" w:hAnsi="Ubuntu Light"/>
          <w:lang w:val="es-ES"/>
        </w:rPr>
        <w:t>¿Cuál es el papel del atleta a la hora de educar y motivar a los líderes/influenciadores de las comunidades, las escuelas, las organizaciones locales y el gobierno para que promuevan y apoyen la salud de las personas con DI?</w:t>
      </w:r>
    </w:p>
    <w:p w:rsidRPr="00CA2FE9" w:rsidR="000902A9" w:rsidP="000902A9" w:rsidRDefault="000902A9" w14:paraId="5C41BDC7" w14:textId="77777777">
      <w:pPr>
        <w:rPr>
          <w:lang w:val="es-ES"/>
        </w:rPr>
      </w:pPr>
      <w:r w:rsidRPr="00CA2FE9">
        <w:rPr>
          <w:lang w:val="es-ES"/>
        </w:rPr>
        <w:br w:type="page"/>
      </w:r>
    </w:p>
    <w:p w:rsidRPr="00CA2FE9" w:rsidR="00D16AAF" w:rsidRDefault="00EF6606" w14:paraId="611A67F0" w14:textId="77777777">
      <w:pPr>
        <w:pStyle w:val="Heading2"/>
        <w:rPr>
          <w:lang w:val="es-ES"/>
        </w:rPr>
      </w:pPr>
      <w:bookmarkStart w:name="_Toc112860571" w:id="72"/>
      <w:r w:rsidRPr="00CA2FE9">
        <w:rPr>
          <w:lang w:val="es-ES"/>
        </w:rPr>
        <w:t>Sesión 2: Panorama sanitario</w:t>
      </w:r>
      <w:bookmarkEnd w:id="72"/>
    </w:p>
    <w:p w:rsidRPr="00CA2FE9" w:rsidR="000902A9" w:rsidP="000902A9" w:rsidRDefault="000902A9" w14:paraId="4D124A90" w14:textId="77777777">
      <w:pPr>
        <w:pStyle w:val="NoSpacing"/>
        <w:jc w:val="center"/>
        <w:rPr>
          <w:rFonts w:ascii="Ubuntu Light" w:hAnsi="Ubuntu Light"/>
          <w:b/>
          <w:lang w:val="es-ES"/>
        </w:rPr>
      </w:pPr>
    </w:p>
    <w:p w:rsidRPr="00CA2FE9" w:rsidR="00D16AAF" w:rsidRDefault="00EF6606" w14:paraId="51C35120" w14:textId="77777777">
      <w:pPr>
        <w:pStyle w:val="NoSpacing"/>
        <w:rPr>
          <w:rFonts w:ascii="Ubuntu Light" w:hAnsi="Ubuntu Light"/>
          <w:b/>
          <w:lang w:val="es-ES"/>
        </w:rPr>
      </w:pPr>
      <w:r>
        <w:rPr>
          <w:rFonts w:ascii="Ubuntu Light" w:hAnsi="Ubuntu Light"/>
          <w:b/>
          <w:bCs/>
          <w:noProof/>
        </w:rPr>
        <mc:AlternateContent>
          <mc:Choice Requires="wps">
            <w:drawing>
              <wp:anchor distT="0" distB="0" distL="114300" distR="114300" simplePos="0" relativeHeight="251696128" behindDoc="0" locked="0" layoutInCell="1" allowOverlap="1" wp14:anchorId="3CA8BACF" wp14:editId="30136D71">
                <wp:simplePos x="0" y="0"/>
                <wp:positionH relativeFrom="column">
                  <wp:posOffset>0</wp:posOffset>
                </wp:positionH>
                <wp:positionV relativeFrom="paragraph">
                  <wp:posOffset>-635</wp:posOffset>
                </wp:positionV>
                <wp:extent cx="5771408"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8282FB7">
              <v:line id="Straight Connector 27"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w14:anchorId="03671C11">
                <v:stroke joinstyle="miter"/>
              </v:line>
            </w:pict>
          </mc:Fallback>
        </mc:AlternateContent>
      </w:r>
    </w:p>
    <w:p w:rsidRPr="00CA2FE9" w:rsidR="000902A9" w:rsidP="000902A9" w:rsidRDefault="000902A9" w14:paraId="4D0C1828" w14:textId="77777777">
      <w:pPr>
        <w:pStyle w:val="NoSpacing"/>
        <w:rPr>
          <w:rFonts w:ascii="Ubuntu Light" w:hAnsi="Ubuntu Light"/>
          <w:u w:val="single"/>
          <w:lang w:val="es-ES"/>
        </w:rPr>
      </w:pPr>
    </w:p>
    <w:p w:rsidRPr="00CA2FE9" w:rsidR="00D16AAF" w:rsidRDefault="00EF6606" w14:paraId="6407A712" w14:textId="36A7DF49">
      <w:pPr>
        <w:pStyle w:val="NoSpacing"/>
        <w:ind w:left="1440" w:hanging="1440"/>
        <w:rPr>
          <w:rFonts w:ascii="Ubuntu Light" w:hAnsi="Ubuntu Light"/>
          <w:lang w:val="es-ES"/>
        </w:rPr>
      </w:pPr>
      <w:r w:rsidRPr="00CA2FE9">
        <w:rPr>
          <w:rFonts w:ascii="Ubuntu Light" w:hAnsi="Ubuntu Light"/>
          <w:b/>
          <w:lang w:val="es-ES"/>
        </w:rPr>
        <w:t>Objetivo</w:t>
      </w:r>
      <w:r w:rsidRPr="00CA2FE9">
        <w:rPr>
          <w:rFonts w:ascii="Ubuntu Light" w:hAnsi="Ubuntu Light"/>
          <w:lang w:val="es-ES"/>
        </w:rPr>
        <w:t xml:space="preserve">: Los Mensajeros de Salud aprenden qué es la salud y cómo son las decisiones saludables. Esta sesión ofrecerá un avance de lo que los Mensajeros de Salud aprenderán a lo largo de la formación. </w:t>
      </w:r>
    </w:p>
    <w:p w:rsidRPr="00CA2FE9" w:rsidR="00637CB4" w:rsidP="000902A9" w:rsidRDefault="00637CB4" w14:paraId="14A15700" w14:textId="77777777">
      <w:pPr>
        <w:pStyle w:val="NoSpacing"/>
        <w:ind w:left="1440" w:hanging="1440"/>
        <w:rPr>
          <w:rFonts w:ascii="Ubuntu Light" w:hAnsi="Ubuntu Light"/>
          <w:lang w:val="es-ES"/>
        </w:rPr>
      </w:pPr>
    </w:p>
    <w:p w:rsidRPr="00CA2FE9" w:rsidR="00D16AAF" w:rsidRDefault="00EF6606" w14:paraId="0C935F57" w14:textId="77777777">
      <w:pPr>
        <w:pStyle w:val="NoSpacing"/>
        <w:spacing w:after="240"/>
        <w:rPr>
          <w:rFonts w:ascii="Ubuntu Light" w:hAnsi="Ubuntu Light"/>
          <w:b/>
          <w:bCs/>
          <w:i/>
          <w:iCs/>
          <w:lang w:val="es-ES"/>
        </w:rPr>
      </w:pPr>
      <w:r w:rsidRPr="003864A3">
        <w:rPr>
          <w:rFonts w:eastAsiaTheme="majorEastAsia" w:cstheme="majorBidi"/>
          <w:b/>
          <w:bCs/>
          <w:noProof/>
          <w:szCs w:val="28"/>
          <w:highlight w:val="yellow"/>
        </w:rPr>
        <w:drawing>
          <wp:anchor distT="0" distB="0" distL="114300" distR="114300" simplePos="0" relativeHeight="251757568" behindDoc="0" locked="0" layoutInCell="1" allowOverlap="1" wp14:anchorId="745A6482" wp14:editId="4ACED4F9">
            <wp:simplePos x="0" y="0"/>
            <wp:positionH relativeFrom="leftMargin">
              <wp:posOffset>265814</wp:posOffset>
            </wp:positionH>
            <wp:positionV relativeFrom="paragraph">
              <wp:posOffset>-157495</wp:posOffset>
            </wp:positionV>
            <wp:extent cx="492760" cy="492760"/>
            <wp:effectExtent l="0" t="0" r="0" b="2540"/>
            <wp:wrapSquare wrapText="bothSides"/>
            <wp:docPr id="52" name="Graphic 5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02A9">
        <w:rPr>
          <w:rFonts w:ascii="Ubuntu Light" w:hAnsi="Ubuntu Light"/>
          <w:b/>
          <w:lang w:val="es-ES"/>
        </w:rPr>
        <w:t xml:space="preserve">Presentación de diapositivas: </w:t>
      </w:r>
      <w:r w:rsidRPr="00CA2FE9" w:rsidR="000902A9">
        <w:rPr>
          <w:rFonts w:ascii="Ubuntu Light" w:hAnsi="Ubuntu Light"/>
          <w:lang w:val="es-ES"/>
        </w:rPr>
        <w:tab/>
      </w:r>
      <w:r w:rsidRPr="00CA2FE9">
        <w:rPr>
          <w:rFonts w:ascii="Ubuntu Light" w:hAnsi="Ubuntu Light"/>
          <w:b/>
          <w:bCs/>
          <w:i/>
          <w:iCs/>
          <w:lang w:val="es-ES"/>
        </w:rPr>
        <w:t>Visión general de Mensajero de Salud</w:t>
      </w:r>
    </w:p>
    <w:p w:rsidRPr="00CA2FE9" w:rsidR="000902A9" w:rsidP="000902A9" w:rsidRDefault="000902A9" w14:paraId="0CBD32E6" w14:textId="77777777">
      <w:pPr>
        <w:pStyle w:val="NoSpacing"/>
        <w:rPr>
          <w:rFonts w:ascii="Ubuntu Light" w:hAnsi="Ubuntu Light"/>
          <w:lang w:val="es-ES"/>
        </w:rPr>
      </w:pPr>
    </w:p>
    <w:p w:rsidRPr="00CA2FE9" w:rsidR="00D16AAF" w:rsidRDefault="00EF6606" w14:paraId="51564E10"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697152" behindDoc="0" locked="0" layoutInCell="1" allowOverlap="1" wp14:anchorId="7BCD3722" wp14:editId="0AC91C06">
                <wp:simplePos x="0" y="0"/>
                <wp:positionH relativeFrom="column">
                  <wp:posOffset>0</wp:posOffset>
                </wp:positionH>
                <wp:positionV relativeFrom="paragraph">
                  <wp:posOffset>0</wp:posOffset>
                </wp:positionV>
                <wp:extent cx="5771408"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CA86E48">
              <v:line id="Straight Connector 5"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w14:anchorId="1FF20C15">
                <v:stroke joinstyle="miter"/>
              </v:line>
            </w:pict>
          </mc:Fallback>
        </mc:AlternateContent>
      </w:r>
    </w:p>
    <w:p w:rsidRPr="00CA2FE9" w:rsidR="00D16AAF" w:rsidRDefault="00EF6606" w14:paraId="76FD919A" w14:textId="77777777">
      <w:pPr>
        <w:pStyle w:val="NoSpacing"/>
        <w:rPr>
          <w:rFonts w:ascii="Ubuntu Light" w:hAnsi="Ubuntu Light"/>
          <w:b/>
          <w:lang w:val="es-ES"/>
        </w:rPr>
      </w:pPr>
      <w:r w:rsidRPr="00CA2FE9">
        <w:rPr>
          <w:rFonts w:ascii="Ubuntu Light" w:hAnsi="Ubuntu Light"/>
          <w:b/>
          <w:lang w:val="es-ES"/>
        </w:rPr>
        <w:t>Detalles de la sesión</w:t>
      </w:r>
    </w:p>
    <w:p w:rsidRPr="00CA2FE9" w:rsidR="000902A9" w:rsidP="000902A9" w:rsidRDefault="000902A9" w14:paraId="78C7C052" w14:textId="77777777">
      <w:pPr>
        <w:pStyle w:val="NoSpacing"/>
        <w:rPr>
          <w:rFonts w:ascii="Ubuntu Light" w:hAnsi="Ubuntu Light"/>
          <w:lang w:val="es-ES"/>
        </w:rPr>
      </w:pPr>
    </w:p>
    <w:p w:rsidRPr="00CA2FE9" w:rsidR="00D16AAF" w:rsidRDefault="00EF6606" w14:paraId="222A01E7" w14:textId="77777777">
      <w:pPr>
        <w:pStyle w:val="NoSpacing"/>
        <w:rPr>
          <w:rFonts w:ascii="Ubuntu Light" w:hAnsi="Ubuntu Light"/>
          <w:lang w:val="es-ES"/>
        </w:rPr>
      </w:pPr>
      <w:r w:rsidRPr="00CA2FE9">
        <w:rPr>
          <w:rFonts w:ascii="Ubuntu Light" w:hAnsi="Ubuntu Light"/>
          <w:lang w:val="es-ES"/>
        </w:rPr>
        <w:t xml:space="preserve">La visión general de la salud ayuda a los participantes a familiarizarse con las iniciativas de Olimpiadas Especiales en materia de salud. También es una oportunidad para saber qué significa la salud para los participantes. Puedes incorporar la participación haciendo preguntas como "¿Qué significa para ti estar sano?" y pidiendo a los participantes que escriban sus respuestas en el chat o levanten la mano para compartirlas. </w:t>
      </w:r>
    </w:p>
    <w:p w:rsidRPr="00CA2FE9" w:rsidR="00D16AAF" w:rsidRDefault="00EF6606" w14:paraId="4097B4FD" w14:textId="77777777">
      <w:pPr>
        <w:pStyle w:val="NoSpacing"/>
        <w:rPr>
          <w:rFonts w:ascii="Ubuntu Light" w:hAnsi="Ubuntu Light"/>
          <w:lang w:val="es-ES"/>
        </w:rPr>
      </w:pPr>
      <w:r w:rsidRPr="00CA2FE9">
        <w:rPr>
          <w:rFonts w:ascii="Ubuntu Light" w:hAnsi="Ubuntu Light"/>
          <w:lang w:val="es-ES"/>
        </w:rPr>
        <w:t xml:space="preserve">Los Mensajeros de Salud aprenden sobre las diferentes funciones de los Mensajeros de Salud y comparten ejemplos de Práctica. Esta sesión ayuda a sentar las bases de lo que aprenderán a lo largo del curso. </w:t>
      </w:r>
    </w:p>
    <w:p w:rsidRPr="00CA2FE9" w:rsidR="00D16AAF" w:rsidRDefault="00EF6606" w14:paraId="17071EFC"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698176" behindDoc="0" locked="0" layoutInCell="1" allowOverlap="1" wp14:anchorId="6044D1A4" wp14:editId="4B2B7B03">
                <wp:simplePos x="0" y="0"/>
                <wp:positionH relativeFrom="column">
                  <wp:posOffset>0</wp:posOffset>
                </wp:positionH>
                <wp:positionV relativeFrom="paragraph">
                  <wp:posOffset>159385</wp:posOffset>
                </wp:positionV>
                <wp:extent cx="5770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4BDF23D">
              <v:line id="Straight Connector 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2.55pt" to="45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" w14:anchorId="0F79A711">
                <v:stroke joinstyle="miter"/>
              </v:line>
            </w:pict>
          </mc:Fallback>
        </mc:AlternateContent>
      </w:r>
    </w:p>
    <w:p w:rsidRPr="00CA2FE9" w:rsidR="000902A9" w:rsidP="000902A9" w:rsidRDefault="000902A9" w14:paraId="073C718F" w14:textId="77777777">
      <w:pPr>
        <w:pStyle w:val="NoSpacing"/>
        <w:rPr>
          <w:rFonts w:ascii="Ubuntu Light" w:hAnsi="Ubuntu Light"/>
          <w:lang w:val="es-ES"/>
        </w:rPr>
      </w:pPr>
    </w:p>
    <w:p w:rsidRPr="00CA2FE9" w:rsidR="00D16AAF" w:rsidRDefault="00EF6606" w14:paraId="34DD1D6B" w14:textId="77777777">
      <w:pPr>
        <w:pStyle w:val="NoSpacing"/>
        <w:rPr>
          <w:rFonts w:ascii="Ubuntu Light" w:hAnsi="Ubuntu Light"/>
          <w:b/>
          <w:lang w:val="es-ES"/>
        </w:rPr>
      </w:pPr>
      <w:r w:rsidRPr="003864A3">
        <w:rPr>
          <w:rFonts w:eastAsiaTheme="majorEastAsia" w:cstheme="majorBidi"/>
          <w:b/>
          <w:bCs/>
          <w:noProof/>
          <w:szCs w:val="28"/>
          <w:highlight w:val="yellow"/>
        </w:rPr>
        <w:drawing>
          <wp:anchor distT="0" distB="0" distL="114300" distR="114300" simplePos="0" relativeHeight="251759616" behindDoc="0" locked="0" layoutInCell="1" allowOverlap="1" wp14:anchorId="5E1AF449" wp14:editId="4B1A7853">
            <wp:simplePos x="0" y="0"/>
            <wp:positionH relativeFrom="margin">
              <wp:posOffset>-648586</wp:posOffset>
            </wp:positionH>
            <wp:positionV relativeFrom="paragraph">
              <wp:posOffset>240370</wp:posOffset>
            </wp:positionV>
            <wp:extent cx="492760" cy="492760"/>
            <wp:effectExtent l="0" t="0" r="0" b="2540"/>
            <wp:wrapSquare wrapText="bothSides"/>
            <wp:docPr id="53" name="Graphic 5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02A9">
        <w:rPr>
          <w:rFonts w:ascii="Ubuntu Light" w:hAnsi="Ubuntu Light"/>
          <w:b/>
          <w:lang w:val="es-ES"/>
        </w:rPr>
        <w:t>Deberes</w:t>
      </w:r>
    </w:p>
    <w:p w:rsidRPr="00CA2FE9" w:rsidR="000902A9" w:rsidP="000902A9" w:rsidRDefault="000902A9" w14:paraId="21BE5AA1" w14:textId="77777777">
      <w:pPr>
        <w:pStyle w:val="NoSpacing"/>
        <w:rPr>
          <w:rFonts w:ascii="Ubuntu Light" w:hAnsi="Ubuntu Light"/>
          <w:lang w:val="es-ES"/>
        </w:rPr>
      </w:pPr>
    </w:p>
    <w:p w:rsidRPr="00CA2FE9" w:rsidR="00D16AAF" w:rsidRDefault="00EF6606" w14:paraId="1EA79447" w14:textId="77777777">
      <w:pPr>
        <w:pStyle w:val="NoSpacing"/>
        <w:rPr>
          <w:rFonts w:ascii="Ubuntu Light" w:hAnsi="Ubuntu Light"/>
          <w:lang w:val="es-ES"/>
        </w:rPr>
      </w:pPr>
      <w:r w:rsidRPr="00CA2FE9">
        <w:rPr>
          <w:rFonts w:ascii="Ubuntu Light" w:hAnsi="Ubuntu Light"/>
          <w:lang w:val="es-ES"/>
        </w:rPr>
        <w:t xml:space="preserve">Pida a los Mensajeros de Salud que </w:t>
      </w:r>
      <w:r w:rsidRPr="00CA2FE9" w:rsidR="000902A9">
        <w:rPr>
          <w:rFonts w:ascii="Ubuntu Light" w:hAnsi="Ubuntu Light"/>
          <w:lang w:val="es-ES"/>
        </w:rPr>
        <w:t xml:space="preserve">rellenen la </w:t>
      </w:r>
      <w:r w:rsidRPr="00CA2FE9" w:rsidR="00637CB4">
        <w:rPr>
          <w:rFonts w:ascii="Ubuntu Light" w:hAnsi="Ubuntu Light"/>
          <w:b/>
          <w:bCs/>
          <w:i/>
          <w:iCs/>
          <w:lang w:val="es-ES"/>
        </w:rPr>
        <w:t>Ficha La importancia de estar sano</w:t>
      </w:r>
      <w:r w:rsidRPr="00CA2FE9" w:rsidR="000902A9">
        <w:rPr>
          <w:rFonts w:ascii="Ubuntu Light" w:hAnsi="Ubuntu Light"/>
          <w:lang w:val="es-ES"/>
        </w:rPr>
        <w:t xml:space="preserve">. </w:t>
      </w:r>
    </w:p>
    <w:p w:rsidRPr="00CA2FE9" w:rsidR="0006388A" w:rsidP="000902A9" w:rsidRDefault="0006388A" w14:paraId="1DF02DB4" w14:textId="77777777">
      <w:pPr>
        <w:pStyle w:val="NoSpacing"/>
        <w:rPr>
          <w:rFonts w:ascii="Ubuntu Light" w:hAnsi="Ubuntu Light"/>
          <w:lang w:val="es-ES"/>
        </w:rPr>
      </w:pPr>
    </w:p>
    <w:p w:rsidRPr="00CA2FE9" w:rsidR="00D16AAF" w:rsidRDefault="00EF6606" w14:paraId="221617ED" w14:textId="77777777">
      <w:pPr>
        <w:pStyle w:val="NoSpacing"/>
        <w:rPr>
          <w:rFonts w:ascii="Ubuntu Light" w:hAnsi="Ubuntu Light"/>
          <w:lang w:val="es-ES"/>
        </w:rPr>
      </w:pPr>
      <w:r w:rsidRPr="00CA2FE9">
        <w:rPr>
          <w:rFonts w:ascii="Ubuntu Light" w:hAnsi="Ubuntu Light"/>
          <w:lang w:val="es-ES"/>
        </w:rPr>
        <w:t xml:space="preserve">Diga a los Mensajeros de Salud que acudan a la próxima sesión preparados para hacer ejercicio (con ropa </w:t>
      </w:r>
      <w:r w:rsidRPr="00CA2FE9" w:rsidR="006E7D6D">
        <w:rPr>
          <w:rFonts w:ascii="Ubuntu Light" w:hAnsi="Ubuntu Light"/>
          <w:lang w:val="es-ES"/>
        </w:rPr>
        <w:t xml:space="preserve">y </w:t>
      </w:r>
      <w:r w:rsidRPr="00CA2FE9">
        <w:rPr>
          <w:rFonts w:ascii="Ubuntu Light" w:hAnsi="Ubuntu Light"/>
          <w:lang w:val="es-ES"/>
        </w:rPr>
        <w:t xml:space="preserve">calzado adecuados, y </w:t>
      </w:r>
      <w:r w:rsidRPr="00CA2FE9" w:rsidR="006E7D6D">
        <w:rPr>
          <w:rFonts w:ascii="Ubuntu Light" w:hAnsi="Ubuntu Light"/>
          <w:lang w:val="es-ES"/>
        </w:rPr>
        <w:t xml:space="preserve">con </w:t>
      </w:r>
      <w:r w:rsidRPr="00CA2FE9">
        <w:rPr>
          <w:rFonts w:ascii="Ubuntu Light" w:hAnsi="Ubuntu Light"/>
          <w:lang w:val="es-ES"/>
        </w:rPr>
        <w:t>espacio para moverse).</w:t>
      </w:r>
    </w:p>
    <w:p w:rsidRPr="00CA2FE9" w:rsidR="0006388A" w:rsidP="000902A9" w:rsidRDefault="0006388A" w14:paraId="44A0A827" w14:textId="77777777">
      <w:pPr>
        <w:pStyle w:val="NoSpacing"/>
        <w:rPr>
          <w:rFonts w:ascii="Ubuntu Light" w:hAnsi="Ubuntu Light"/>
          <w:lang w:val="es-ES"/>
        </w:rPr>
      </w:pPr>
    </w:p>
    <w:p w:rsidRPr="00CA2FE9" w:rsidR="000902A9" w:rsidP="000902A9" w:rsidRDefault="000902A9" w14:paraId="625FBDD4" w14:textId="77777777">
      <w:pPr>
        <w:pStyle w:val="NoSpacing"/>
        <w:rPr>
          <w:rFonts w:ascii="Ubuntu Light" w:hAnsi="Ubuntu Light"/>
          <w:lang w:val="es-ES"/>
        </w:rPr>
      </w:pPr>
    </w:p>
    <w:p w:rsidRPr="00CA2FE9" w:rsidR="000902A9" w:rsidP="000902A9" w:rsidRDefault="000902A9" w14:paraId="0E0249CE" w14:textId="77777777">
      <w:pPr>
        <w:rPr>
          <w:lang w:val="es-ES"/>
        </w:rPr>
      </w:pPr>
      <w:r w:rsidRPr="00CA2FE9">
        <w:rPr>
          <w:lang w:val="es-ES"/>
        </w:rPr>
        <w:br w:type="page"/>
      </w:r>
    </w:p>
    <w:p w:rsidRPr="00CA2FE9" w:rsidR="00D16AAF" w:rsidRDefault="00EF6606" w14:paraId="08D62ADF" w14:textId="34F296AE">
      <w:pPr>
        <w:pStyle w:val="Heading2"/>
        <w:rPr>
          <w:lang w:val="es-ES"/>
        </w:rPr>
      </w:pPr>
      <w:bookmarkStart w:name="_Toc112860572" w:id="73"/>
      <w:r w:rsidRPr="00CA2FE9">
        <w:rPr>
          <w:lang w:val="es-ES"/>
        </w:rPr>
        <w:t xml:space="preserve">Sesión 3: Actividad </w:t>
      </w:r>
      <w:r w:rsidR="006D0771">
        <w:rPr>
          <w:lang w:val="es-ES"/>
        </w:rPr>
        <w:t>F</w:t>
      </w:r>
      <w:r w:rsidRPr="00CA2FE9">
        <w:rPr>
          <w:lang w:val="es-ES"/>
        </w:rPr>
        <w:t>ísica</w:t>
      </w:r>
      <w:bookmarkEnd w:id="73"/>
    </w:p>
    <w:p w:rsidRPr="00CA2FE9" w:rsidR="000902A9" w:rsidP="000902A9" w:rsidRDefault="000902A9" w14:paraId="1B3767FC" w14:textId="77777777">
      <w:pPr>
        <w:pStyle w:val="NoSpacing"/>
        <w:jc w:val="center"/>
        <w:rPr>
          <w:rFonts w:ascii="Ubuntu Light" w:hAnsi="Ubuntu Light"/>
          <w:b/>
          <w:bCs/>
          <w:lang w:val="es-ES"/>
        </w:rPr>
      </w:pPr>
    </w:p>
    <w:p w:rsidRPr="00CA2FE9" w:rsidR="00D16AAF" w:rsidRDefault="00EF6606" w14:paraId="379CE026" w14:textId="77777777">
      <w:pPr>
        <w:pStyle w:val="NoSpacing"/>
        <w:jc w:val="center"/>
        <w:rPr>
          <w:rFonts w:ascii="Ubuntu Light" w:hAnsi="Ubuntu Light"/>
          <w:b/>
          <w:bCs/>
          <w:lang w:val="es-ES"/>
        </w:rPr>
      </w:pPr>
      <w:r>
        <w:rPr>
          <w:rFonts w:ascii="Ubuntu Light" w:hAnsi="Ubuntu Light"/>
          <w:b/>
          <w:bCs/>
          <w:noProof/>
        </w:rPr>
        <mc:AlternateContent>
          <mc:Choice Requires="wps">
            <w:drawing>
              <wp:anchor distT="0" distB="0" distL="114300" distR="114300" simplePos="0" relativeHeight="251699200" behindDoc="0" locked="0" layoutInCell="1" allowOverlap="1" wp14:anchorId="5186DFE5" wp14:editId="3E482291">
                <wp:simplePos x="0" y="0"/>
                <wp:positionH relativeFrom="column">
                  <wp:posOffset>0</wp:posOffset>
                </wp:positionH>
                <wp:positionV relativeFrom="paragraph">
                  <wp:posOffset>-635</wp:posOffset>
                </wp:positionV>
                <wp:extent cx="5771408"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440386D6">
              <v:line id="Straight Connector 7"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w14:anchorId="2CE30B6D">
                <v:stroke joinstyle="miter"/>
              </v:line>
            </w:pict>
          </mc:Fallback>
        </mc:AlternateContent>
      </w:r>
    </w:p>
    <w:p w:rsidRPr="00CA2FE9" w:rsidR="000902A9" w:rsidP="000902A9" w:rsidRDefault="000902A9" w14:paraId="184FF516" w14:textId="77777777">
      <w:pPr>
        <w:pStyle w:val="NoSpacing"/>
        <w:rPr>
          <w:rFonts w:ascii="Ubuntu Light" w:hAnsi="Ubuntu Light"/>
          <w:b/>
          <w:bCs/>
          <w:lang w:val="es-ES"/>
        </w:rPr>
      </w:pPr>
    </w:p>
    <w:p w:rsidRPr="00CA2FE9" w:rsidR="00D16AAF" w:rsidRDefault="00EF6606" w14:paraId="4E7A1A51" w14:textId="77777777">
      <w:pPr>
        <w:pStyle w:val="NoSpacing"/>
        <w:ind w:left="1440" w:hanging="1440"/>
        <w:rPr>
          <w:rFonts w:ascii="Ubuntu Light" w:hAnsi="Ubuntu Light"/>
          <w:bCs/>
          <w:lang w:val="es-ES"/>
        </w:rPr>
      </w:pPr>
      <w:r w:rsidRPr="00CA2FE9">
        <w:rPr>
          <w:rFonts w:ascii="Ubuntu Light" w:hAnsi="Ubuntu Light"/>
          <w:b/>
          <w:bCs/>
          <w:lang w:val="es-ES"/>
        </w:rPr>
        <w:t xml:space="preserve">Objetivo: </w:t>
      </w:r>
      <w:r w:rsidRPr="00CA2FE9">
        <w:rPr>
          <w:rFonts w:ascii="Ubuntu Light" w:hAnsi="Ubuntu Light"/>
          <w:bCs/>
          <w:lang w:val="es-ES"/>
        </w:rPr>
        <w:tab/>
      </w:r>
      <w:r w:rsidRPr="00CA2FE9">
        <w:rPr>
          <w:rFonts w:ascii="Ubuntu Light" w:hAnsi="Ubuntu Light"/>
          <w:bCs/>
          <w:lang w:val="es-ES"/>
        </w:rPr>
        <w:t>Enseñar a los Mensajeros de Salud sobre la actividad física y el ejercicio. Aprenderán sobre los diferentes recursos para el Mejoramiento Físico y cómo dirigir ejercicios para diferentes niveles de habilidad.</w:t>
      </w:r>
    </w:p>
    <w:p w:rsidRPr="00CA2FE9" w:rsidR="00D16AAF" w:rsidRDefault="00EF6606" w14:paraId="3D5080A6" w14:textId="77777777">
      <w:pPr>
        <w:pStyle w:val="NoSpacing"/>
        <w:ind w:left="1440" w:hanging="1440"/>
        <w:rPr>
          <w:rFonts w:ascii="Ubuntu Light" w:hAnsi="Ubuntu Light"/>
          <w:bCs/>
          <w:lang w:val="es-ES"/>
        </w:rPr>
      </w:pPr>
      <w:r w:rsidRPr="003864A3">
        <w:rPr>
          <w:rFonts w:eastAsiaTheme="majorEastAsia" w:cstheme="majorBidi"/>
          <w:b/>
          <w:bCs/>
          <w:noProof/>
          <w:szCs w:val="28"/>
          <w:highlight w:val="yellow"/>
        </w:rPr>
        <w:drawing>
          <wp:anchor distT="0" distB="0" distL="114300" distR="114300" simplePos="0" relativeHeight="251761664" behindDoc="0" locked="0" layoutInCell="1" allowOverlap="1" wp14:anchorId="7062EE5D" wp14:editId="1E5F4FE3">
            <wp:simplePos x="0" y="0"/>
            <wp:positionH relativeFrom="margin">
              <wp:posOffset>-616688</wp:posOffset>
            </wp:positionH>
            <wp:positionV relativeFrom="paragraph">
              <wp:posOffset>-12803</wp:posOffset>
            </wp:positionV>
            <wp:extent cx="492760" cy="492760"/>
            <wp:effectExtent l="0" t="0" r="0" b="2540"/>
            <wp:wrapSquare wrapText="bothSides"/>
            <wp:docPr id="54" name="Graphic 5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5464375F" w14:textId="20610EBB">
      <w:pPr>
        <w:pStyle w:val="NoSpacing"/>
        <w:spacing w:after="240"/>
        <w:rPr>
          <w:rStyle w:val="Hyperlink"/>
          <w:rFonts w:ascii="Ubuntu Light" w:hAnsi="Ubuntu Light"/>
          <w:bCs/>
          <w:lang w:val="es-ES"/>
        </w:rPr>
      </w:pPr>
      <w:r w:rsidRPr="00CA2FE9">
        <w:rPr>
          <w:rFonts w:ascii="Ubuntu Light" w:hAnsi="Ubuntu Light"/>
          <w:b/>
          <w:bCs/>
          <w:lang w:val="es-ES"/>
        </w:rPr>
        <w:t xml:space="preserve">Presentación de diapositivas: </w:t>
      </w:r>
      <w:r w:rsidRPr="00CA2FE9">
        <w:rPr>
          <w:rFonts w:ascii="Ubuntu Light" w:hAnsi="Ubuntu Light"/>
          <w:bCs/>
          <w:lang w:val="es-ES"/>
        </w:rPr>
        <w:tab/>
      </w:r>
      <w:r w:rsidRPr="00CA2FE9" w:rsidR="00C17FB3">
        <w:rPr>
          <w:rFonts w:ascii="Ubuntu Light" w:hAnsi="Ubuntu Light"/>
          <w:b/>
          <w:bCs/>
          <w:i/>
          <w:iCs/>
          <w:lang w:val="es-ES"/>
        </w:rPr>
        <w:t>Mejoramiento Físico</w:t>
      </w:r>
      <w:r w:rsidR="006D0771">
        <w:rPr>
          <w:rFonts w:ascii="Ubuntu Light" w:hAnsi="Ubuntu Light"/>
          <w:b/>
          <w:bCs/>
          <w:i/>
          <w:iCs/>
          <w:lang w:val="es-ES"/>
        </w:rPr>
        <w:t xml:space="preserve"> (Fitness)</w:t>
      </w:r>
      <w:r w:rsidRPr="00CA2FE9" w:rsidR="00C17FB3">
        <w:rPr>
          <w:rFonts w:ascii="Ubuntu Light" w:hAnsi="Ubuntu Light"/>
          <w:b/>
          <w:bCs/>
          <w:i/>
          <w:iCs/>
          <w:lang w:val="es-ES"/>
        </w:rPr>
        <w:t xml:space="preserve"> </w:t>
      </w:r>
    </w:p>
    <w:p w:rsidRPr="00CA2FE9" w:rsidR="00D16AAF" w:rsidRDefault="00EF6606" w14:paraId="23AD13E6" w14:textId="77777777">
      <w:pPr>
        <w:pStyle w:val="NoSpacing"/>
        <w:rPr>
          <w:rFonts w:ascii="Ubuntu Light" w:hAnsi="Ubuntu Light"/>
          <w:bCs/>
          <w:lang w:val="es-ES"/>
        </w:rPr>
      </w:pPr>
      <w:r>
        <w:rPr>
          <w:rFonts w:ascii="Ubuntu Light" w:hAnsi="Ubuntu Light"/>
          <w:b/>
          <w:bCs/>
          <w:noProof/>
        </w:rPr>
        <mc:AlternateContent>
          <mc:Choice Requires="wps">
            <w:drawing>
              <wp:anchor distT="0" distB="0" distL="114300" distR="114300" simplePos="0" relativeHeight="251700224" behindDoc="0" locked="0" layoutInCell="1" allowOverlap="1" wp14:anchorId="498872BC" wp14:editId="12A663C7">
                <wp:simplePos x="0" y="0"/>
                <wp:positionH relativeFrom="column">
                  <wp:posOffset>0</wp:posOffset>
                </wp:positionH>
                <wp:positionV relativeFrom="paragraph">
                  <wp:posOffset>160020</wp:posOffset>
                </wp:positionV>
                <wp:extent cx="577088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68726E68">
              <v:line id="Straight Connector 8"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2.6pt" to="45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w14:anchorId="7B88A4FC">
                <v:stroke joinstyle="miter"/>
              </v:line>
            </w:pict>
          </mc:Fallback>
        </mc:AlternateContent>
      </w:r>
    </w:p>
    <w:p w:rsidRPr="00CA2FE9" w:rsidR="000902A9" w:rsidP="000902A9" w:rsidRDefault="000902A9" w14:paraId="41E136F8" w14:textId="77777777">
      <w:pPr>
        <w:pStyle w:val="NoSpacing"/>
        <w:rPr>
          <w:rFonts w:ascii="Ubuntu Light" w:hAnsi="Ubuntu Light"/>
          <w:bCs/>
          <w:lang w:val="es-ES"/>
        </w:rPr>
      </w:pPr>
    </w:p>
    <w:p w:rsidRPr="00CA2FE9" w:rsidR="00D16AAF" w:rsidRDefault="00EF6606" w14:paraId="7806AED1" w14:textId="77777777">
      <w:pPr>
        <w:pStyle w:val="NoSpacing"/>
        <w:rPr>
          <w:rFonts w:ascii="Ubuntu Light" w:hAnsi="Ubuntu Light"/>
          <w:bCs/>
          <w:lang w:val="es-ES"/>
        </w:rPr>
      </w:pPr>
      <w:r w:rsidRPr="00CA2FE9">
        <w:rPr>
          <w:rFonts w:ascii="Ubuntu Light" w:hAnsi="Ubuntu Light"/>
          <w:b/>
          <w:bCs/>
          <w:lang w:val="es-ES"/>
        </w:rPr>
        <w:t>Detalles de la sesión</w:t>
      </w:r>
    </w:p>
    <w:p w:rsidRPr="00CA2FE9" w:rsidR="00D16AAF" w:rsidRDefault="00EF6606" w14:paraId="336D8941" w14:textId="77777777">
      <w:pPr>
        <w:pStyle w:val="NoSpacing"/>
        <w:rPr>
          <w:rFonts w:ascii="Ubuntu Light" w:hAnsi="Ubuntu Light"/>
          <w:b/>
          <w:bCs/>
          <w:lang w:val="es-ES"/>
        </w:rPr>
      </w:pPr>
      <w:r w:rsidRPr="003864A3">
        <w:rPr>
          <w:rFonts w:eastAsiaTheme="majorEastAsia" w:cstheme="majorBidi"/>
          <w:b/>
          <w:bCs/>
          <w:noProof/>
          <w:szCs w:val="28"/>
          <w:highlight w:val="yellow"/>
        </w:rPr>
        <w:drawing>
          <wp:anchor distT="0" distB="0" distL="114300" distR="114300" simplePos="0" relativeHeight="251784192" behindDoc="0" locked="0" layoutInCell="1" allowOverlap="1" wp14:anchorId="144E75BA" wp14:editId="21072F66">
            <wp:simplePos x="0" y="0"/>
            <wp:positionH relativeFrom="margin">
              <wp:posOffset>-617220</wp:posOffset>
            </wp:positionH>
            <wp:positionV relativeFrom="paragraph">
              <wp:posOffset>168910</wp:posOffset>
            </wp:positionV>
            <wp:extent cx="492760" cy="492760"/>
            <wp:effectExtent l="0" t="0" r="0" b="2540"/>
            <wp:wrapSquare wrapText="bothSides"/>
            <wp:docPr id="66" name="Graphic 6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0C3749E0" w14:textId="0BC7CB39">
      <w:pPr>
        <w:pStyle w:val="NoSpacing"/>
        <w:rPr>
          <w:rFonts w:ascii="Ubuntu Light" w:hAnsi="Ubuntu Light"/>
          <w:lang w:val="es-ES"/>
        </w:rPr>
      </w:pPr>
      <w:r w:rsidRPr="00CA2FE9">
        <w:rPr>
          <w:rFonts w:ascii="Ubuntu Light" w:hAnsi="Ubuntu Light"/>
          <w:lang w:val="es-ES"/>
        </w:rPr>
        <w:t xml:space="preserve">Esta sesión repasa el componente de actividad física del </w:t>
      </w:r>
      <w:r w:rsidR="006D0771">
        <w:rPr>
          <w:rFonts w:ascii="Ubuntu Light" w:hAnsi="Ubuntu Light"/>
          <w:lang w:val="es-ES"/>
        </w:rPr>
        <w:t>Mejora</w:t>
      </w:r>
      <w:r w:rsidRPr="00CA2FE9">
        <w:rPr>
          <w:rFonts w:ascii="Ubuntu Light" w:hAnsi="Ubuntu Light"/>
          <w:lang w:val="es-ES"/>
        </w:rPr>
        <w:t xml:space="preserve">miento </w:t>
      </w:r>
      <w:r w:rsidR="006D0771">
        <w:rPr>
          <w:rFonts w:ascii="Ubuntu Light" w:hAnsi="Ubuntu Light"/>
          <w:lang w:val="es-ES"/>
        </w:rPr>
        <w:t>F</w:t>
      </w:r>
      <w:r w:rsidRPr="00CA2FE9">
        <w:rPr>
          <w:rFonts w:ascii="Ubuntu Light" w:hAnsi="Ubuntu Light"/>
          <w:lang w:val="es-ES"/>
        </w:rPr>
        <w:t xml:space="preserve">ísico. La actividad física es una parte importante de la buena salud. A través de esta sesión los participantes aprenderán sobre diferentes tipos de actividad física y recursos, como la </w:t>
      </w:r>
      <w:r w:rsidRPr="00CA2FE9" w:rsidR="00A775ED">
        <w:rPr>
          <w:rFonts w:ascii="Ubuntu Light" w:hAnsi="Ubuntu Light"/>
          <w:b/>
          <w:bCs/>
          <w:i/>
          <w:iCs/>
          <w:lang w:val="es-ES"/>
        </w:rPr>
        <w:t xml:space="preserve">Guía </w:t>
      </w:r>
      <w:proofErr w:type="spellStart"/>
      <w:r w:rsidRPr="00CA2FE9" w:rsidR="00C46110">
        <w:rPr>
          <w:rFonts w:ascii="Ubuntu Light" w:hAnsi="Ubuntu Light"/>
          <w:b/>
          <w:bCs/>
          <w:i/>
          <w:iCs/>
          <w:lang w:val="es-ES"/>
        </w:rPr>
        <w:t>Fit</w:t>
      </w:r>
      <w:proofErr w:type="spellEnd"/>
      <w:r w:rsidRPr="00CA2FE9" w:rsidR="00C46110">
        <w:rPr>
          <w:rFonts w:ascii="Ubuntu Light" w:hAnsi="Ubuntu Light"/>
          <w:b/>
          <w:bCs/>
          <w:i/>
          <w:iCs/>
          <w:lang w:val="es-ES"/>
        </w:rPr>
        <w:t xml:space="preserve"> 5 para Mensajeros de Salud</w:t>
      </w:r>
      <w:r w:rsidRPr="00CA2FE9" w:rsidR="00A775ED">
        <w:rPr>
          <w:rFonts w:ascii="Ubuntu Light" w:hAnsi="Ubuntu Light"/>
          <w:lang w:val="es-ES"/>
        </w:rPr>
        <w:t>.</w:t>
      </w:r>
    </w:p>
    <w:p w:rsidRPr="00CA2FE9" w:rsidR="00D16AAF" w:rsidRDefault="00EF6606" w14:paraId="4019BFE3" w14:textId="77777777">
      <w:pPr>
        <w:pStyle w:val="NoSpacing"/>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65760" behindDoc="0" locked="0" layoutInCell="1" allowOverlap="1" wp14:anchorId="2BB212D4" wp14:editId="69892063">
            <wp:simplePos x="0" y="0"/>
            <wp:positionH relativeFrom="margin">
              <wp:posOffset>-648586</wp:posOffset>
            </wp:positionH>
            <wp:positionV relativeFrom="paragraph">
              <wp:posOffset>133911</wp:posOffset>
            </wp:positionV>
            <wp:extent cx="492760" cy="492760"/>
            <wp:effectExtent l="0" t="0" r="0" b="2540"/>
            <wp:wrapSquare wrapText="bothSides"/>
            <wp:docPr id="56" name="Graphic 5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36E33312" w14:textId="77777777">
      <w:pPr>
        <w:pStyle w:val="NoSpacing"/>
        <w:rPr>
          <w:rFonts w:ascii="Ubuntu Light" w:hAnsi="Ubuntu Light"/>
          <w:lang w:val="es-ES"/>
        </w:rPr>
      </w:pPr>
      <w:r w:rsidRPr="00CA2FE9">
        <w:rPr>
          <w:rFonts w:ascii="Ubuntu Light" w:hAnsi="Ubuntu Light"/>
          <w:lang w:val="es-ES"/>
        </w:rPr>
        <w:t xml:space="preserve">Puedes </w:t>
      </w:r>
      <w:r w:rsidRPr="00CA2FE9" w:rsidR="000902A9">
        <w:rPr>
          <w:rFonts w:ascii="Ubuntu Light" w:hAnsi="Ubuntu Light"/>
          <w:lang w:val="es-ES"/>
        </w:rPr>
        <w:t xml:space="preserve">hacer que esta sesión sea muy interactiva. Utilizando la </w:t>
      </w:r>
      <w:r w:rsidRPr="00CA2FE9" w:rsidR="00C46110">
        <w:rPr>
          <w:rFonts w:ascii="Ubuntu Light" w:hAnsi="Ubuntu Light"/>
          <w:b/>
          <w:bCs/>
          <w:i/>
          <w:iCs/>
          <w:lang w:val="es-ES"/>
        </w:rPr>
        <w:t xml:space="preserve">Guía de Actividades - </w:t>
      </w:r>
      <w:r w:rsidRPr="00CA2FE9">
        <w:rPr>
          <w:rFonts w:ascii="Ubuntu Light" w:hAnsi="Ubuntu Light"/>
          <w:b/>
          <w:bCs/>
          <w:i/>
          <w:iCs/>
          <w:lang w:val="es-ES"/>
        </w:rPr>
        <w:t>Crea tu propio entrenamiento</w:t>
      </w:r>
      <w:r w:rsidRPr="00CA2FE9" w:rsidR="000902A9">
        <w:rPr>
          <w:rFonts w:ascii="Ubuntu Light" w:hAnsi="Ubuntu Light"/>
          <w:lang w:val="es-ES"/>
        </w:rPr>
        <w:t xml:space="preserve">, puedes trabajar con tu grupo pidiéndoles que pongan sugerencias en el chat. Una vez creado el entrenamiento, se recomienda realizarlo virtualmente con nuestro grupo. </w:t>
      </w:r>
    </w:p>
    <w:p w:rsidRPr="00CA2FE9" w:rsidR="000902A9" w:rsidP="000902A9" w:rsidRDefault="000902A9" w14:paraId="452AF794" w14:textId="77777777">
      <w:pPr>
        <w:pStyle w:val="NoSpacing"/>
        <w:rPr>
          <w:rFonts w:ascii="Ubuntu Light" w:hAnsi="Ubuntu Light"/>
          <w:lang w:val="es-ES"/>
        </w:rPr>
      </w:pPr>
    </w:p>
    <w:p w:rsidRPr="00CA2FE9" w:rsidR="00D16AAF" w:rsidRDefault="00EF6606" w14:paraId="1C68D1E4"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01248" behindDoc="0" locked="0" layoutInCell="1" allowOverlap="1" wp14:anchorId="4CAC59D8" wp14:editId="0AFF922F">
                <wp:simplePos x="0" y="0"/>
                <wp:positionH relativeFrom="column">
                  <wp:posOffset>0</wp:posOffset>
                </wp:positionH>
                <wp:positionV relativeFrom="paragraph">
                  <wp:posOffset>0</wp:posOffset>
                </wp:positionV>
                <wp:extent cx="5771408"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EBA22C4">
              <v:line id="Straight Connector 9"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w14:anchorId="6DE72CAC">
                <v:stroke joinstyle="miter"/>
              </v:line>
            </w:pict>
          </mc:Fallback>
        </mc:AlternateContent>
      </w:r>
    </w:p>
    <w:p w:rsidRPr="00CA2FE9" w:rsidR="00D16AAF" w:rsidRDefault="00EF6606" w14:paraId="7C48EB98" w14:textId="77777777">
      <w:pPr>
        <w:pStyle w:val="NoSpacing"/>
        <w:rPr>
          <w:rFonts w:ascii="Ubuntu Light" w:hAnsi="Ubuntu Light"/>
          <w:b/>
          <w:lang w:val="es-ES"/>
        </w:rPr>
      </w:pPr>
      <w:r w:rsidRPr="00CA2FE9">
        <w:rPr>
          <w:rFonts w:ascii="Ubuntu Light" w:hAnsi="Ubuntu Light"/>
          <w:b/>
          <w:lang w:val="es-ES"/>
        </w:rPr>
        <w:t>Deberes</w:t>
      </w:r>
    </w:p>
    <w:p w:rsidRPr="00CA2FE9" w:rsidR="000902A9" w:rsidP="000902A9" w:rsidRDefault="000902A9" w14:paraId="14832945" w14:textId="77777777">
      <w:pPr>
        <w:pStyle w:val="NoSpacing"/>
        <w:rPr>
          <w:rFonts w:ascii="Ubuntu Light" w:hAnsi="Ubuntu Light"/>
          <w:b/>
          <w:lang w:val="es-ES"/>
        </w:rPr>
      </w:pPr>
    </w:p>
    <w:p w:rsidRPr="00CA2FE9" w:rsidR="00D16AAF" w:rsidRDefault="000902A9" w14:paraId="06D30A12" w14:textId="77777777">
      <w:pPr>
        <w:pStyle w:val="NoSpacing"/>
        <w:rPr>
          <w:rFonts w:ascii="Ubuntu Light" w:hAnsi="Ubuntu Light"/>
          <w:lang w:val="es-ES"/>
        </w:rPr>
      </w:pPr>
      <w:r w:rsidRPr="00CA2FE9">
        <w:rPr>
          <w:rFonts w:ascii="Ubuntu Light" w:hAnsi="Ubuntu Light"/>
          <w:lang w:val="es-ES"/>
        </w:rPr>
        <w:t xml:space="preserve">Pide a los Mensajeros de Salud que creen un vídeo que compartirían con sus compañeros atletas sobre cómo hacer un ejercicio o que escriban un plan de ejercicios de 10 minutos utilizando la Guía Fit5. </w:t>
      </w:r>
    </w:p>
    <w:p w:rsidRPr="00CA2FE9" w:rsidR="00D16AAF" w:rsidRDefault="00EF6606" w14:paraId="69360B62" w14:textId="77777777">
      <w:pPr>
        <w:pStyle w:val="NoSpacing"/>
        <w:rPr>
          <w:rFonts w:ascii="Ubuntu Light" w:hAnsi="Ubuntu Light"/>
          <w:b/>
          <w:lang w:val="es-ES"/>
        </w:rPr>
      </w:pPr>
      <w:r w:rsidRPr="003864A3">
        <w:rPr>
          <w:rFonts w:eastAsiaTheme="majorEastAsia" w:cstheme="majorBidi"/>
          <w:b/>
          <w:bCs/>
          <w:noProof/>
          <w:szCs w:val="28"/>
          <w:highlight w:val="yellow"/>
        </w:rPr>
        <w:drawing>
          <wp:anchor distT="0" distB="0" distL="114300" distR="114300" simplePos="0" relativeHeight="251763712" behindDoc="0" locked="0" layoutInCell="1" allowOverlap="1" wp14:anchorId="0997B8F8" wp14:editId="1C9FB5CC">
            <wp:simplePos x="0" y="0"/>
            <wp:positionH relativeFrom="leftMargin">
              <wp:posOffset>297712</wp:posOffset>
            </wp:positionH>
            <wp:positionV relativeFrom="paragraph">
              <wp:posOffset>-5036</wp:posOffset>
            </wp:positionV>
            <wp:extent cx="492760" cy="492760"/>
            <wp:effectExtent l="0" t="0" r="0" b="2540"/>
            <wp:wrapSquare wrapText="bothSides"/>
            <wp:docPr id="55" name="Graphic 5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595FAD4E" w14:textId="77777777">
      <w:pPr>
        <w:pStyle w:val="NoSpacing"/>
        <w:rPr>
          <w:rFonts w:ascii="Ubuntu Light" w:hAnsi="Ubuntu Light"/>
          <w:lang w:val="es-ES"/>
        </w:rPr>
      </w:pPr>
      <w:r w:rsidRPr="00CA2FE9">
        <w:rPr>
          <w:rFonts w:ascii="Ubuntu Light" w:hAnsi="Ubuntu Light"/>
          <w:lang w:val="es-ES"/>
        </w:rPr>
        <w:t xml:space="preserve">Recursos relacionados: </w:t>
      </w:r>
      <w:hyperlink w:history="1" r:id="rId44">
        <w:r w:rsidRPr="00CA2FE9">
          <w:rPr>
            <w:rStyle w:val="Hyperlink"/>
            <w:rFonts w:ascii="Ubuntu Light" w:hAnsi="Ubuntu Light"/>
            <w:lang w:val="es-ES"/>
          </w:rPr>
          <w:t xml:space="preserve">Recursos de </w:t>
        </w:r>
        <w:proofErr w:type="spellStart"/>
        <w:r w:rsidRPr="00CA2FE9">
          <w:rPr>
            <w:rStyle w:val="Hyperlink"/>
            <w:rFonts w:ascii="Ubuntu Light" w:hAnsi="Ubuntu Light"/>
            <w:lang w:val="es-ES"/>
          </w:rPr>
          <w:t>Fit</w:t>
        </w:r>
        <w:proofErr w:type="spellEnd"/>
        <w:r w:rsidRPr="00CA2FE9">
          <w:rPr>
            <w:rStyle w:val="Hyperlink"/>
            <w:rFonts w:ascii="Ubuntu Light" w:hAnsi="Ubuntu Light"/>
            <w:lang w:val="es-ES"/>
          </w:rPr>
          <w:t xml:space="preserve"> 5</w:t>
        </w:r>
      </w:hyperlink>
    </w:p>
    <w:p w:rsidRPr="00CA2FE9" w:rsidR="000902A9" w:rsidP="000902A9" w:rsidRDefault="000902A9" w14:paraId="46886918" w14:textId="77777777">
      <w:pPr>
        <w:pStyle w:val="NoSpacing"/>
        <w:rPr>
          <w:rFonts w:ascii="Ubuntu Light" w:hAnsi="Ubuntu Light"/>
          <w:b/>
          <w:lang w:val="es-ES"/>
        </w:rPr>
      </w:pPr>
    </w:p>
    <w:p w:rsidRPr="00CA2FE9" w:rsidR="000902A9" w:rsidP="000902A9" w:rsidRDefault="000902A9" w14:paraId="7A349CCD" w14:textId="77777777">
      <w:pPr>
        <w:rPr>
          <w:lang w:val="es-ES"/>
        </w:rPr>
      </w:pPr>
      <w:r w:rsidRPr="00CA2FE9">
        <w:rPr>
          <w:lang w:val="es-ES"/>
        </w:rPr>
        <w:br w:type="page"/>
      </w:r>
    </w:p>
    <w:p w:rsidRPr="00CA2FE9" w:rsidR="00D16AAF" w:rsidRDefault="00EF6606" w14:paraId="4F705191" w14:textId="77777777">
      <w:pPr>
        <w:pStyle w:val="Heading2"/>
        <w:rPr>
          <w:lang w:val="es-ES"/>
        </w:rPr>
      </w:pPr>
      <w:bookmarkStart w:name="_Toc112860573" w:id="74"/>
      <w:r w:rsidRPr="00CA2FE9">
        <w:rPr>
          <w:lang w:val="es-ES"/>
        </w:rPr>
        <w:t>Sesión 4: Nutrición e hidratación</w:t>
      </w:r>
      <w:bookmarkEnd w:id="74"/>
    </w:p>
    <w:p w:rsidRPr="00CA2FE9" w:rsidR="000902A9" w:rsidP="000902A9" w:rsidRDefault="000902A9" w14:paraId="22F61380" w14:textId="77777777">
      <w:pPr>
        <w:pStyle w:val="NoSpacing"/>
        <w:jc w:val="center"/>
        <w:rPr>
          <w:rFonts w:ascii="Ubuntu Light" w:hAnsi="Ubuntu Light"/>
          <w:b/>
          <w:lang w:val="es-ES"/>
        </w:rPr>
      </w:pPr>
    </w:p>
    <w:p w:rsidRPr="00CA2FE9" w:rsidR="00D16AAF" w:rsidRDefault="00EF6606" w14:paraId="5556D796" w14:textId="77777777">
      <w:pPr>
        <w:pStyle w:val="NoSpacing"/>
        <w:jc w:val="center"/>
        <w:rPr>
          <w:rFonts w:ascii="Ubuntu Light" w:hAnsi="Ubuntu Light"/>
          <w:b/>
          <w:lang w:val="es-ES"/>
        </w:rPr>
      </w:pPr>
      <w:r>
        <w:rPr>
          <w:rFonts w:ascii="Ubuntu Light" w:hAnsi="Ubuntu Light"/>
          <w:b/>
          <w:bCs/>
          <w:noProof/>
        </w:rPr>
        <mc:AlternateContent>
          <mc:Choice Requires="wps">
            <w:drawing>
              <wp:anchor distT="0" distB="0" distL="114300" distR="114300" simplePos="0" relativeHeight="251702272" behindDoc="0" locked="0" layoutInCell="1" allowOverlap="1" wp14:anchorId="360E1353" wp14:editId="5508242D">
                <wp:simplePos x="0" y="0"/>
                <wp:positionH relativeFrom="column">
                  <wp:posOffset>0</wp:posOffset>
                </wp:positionH>
                <wp:positionV relativeFrom="paragraph">
                  <wp:posOffset>-635</wp:posOffset>
                </wp:positionV>
                <wp:extent cx="5771408"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3F55B69">
              <v:line id="Straight Connector 10" style="position:absolute;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w14:anchorId="35DDAEA4">
                <v:stroke joinstyle="miter"/>
              </v:line>
            </w:pict>
          </mc:Fallback>
        </mc:AlternateContent>
      </w:r>
    </w:p>
    <w:p w:rsidRPr="00CA2FE9" w:rsidR="000902A9" w:rsidP="000902A9" w:rsidRDefault="000902A9" w14:paraId="7F997745" w14:textId="77777777">
      <w:pPr>
        <w:pStyle w:val="NoSpacing"/>
        <w:rPr>
          <w:rFonts w:ascii="Ubuntu Light" w:hAnsi="Ubuntu Light"/>
          <w:b/>
          <w:lang w:val="es-ES"/>
        </w:rPr>
      </w:pPr>
    </w:p>
    <w:p w:rsidRPr="00CA2FE9" w:rsidR="00D16AAF" w:rsidRDefault="00EF6606" w14:paraId="3D8193D8" w14:textId="1E26BA97">
      <w:pPr>
        <w:pStyle w:val="NoSpacing"/>
        <w:ind w:left="1440" w:hanging="1440"/>
        <w:rPr>
          <w:rFonts w:ascii="Ubuntu Light" w:hAnsi="Ubuntu Light"/>
          <w:lang w:val="es-ES"/>
        </w:rPr>
      </w:pPr>
      <w:r w:rsidRPr="00CA2FE9">
        <w:rPr>
          <w:rFonts w:ascii="Ubuntu Light" w:hAnsi="Ubuntu Light"/>
          <w:b/>
          <w:lang w:val="es-ES"/>
        </w:rPr>
        <w:t>Objetivo:</w:t>
      </w:r>
      <w:r w:rsidRPr="00CA2FE9">
        <w:rPr>
          <w:rFonts w:ascii="Ubuntu Light" w:hAnsi="Ubuntu Light"/>
          <w:b/>
          <w:lang w:val="es-ES"/>
        </w:rPr>
        <w:tab/>
      </w:r>
      <w:r w:rsidRPr="00CA2FE9">
        <w:rPr>
          <w:rFonts w:ascii="Ubuntu Light" w:hAnsi="Ubuntu Light"/>
          <w:lang w:val="es-ES"/>
        </w:rPr>
        <w:t xml:space="preserve">Enseñar a los Mensajeros de Salud la importancia de la </w:t>
      </w:r>
      <w:r w:rsidR="006D0771">
        <w:rPr>
          <w:rFonts w:ascii="Ubuntu Light" w:hAnsi="Ubuntu Light"/>
          <w:lang w:val="es-ES"/>
        </w:rPr>
        <w:t>n</w:t>
      </w:r>
      <w:r w:rsidRPr="00CA2FE9">
        <w:rPr>
          <w:rFonts w:ascii="Ubuntu Light" w:hAnsi="Ubuntu Light"/>
          <w:lang w:val="es-ES"/>
        </w:rPr>
        <w:t xml:space="preserve">utrición y la </w:t>
      </w:r>
      <w:r w:rsidR="006D0771">
        <w:rPr>
          <w:rFonts w:ascii="Ubuntu Light" w:hAnsi="Ubuntu Light"/>
          <w:lang w:val="es-ES"/>
        </w:rPr>
        <w:t>h</w:t>
      </w:r>
      <w:r w:rsidRPr="00CA2FE9">
        <w:rPr>
          <w:rFonts w:ascii="Ubuntu Light" w:hAnsi="Ubuntu Light"/>
          <w:lang w:val="es-ES"/>
        </w:rPr>
        <w:t xml:space="preserve">idratación para mantener el cuerpo sano. También aprenderán a preparar una comida saludable. </w:t>
      </w:r>
    </w:p>
    <w:p w:rsidRPr="00CA2FE9" w:rsidR="00D16AAF" w:rsidRDefault="00EF6606" w14:paraId="2F119006" w14:textId="77777777">
      <w:pPr>
        <w:pStyle w:val="NoSpacing"/>
        <w:ind w:left="1440" w:hanging="1440"/>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67808" behindDoc="0" locked="0" layoutInCell="1" allowOverlap="1" wp14:anchorId="3460C810" wp14:editId="7FE7CEFF">
            <wp:simplePos x="0" y="0"/>
            <wp:positionH relativeFrom="leftMargin">
              <wp:posOffset>350874</wp:posOffset>
            </wp:positionH>
            <wp:positionV relativeFrom="paragraph">
              <wp:posOffset>52159</wp:posOffset>
            </wp:positionV>
            <wp:extent cx="492760" cy="492760"/>
            <wp:effectExtent l="0" t="0" r="0" b="2540"/>
            <wp:wrapSquare wrapText="bothSides"/>
            <wp:docPr id="57" name="Graphic 5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4FCF05C1" w14:textId="77777777">
      <w:pPr>
        <w:pStyle w:val="NoSpacing"/>
        <w:spacing w:after="240"/>
        <w:rPr>
          <w:rStyle w:val="Hyperlink"/>
          <w:rFonts w:ascii="Ubuntu Light" w:hAnsi="Ubuntu Light"/>
          <w:b/>
          <w:bCs/>
          <w:i/>
          <w:iCs/>
          <w:lang w:val="es-ES"/>
        </w:rPr>
      </w:pPr>
      <w:r w:rsidRPr="00CA2FE9">
        <w:rPr>
          <w:rFonts w:ascii="Ubuntu Light" w:hAnsi="Ubuntu Light"/>
          <w:b/>
          <w:lang w:val="es-ES"/>
        </w:rPr>
        <w:t xml:space="preserve">Presentación de diapositivas: </w:t>
      </w:r>
      <w:r w:rsidRPr="00CA2FE9">
        <w:rPr>
          <w:rFonts w:ascii="Ubuntu Light" w:hAnsi="Ubuntu Light"/>
          <w:lang w:val="es-ES"/>
        </w:rPr>
        <w:tab/>
      </w:r>
      <w:r w:rsidRPr="00CA2FE9" w:rsidR="00696BE5">
        <w:rPr>
          <w:rFonts w:ascii="Ubuntu Light" w:hAnsi="Ubuntu Light"/>
          <w:b/>
          <w:bCs/>
          <w:i/>
          <w:iCs/>
          <w:lang w:val="es-ES"/>
        </w:rPr>
        <w:t>Nutrición e hidratación</w:t>
      </w:r>
    </w:p>
    <w:p w:rsidRPr="00CA2FE9" w:rsidR="00D16AAF" w:rsidRDefault="00EF6606" w14:paraId="541C9334"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03296" behindDoc="0" locked="0" layoutInCell="1" allowOverlap="1" wp14:anchorId="7AFD0DE2" wp14:editId="590AA40A">
                <wp:simplePos x="0" y="0"/>
                <wp:positionH relativeFrom="column">
                  <wp:posOffset>0</wp:posOffset>
                </wp:positionH>
                <wp:positionV relativeFrom="paragraph">
                  <wp:posOffset>160020</wp:posOffset>
                </wp:positionV>
                <wp:extent cx="57708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66B2CE94">
              <v:line id="Straight Connector 11" style="position:absolute;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2.6pt" to="45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w14:anchorId="18BD92BA">
                <v:stroke joinstyle="miter"/>
              </v:line>
            </w:pict>
          </mc:Fallback>
        </mc:AlternateContent>
      </w:r>
    </w:p>
    <w:p w:rsidRPr="00CA2FE9" w:rsidR="000902A9" w:rsidP="000902A9" w:rsidRDefault="000902A9" w14:paraId="674826C7" w14:textId="77777777">
      <w:pPr>
        <w:pStyle w:val="NoSpacing"/>
        <w:rPr>
          <w:rFonts w:ascii="Ubuntu Light" w:hAnsi="Ubuntu Light"/>
          <w:lang w:val="es-ES"/>
        </w:rPr>
      </w:pPr>
    </w:p>
    <w:p w:rsidRPr="00CA2FE9" w:rsidR="00D16AAF" w:rsidRDefault="00EF6606" w14:paraId="560487EB" w14:textId="77777777">
      <w:pPr>
        <w:pStyle w:val="NoSpacing"/>
        <w:rPr>
          <w:rFonts w:ascii="Ubuntu Light" w:hAnsi="Ubuntu Light"/>
          <w:b/>
          <w:lang w:val="es-ES"/>
        </w:rPr>
      </w:pPr>
      <w:r w:rsidRPr="00CA2FE9">
        <w:rPr>
          <w:rFonts w:ascii="Ubuntu Light" w:hAnsi="Ubuntu Light"/>
          <w:b/>
          <w:lang w:val="es-ES"/>
        </w:rPr>
        <w:t>Detalles de la sesión</w:t>
      </w:r>
    </w:p>
    <w:p w:rsidRPr="00CA2FE9" w:rsidR="000902A9" w:rsidP="000902A9" w:rsidRDefault="000902A9" w14:paraId="06DF243B" w14:textId="77777777">
      <w:pPr>
        <w:pStyle w:val="NoSpacing"/>
        <w:rPr>
          <w:rFonts w:ascii="Ubuntu Light" w:hAnsi="Ubuntu Light"/>
          <w:lang w:val="es-ES"/>
        </w:rPr>
      </w:pPr>
    </w:p>
    <w:p w:rsidRPr="00CA2FE9" w:rsidR="00D16AAF" w:rsidRDefault="00EF6606" w14:paraId="397DA774" w14:textId="2F7488B4">
      <w:pPr>
        <w:pStyle w:val="NoSpacing"/>
        <w:rPr>
          <w:rFonts w:ascii="Ubuntu Light" w:hAnsi="Ubuntu Light"/>
          <w:lang w:val="es-ES"/>
        </w:rPr>
      </w:pPr>
      <w:r w:rsidRPr="00CA2FE9">
        <w:rPr>
          <w:rFonts w:ascii="Ubuntu Light" w:hAnsi="Ubuntu Light"/>
          <w:lang w:val="es-ES"/>
        </w:rPr>
        <w:t xml:space="preserve">¡La </w:t>
      </w:r>
      <w:r w:rsidR="006D0771">
        <w:rPr>
          <w:rFonts w:ascii="Ubuntu Light" w:hAnsi="Ubuntu Light"/>
          <w:lang w:val="es-ES"/>
        </w:rPr>
        <w:t>n</w:t>
      </w:r>
      <w:r w:rsidRPr="00CA2FE9">
        <w:rPr>
          <w:rFonts w:ascii="Ubuntu Light" w:hAnsi="Ubuntu Light"/>
          <w:lang w:val="es-ES"/>
        </w:rPr>
        <w:t xml:space="preserve">utrición y la </w:t>
      </w:r>
      <w:r w:rsidR="006D0771">
        <w:rPr>
          <w:rFonts w:ascii="Ubuntu Light" w:hAnsi="Ubuntu Light"/>
          <w:lang w:val="es-ES"/>
        </w:rPr>
        <w:t>h</w:t>
      </w:r>
      <w:r w:rsidRPr="00CA2FE9">
        <w:rPr>
          <w:rFonts w:ascii="Ubuntu Light" w:hAnsi="Ubuntu Light"/>
          <w:lang w:val="es-ES"/>
        </w:rPr>
        <w:t xml:space="preserve">idratación son importantes para mantener un cuerpo sano! Esta sesión ofrece a los Mensajeros de Salud una visión general de qué comer y cómo construir un plato saludable. </w:t>
      </w:r>
      <w:r w:rsidR="006D0771">
        <w:rPr>
          <w:rFonts w:ascii="Ubuntu Light" w:hAnsi="Ubuntu Light"/>
          <w:lang w:val="es-ES"/>
        </w:rPr>
        <w:t xml:space="preserve">Los </w:t>
      </w:r>
      <w:r w:rsidRPr="00CA2FE9">
        <w:rPr>
          <w:rFonts w:ascii="Ubuntu Light" w:hAnsi="Ubuntu Light"/>
          <w:lang w:val="es-ES"/>
        </w:rPr>
        <w:t>Mensajeros de Salud también aprenderán la importancia de mantenerse hidratado</w:t>
      </w:r>
      <w:r w:rsidR="006D0771">
        <w:rPr>
          <w:rFonts w:ascii="Ubuntu Light" w:hAnsi="Ubuntu Light"/>
          <w:lang w:val="es-ES"/>
        </w:rPr>
        <w:t>s</w:t>
      </w:r>
      <w:r w:rsidRPr="00CA2FE9">
        <w:rPr>
          <w:rFonts w:ascii="Ubuntu Light" w:hAnsi="Ubuntu Light"/>
          <w:lang w:val="es-ES"/>
        </w:rPr>
        <w:t xml:space="preserve">. </w:t>
      </w:r>
    </w:p>
    <w:p w:rsidRPr="00CA2FE9" w:rsidR="00696BE5" w:rsidP="000902A9" w:rsidRDefault="00696BE5" w14:paraId="248DD393" w14:textId="77777777">
      <w:pPr>
        <w:pStyle w:val="NoSpacing"/>
        <w:rPr>
          <w:rFonts w:ascii="Ubuntu Light" w:hAnsi="Ubuntu Light"/>
          <w:lang w:val="es-ES"/>
        </w:rPr>
      </w:pPr>
    </w:p>
    <w:p w:rsidRPr="00CA2FE9" w:rsidR="00D16AAF" w:rsidRDefault="00EF6606" w14:paraId="6FFA7E59" w14:textId="15E29FFF">
      <w:pPr>
        <w:pStyle w:val="NoSpacing"/>
        <w:rPr>
          <w:rFonts w:ascii="Ubuntu Light" w:hAnsi="Ubuntu Light"/>
          <w:lang w:val="es-ES"/>
        </w:rPr>
      </w:pPr>
      <w:r w:rsidRPr="00CA2FE9">
        <w:rPr>
          <w:rFonts w:ascii="Ubuntu Light" w:hAnsi="Ubuntu Light"/>
          <w:lang w:val="es-ES"/>
        </w:rPr>
        <w:t xml:space="preserve">Para que esta sesión sea interactiva, </w:t>
      </w:r>
      <w:r w:rsidRPr="00CA2FE9" w:rsidR="00696BE5">
        <w:rPr>
          <w:rFonts w:ascii="Ubuntu Light" w:hAnsi="Ubuntu Light"/>
          <w:lang w:val="es-ES"/>
        </w:rPr>
        <w:t xml:space="preserve">considere la posibilidad de utilizar </w:t>
      </w:r>
      <w:r w:rsidRPr="00CA2FE9">
        <w:rPr>
          <w:rFonts w:ascii="Ubuntu Light" w:hAnsi="Ubuntu Light"/>
          <w:lang w:val="es-ES"/>
        </w:rPr>
        <w:t xml:space="preserve">salas de descanso </w:t>
      </w:r>
      <w:r w:rsidRPr="00CA2FE9" w:rsidR="00696BE5">
        <w:rPr>
          <w:rFonts w:ascii="Ubuntu Light" w:hAnsi="Ubuntu Light"/>
          <w:lang w:val="es-ES"/>
        </w:rPr>
        <w:t xml:space="preserve">para </w:t>
      </w:r>
      <w:r w:rsidRPr="00CA2FE9">
        <w:rPr>
          <w:rFonts w:ascii="Ubuntu Light" w:hAnsi="Ubuntu Light"/>
          <w:lang w:val="es-ES"/>
        </w:rPr>
        <w:t xml:space="preserve">dividir al grupo en dos grupos más pequeños y hablar de </w:t>
      </w:r>
      <w:r w:rsidRPr="00CA2FE9" w:rsidR="00231D7D">
        <w:rPr>
          <w:rFonts w:ascii="Ubuntu Light" w:hAnsi="Ubuntu Light"/>
          <w:lang w:val="es-ES"/>
        </w:rPr>
        <w:t xml:space="preserve">las comidas que los participantes han </w:t>
      </w:r>
      <w:r w:rsidR="006D0771">
        <w:rPr>
          <w:rFonts w:ascii="Ubuntu Light" w:hAnsi="Ubuntu Light"/>
          <w:lang w:val="es-ES"/>
        </w:rPr>
        <w:t>recibido</w:t>
      </w:r>
      <w:r w:rsidRPr="00CA2FE9" w:rsidR="00231D7D">
        <w:rPr>
          <w:rFonts w:ascii="Ubuntu Light" w:hAnsi="Ubuntu Light"/>
          <w:lang w:val="es-ES"/>
        </w:rPr>
        <w:t xml:space="preserve"> </w:t>
      </w:r>
      <w:r w:rsidRPr="00CA2FE9">
        <w:rPr>
          <w:rFonts w:ascii="Ubuntu Light" w:hAnsi="Ubuntu Light"/>
          <w:lang w:val="es-ES"/>
        </w:rPr>
        <w:t xml:space="preserve">ese día y de cómo </w:t>
      </w:r>
      <w:r w:rsidRPr="00CA2FE9" w:rsidR="00231D7D">
        <w:rPr>
          <w:rFonts w:ascii="Ubuntu Light" w:hAnsi="Ubuntu Light"/>
          <w:lang w:val="es-ES"/>
        </w:rPr>
        <w:t xml:space="preserve">podrían ser </w:t>
      </w:r>
      <w:r w:rsidRPr="00CA2FE9">
        <w:rPr>
          <w:rFonts w:ascii="Ubuntu Light" w:hAnsi="Ubuntu Light"/>
          <w:lang w:val="es-ES"/>
        </w:rPr>
        <w:t xml:space="preserve">más saludables. </w:t>
      </w:r>
    </w:p>
    <w:p w:rsidRPr="00CA2FE9" w:rsidR="000902A9" w:rsidP="000902A9" w:rsidRDefault="000902A9" w14:paraId="77CE1543" w14:textId="77777777">
      <w:pPr>
        <w:pStyle w:val="NoSpacing"/>
        <w:rPr>
          <w:rFonts w:ascii="Ubuntu Light" w:hAnsi="Ubuntu Light"/>
          <w:lang w:val="es-ES"/>
        </w:rPr>
      </w:pPr>
    </w:p>
    <w:p w:rsidRPr="00CA2FE9" w:rsidR="00D16AAF" w:rsidRDefault="00EF6606" w14:paraId="3812B223"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04320" behindDoc="0" locked="0" layoutInCell="1" allowOverlap="1" wp14:anchorId="0844071A" wp14:editId="34D12067">
                <wp:simplePos x="0" y="0"/>
                <wp:positionH relativeFrom="column">
                  <wp:posOffset>0</wp:posOffset>
                </wp:positionH>
                <wp:positionV relativeFrom="paragraph">
                  <wp:posOffset>0</wp:posOffset>
                </wp:positionV>
                <wp:extent cx="5771408"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240AD27">
              <v:line id="Straight Connector 12" style="position:absolute;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w14:anchorId="4AE643F0">
                <v:stroke joinstyle="miter"/>
              </v:line>
            </w:pict>
          </mc:Fallback>
        </mc:AlternateContent>
      </w:r>
    </w:p>
    <w:p w:rsidRPr="00CA2FE9" w:rsidR="00D16AAF" w:rsidRDefault="00EF6606" w14:paraId="4048B9DD" w14:textId="77777777">
      <w:pPr>
        <w:pStyle w:val="NoSpacing"/>
        <w:rPr>
          <w:rFonts w:ascii="Ubuntu Light" w:hAnsi="Ubuntu Light"/>
          <w:b/>
          <w:lang w:val="es-ES"/>
        </w:rPr>
      </w:pPr>
      <w:r w:rsidRPr="00CA2FE9">
        <w:rPr>
          <w:rFonts w:ascii="Ubuntu Light" w:hAnsi="Ubuntu Light"/>
          <w:b/>
          <w:lang w:val="es-ES"/>
        </w:rPr>
        <w:t>Deberes</w:t>
      </w:r>
    </w:p>
    <w:p w:rsidRPr="00CA2FE9" w:rsidR="000902A9" w:rsidP="000902A9" w:rsidRDefault="000902A9" w14:paraId="410F2243" w14:textId="77777777">
      <w:pPr>
        <w:pStyle w:val="NoSpacing"/>
        <w:rPr>
          <w:rFonts w:ascii="Ubuntu Light" w:hAnsi="Ubuntu Light"/>
          <w:b/>
          <w:lang w:val="es-ES"/>
        </w:rPr>
      </w:pPr>
    </w:p>
    <w:p w:rsidRPr="00CA2FE9" w:rsidR="00D16AAF" w:rsidRDefault="000902A9" w14:paraId="7CA2290C" w14:textId="77777777">
      <w:pPr>
        <w:pStyle w:val="NoSpacing"/>
        <w:rPr>
          <w:rFonts w:ascii="Ubuntu Light" w:hAnsi="Ubuntu Light"/>
          <w:lang w:val="es-ES"/>
        </w:rPr>
      </w:pPr>
      <w:r w:rsidRPr="00CA2FE9">
        <w:rPr>
          <w:rFonts w:ascii="Ubuntu Light" w:hAnsi="Ubuntu Light"/>
          <w:lang w:val="es-ES"/>
        </w:rPr>
        <w:t xml:space="preserve">Pida a los participantes que respondan a las siguientes preguntas para el debate: </w:t>
      </w:r>
    </w:p>
    <w:p w:rsidRPr="00CA2FE9" w:rsidR="00D16AAF" w:rsidRDefault="00EF6606" w14:paraId="740DA0DA" w14:textId="77777777">
      <w:pPr>
        <w:pStyle w:val="NoSpacing"/>
        <w:numPr>
          <w:ilvl w:val="0"/>
          <w:numId w:val="5"/>
        </w:numPr>
        <w:rPr>
          <w:rFonts w:ascii="Ubuntu Light" w:hAnsi="Ubuntu Light"/>
          <w:lang w:val="es-ES"/>
        </w:rPr>
      </w:pPr>
      <w:r w:rsidRPr="00CA2FE9">
        <w:rPr>
          <w:rFonts w:ascii="Ubuntu Light" w:hAnsi="Ubuntu Light"/>
          <w:lang w:val="es-ES"/>
        </w:rPr>
        <w:t xml:space="preserve">¿Qué puede hacer para ayudar a su Programa a garantizar que los atletas dispongan de comidas, tentempiés y bebidas saludables en las competiciones? </w:t>
      </w:r>
    </w:p>
    <w:p w:rsidRPr="00CA2FE9" w:rsidR="00D16AAF" w:rsidRDefault="00EF6606" w14:paraId="49E0AFD3" w14:textId="77777777">
      <w:pPr>
        <w:pStyle w:val="NoSpacing"/>
        <w:numPr>
          <w:ilvl w:val="2"/>
          <w:numId w:val="5"/>
        </w:numPr>
        <w:rPr>
          <w:rFonts w:ascii="Ubuntu Light" w:hAnsi="Ubuntu Light"/>
          <w:lang w:val="es-ES"/>
        </w:rPr>
      </w:pPr>
      <w:r w:rsidRPr="00CA2FE9">
        <w:rPr>
          <w:rFonts w:ascii="Ubuntu Light" w:hAnsi="Ubuntu Light"/>
          <w:lang w:val="es-ES"/>
        </w:rPr>
        <w:t xml:space="preserve">¿Cómo sería una comida sana en los Juegos? </w:t>
      </w:r>
    </w:p>
    <w:p w:rsidRPr="00CA2FE9" w:rsidR="00D16AAF" w:rsidRDefault="00EF6606" w14:paraId="4BC60965" w14:textId="77777777">
      <w:pPr>
        <w:pStyle w:val="NoSpacing"/>
        <w:numPr>
          <w:ilvl w:val="2"/>
          <w:numId w:val="5"/>
        </w:numPr>
        <w:rPr>
          <w:rFonts w:ascii="Ubuntu Light" w:hAnsi="Ubuntu Light"/>
          <w:lang w:val="es-ES"/>
        </w:rPr>
      </w:pPr>
      <w:r w:rsidRPr="00CA2FE9">
        <w:rPr>
          <w:rFonts w:ascii="Ubuntu Light" w:hAnsi="Ubuntu Light"/>
          <w:lang w:val="es-ES"/>
        </w:rPr>
        <w:t>¿Cuáles podrían ser algunas opciones saludables y cómo podemos animar a los atletas a elegirlas?</w:t>
      </w:r>
    </w:p>
    <w:p w:rsidRPr="00CA2FE9" w:rsidR="00D16AAF" w:rsidRDefault="00EF6606" w14:paraId="07633612" w14:textId="77777777">
      <w:pPr>
        <w:pStyle w:val="NoSpacing"/>
        <w:numPr>
          <w:ilvl w:val="0"/>
          <w:numId w:val="5"/>
        </w:numPr>
        <w:rPr>
          <w:rFonts w:ascii="Ubuntu Light" w:hAnsi="Ubuntu Light"/>
          <w:lang w:val="es-ES"/>
        </w:rPr>
      </w:pPr>
      <w:r w:rsidRPr="00CA2FE9">
        <w:rPr>
          <w:rFonts w:ascii="Ubuntu Light" w:hAnsi="Ubuntu Light"/>
          <w:lang w:val="es-ES"/>
        </w:rPr>
        <w:t>¿Qué podría mejorar en lo que come o bebe durante el próximo mes?</w:t>
      </w:r>
    </w:p>
    <w:p w:rsidRPr="00CA2FE9" w:rsidR="00D16AAF" w:rsidRDefault="00EF6606" w14:paraId="041E03DE" w14:textId="77777777">
      <w:pPr>
        <w:pStyle w:val="NoSpacing"/>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69856" behindDoc="0" locked="0" layoutInCell="1" allowOverlap="1" wp14:anchorId="55D4CC7C" wp14:editId="5FB58C4F">
            <wp:simplePos x="0" y="0"/>
            <wp:positionH relativeFrom="leftMargin">
              <wp:posOffset>435935</wp:posOffset>
            </wp:positionH>
            <wp:positionV relativeFrom="paragraph">
              <wp:posOffset>84352</wp:posOffset>
            </wp:positionV>
            <wp:extent cx="492760" cy="492760"/>
            <wp:effectExtent l="0" t="0" r="0" b="2540"/>
            <wp:wrapSquare wrapText="bothSides"/>
            <wp:docPr id="58" name="Graphic 5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0E871F63" w14:textId="77777777">
      <w:pPr>
        <w:pStyle w:val="NoSpacing"/>
        <w:rPr>
          <w:rFonts w:ascii="Ubuntu Light" w:hAnsi="Ubuntu Light"/>
          <w:lang w:val="es-ES"/>
        </w:rPr>
      </w:pPr>
      <w:r w:rsidRPr="00CA2FE9">
        <w:rPr>
          <w:rFonts w:ascii="Ubuntu Light" w:hAnsi="Ubuntu Light"/>
          <w:lang w:val="es-ES"/>
        </w:rPr>
        <w:t xml:space="preserve">Recursos relacionados: </w:t>
      </w:r>
      <w:hyperlink w:history="1" r:id="rId45">
        <w:r w:rsidRPr="00CA2FE9">
          <w:rPr>
            <w:rStyle w:val="Hyperlink"/>
            <w:rFonts w:ascii="Ubuntu Light" w:hAnsi="Ubuntu Light"/>
            <w:lang w:val="es-ES"/>
          </w:rPr>
          <w:t xml:space="preserve">Postales educativas </w:t>
        </w:r>
      </w:hyperlink>
    </w:p>
    <w:p w:rsidRPr="00CA2FE9" w:rsidR="000902A9" w:rsidP="000902A9" w:rsidRDefault="000902A9" w14:paraId="70CBD43B" w14:textId="77777777">
      <w:pPr>
        <w:pStyle w:val="NoSpacing"/>
        <w:rPr>
          <w:rFonts w:ascii="Ubuntu Light" w:hAnsi="Ubuntu Light"/>
          <w:lang w:val="es-ES"/>
        </w:rPr>
      </w:pPr>
    </w:p>
    <w:p w:rsidRPr="00CA2FE9" w:rsidR="000902A9" w:rsidP="000902A9" w:rsidRDefault="000902A9" w14:paraId="5699CF46" w14:textId="77777777">
      <w:pPr>
        <w:rPr>
          <w:lang w:val="es-ES"/>
        </w:rPr>
      </w:pPr>
      <w:r w:rsidRPr="00CA2FE9">
        <w:rPr>
          <w:lang w:val="es-ES"/>
        </w:rPr>
        <w:br w:type="page"/>
      </w:r>
    </w:p>
    <w:p w:rsidRPr="00CA2FE9" w:rsidR="00D16AAF" w:rsidRDefault="00EF6606" w14:paraId="65B18360" w14:textId="77777777">
      <w:pPr>
        <w:pStyle w:val="Heading2"/>
        <w:rPr>
          <w:lang w:val="es-ES"/>
        </w:rPr>
      </w:pPr>
      <w:bookmarkStart w:name="_Toc112860574" w:id="75"/>
      <w:r w:rsidRPr="00CA2FE9">
        <w:rPr>
          <w:lang w:val="es-ES"/>
        </w:rPr>
        <w:t>Sesión 5: Salud emocional</w:t>
      </w:r>
      <w:bookmarkEnd w:id="75"/>
    </w:p>
    <w:p w:rsidRPr="00CA2FE9" w:rsidR="000902A9" w:rsidP="000902A9" w:rsidRDefault="000902A9" w14:paraId="6609D6A2" w14:textId="77777777">
      <w:pPr>
        <w:pStyle w:val="NoSpacing"/>
        <w:jc w:val="center"/>
        <w:rPr>
          <w:rFonts w:ascii="Ubuntu Light" w:hAnsi="Ubuntu Light"/>
          <w:b/>
          <w:bCs/>
          <w:lang w:val="es-ES"/>
        </w:rPr>
      </w:pPr>
    </w:p>
    <w:p w:rsidRPr="00CA2FE9" w:rsidR="00D16AAF" w:rsidRDefault="00EF6606" w14:paraId="227C001C" w14:textId="77777777">
      <w:pPr>
        <w:pStyle w:val="NoSpacing"/>
        <w:rPr>
          <w:rFonts w:ascii="Ubuntu Light" w:hAnsi="Ubuntu Light"/>
          <w:b/>
          <w:bCs/>
          <w:lang w:val="es-ES"/>
        </w:rPr>
      </w:pPr>
      <w:r>
        <w:rPr>
          <w:rFonts w:ascii="Ubuntu Light" w:hAnsi="Ubuntu Light"/>
          <w:b/>
          <w:bCs/>
          <w:noProof/>
        </w:rPr>
        <mc:AlternateContent>
          <mc:Choice Requires="wps">
            <w:drawing>
              <wp:anchor distT="0" distB="0" distL="114300" distR="114300" simplePos="0" relativeHeight="251705344" behindDoc="0" locked="0" layoutInCell="1" allowOverlap="1" wp14:anchorId="52D495AE" wp14:editId="407F0C07">
                <wp:simplePos x="0" y="0"/>
                <wp:positionH relativeFrom="column">
                  <wp:posOffset>0</wp:posOffset>
                </wp:positionH>
                <wp:positionV relativeFrom="paragraph">
                  <wp:posOffset>22225</wp:posOffset>
                </wp:positionV>
                <wp:extent cx="577088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6B04B08B">
              <v:line id="Straight Connector 13"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75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" w14:anchorId="69D87F41">
                <v:stroke joinstyle="miter"/>
              </v:line>
            </w:pict>
          </mc:Fallback>
        </mc:AlternateContent>
      </w:r>
    </w:p>
    <w:p w:rsidRPr="00CA2FE9" w:rsidR="00D16AAF" w:rsidRDefault="00EF6606" w14:paraId="0A1D044C" w14:textId="27F9F920">
      <w:pPr>
        <w:pStyle w:val="NoSpacing"/>
        <w:ind w:left="1440" w:hanging="1440"/>
        <w:rPr>
          <w:rFonts w:ascii="Ubuntu Light" w:hAnsi="Ubuntu Light"/>
          <w:bCs/>
          <w:lang w:val="es-ES"/>
        </w:rPr>
      </w:pPr>
      <w:r w:rsidRPr="00CA2FE9">
        <w:rPr>
          <w:rFonts w:ascii="Ubuntu Light" w:hAnsi="Ubuntu Light"/>
          <w:b/>
          <w:bCs/>
          <w:lang w:val="es-ES"/>
        </w:rPr>
        <w:t>Objetivo:</w:t>
      </w:r>
      <w:r w:rsidRPr="00CA2FE9">
        <w:rPr>
          <w:rFonts w:ascii="Ubuntu Light" w:hAnsi="Ubuntu Light"/>
          <w:bCs/>
          <w:lang w:val="es-ES"/>
        </w:rPr>
        <w:tab/>
      </w:r>
      <w:r w:rsidRPr="00CA2FE9">
        <w:rPr>
          <w:rFonts w:ascii="Ubuntu Light" w:hAnsi="Ubuntu Light"/>
          <w:bCs/>
          <w:lang w:val="es-ES"/>
        </w:rPr>
        <w:t xml:space="preserve">Enseñar a los Mensajeros de Salud la importancia de cuidar su salud emocional. </w:t>
      </w:r>
      <w:r w:rsidR="006D0771">
        <w:rPr>
          <w:rFonts w:ascii="Ubuntu Light" w:hAnsi="Ubuntu Light"/>
          <w:bCs/>
          <w:lang w:val="es-ES"/>
        </w:rPr>
        <w:t xml:space="preserve">Los </w:t>
      </w:r>
      <w:r w:rsidRPr="00CA2FE9">
        <w:rPr>
          <w:rFonts w:ascii="Ubuntu Light" w:hAnsi="Ubuntu Light"/>
          <w:bCs/>
          <w:lang w:val="es-ES"/>
        </w:rPr>
        <w:t>Mensajeros de Salud aprenderán sobre estrategias de Mentes Poderosas que pueden ayudar a reducir el estrés y mejorar la salud emocional.</w:t>
      </w:r>
    </w:p>
    <w:p w:rsidRPr="00CA2FE9" w:rsidR="00D16AAF" w:rsidRDefault="00EF6606" w14:paraId="163A8E16" w14:textId="77777777">
      <w:pPr>
        <w:pStyle w:val="NoSpacing"/>
        <w:ind w:left="1440" w:hanging="1440"/>
        <w:rPr>
          <w:rFonts w:ascii="Ubuntu Light" w:hAnsi="Ubuntu Light"/>
          <w:bCs/>
          <w:lang w:val="es-ES"/>
        </w:rPr>
      </w:pPr>
      <w:r w:rsidRPr="003864A3">
        <w:rPr>
          <w:rFonts w:eastAsiaTheme="majorEastAsia" w:cstheme="majorBidi"/>
          <w:b/>
          <w:bCs/>
          <w:noProof/>
          <w:szCs w:val="28"/>
          <w:highlight w:val="yellow"/>
        </w:rPr>
        <w:drawing>
          <wp:anchor distT="0" distB="0" distL="114300" distR="114300" simplePos="0" relativeHeight="251771904" behindDoc="0" locked="0" layoutInCell="1" allowOverlap="1" wp14:anchorId="64FD3DE2" wp14:editId="623C0308">
            <wp:simplePos x="0" y="0"/>
            <wp:positionH relativeFrom="leftMargin">
              <wp:posOffset>329609</wp:posOffset>
            </wp:positionH>
            <wp:positionV relativeFrom="paragraph">
              <wp:posOffset>52159</wp:posOffset>
            </wp:positionV>
            <wp:extent cx="492760" cy="492760"/>
            <wp:effectExtent l="0" t="0" r="0" b="2540"/>
            <wp:wrapSquare wrapText="bothSides"/>
            <wp:docPr id="59" name="Graphic 5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5F69977D" w14:textId="77777777">
      <w:pPr>
        <w:pStyle w:val="NoSpacing"/>
        <w:spacing w:after="240"/>
        <w:rPr>
          <w:rStyle w:val="Hyperlink"/>
          <w:rFonts w:ascii="Ubuntu Light" w:hAnsi="Ubuntu Light"/>
          <w:b/>
          <w:i/>
          <w:iCs/>
          <w:lang w:val="es-ES"/>
        </w:rPr>
      </w:pPr>
      <w:r w:rsidRPr="00CA2FE9">
        <w:rPr>
          <w:rFonts w:ascii="Ubuntu Light" w:hAnsi="Ubuntu Light"/>
          <w:b/>
          <w:bCs/>
          <w:lang w:val="es-ES"/>
        </w:rPr>
        <w:t xml:space="preserve">Presentación de diapositivas: </w:t>
      </w:r>
      <w:r w:rsidRPr="00CA2FE9">
        <w:rPr>
          <w:lang w:val="es-ES"/>
        </w:rPr>
        <w:tab/>
      </w:r>
      <w:r w:rsidRPr="00CA2FE9" w:rsidR="00231D7D">
        <w:rPr>
          <w:rFonts w:ascii="Ubuntu Light" w:hAnsi="Ubuntu Light"/>
          <w:b/>
          <w:i/>
          <w:iCs/>
          <w:lang w:val="es-ES"/>
        </w:rPr>
        <w:t>Salud emocional</w:t>
      </w:r>
    </w:p>
    <w:p w:rsidRPr="00CA2FE9" w:rsidR="000902A9" w:rsidP="000902A9" w:rsidRDefault="000902A9" w14:paraId="70E58AC5" w14:textId="77777777">
      <w:pPr>
        <w:pStyle w:val="NoSpacing"/>
        <w:rPr>
          <w:rStyle w:val="Hyperlink"/>
          <w:rFonts w:ascii="Ubuntu Light" w:hAnsi="Ubuntu Light"/>
          <w:bCs/>
          <w:lang w:val="es-ES"/>
        </w:rPr>
      </w:pPr>
    </w:p>
    <w:p w:rsidRPr="00CA2FE9" w:rsidR="00D16AAF" w:rsidRDefault="00EF6606" w14:paraId="3109AB24" w14:textId="77777777">
      <w:pPr>
        <w:pStyle w:val="NoSpacing"/>
        <w:rPr>
          <w:rFonts w:ascii="Ubuntu Light" w:hAnsi="Ubuntu Light"/>
          <w:b/>
          <w:bCs/>
          <w:lang w:val="es-ES"/>
        </w:rPr>
      </w:pPr>
      <w:r>
        <w:rPr>
          <w:rFonts w:ascii="Ubuntu Light" w:hAnsi="Ubuntu Light"/>
          <w:b/>
          <w:bCs/>
          <w:noProof/>
        </w:rPr>
        <mc:AlternateContent>
          <mc:Choice Requires="wps">
            <w:drawing>
              <wp:anchor distT="0" distB="0" distL="114300" distR="114300" simplePos="0" relativeHeight="251706368" behindDoc="0" locked="0" layoutInCell="1" allowOverlap="1" wp14:anchorId="334D3461" wp14:editId="33DF4B59">
                <wp:simplePos x="0" y="0"/>
                <wp:positionH relativeFrom="column">
                  <wp:posOffset>0</wp:posOffset>
                </wp:positionH>
                <wp:positionV relativeFrom="paragraph">
                  <wp:posOffset>0</wp:posOffset>
                </wp:positionV>
                <wp:extent cx="5771408"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14E986D">
              <v:line id="Straight Connector 14" style="position:absolute;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w14:anchorId="4D33973B">
                <v:stroke joinstyle="miter"/>
              </v:line>
            </w:pict>
          </mc:Fallback>
        </mc:AlternateContent>
      </w:r>
    </w:p>
    <w:p w:rsidRPr="00CA2FE9" w:rsidR="00D16AAF" w:rsidRDefault="00EF6606" w14:paraId="5AF75C6B" w14:textId="77777777">
      <w:pPr>
        <w:pStyle w:val="NoSpacing"/>
        <w:rPr>
          <w:rFonts w:ascii="Ubuntu Light" w:hAnsi="Ubuntu Light"/>
          <w:b/>
          <w:lang w:val="es-ES"/>
        </w:rPr>
      </w:pPr>
      <w:r w:rsidRPr="00CA2FE9">
        <w:rPr>
          <w:rFonts w:ascii="Ubuntu Light" w:hAnsi="Ubuntu Light"/>
          <w:b/>
          <w:lang w:val="es-ES"/>
        </w:rPr>
        <w:t>Detalles de la sesión</w:t>
      </w:r>
    </w:p>
    <w:p w:rsidRPr="00CA2FE9" w:rsidR="000902A9" w:rsidP="000902A9" w:rsidRDefault="000902A9" w14:paraId="5EA154A1" w14:textId="77777777">
      <w:pPr>
        <w:pStyle w:val="NoSpacing"/>
        <w:rPr>
          <w:rFonts w:ascii="Ubuntu Light" w:hAnsi="Ubuntu Light"/>
          <w:b/>
          <w:lang w:val="es-ES"/>
        </w:rPr>
      </w:pPr>
    </w:p>
    <w:p w:rsidRPr="00CA2FE9" w:rsidR="00D16AAF" w:rsidRDefault="00EF6606" w14:paraId="6E388392" w14:textId="77777777">
      <w:pPr>
        <w:pStyle w:val="NoSpacing"/>
        <w:rPr>
          <w:rFonts w:ascii="Ubuntu Light" w:hAnsi="Ubuntu Light"/>
          <w:lang w:val="es-ES"/>
        </w:rPr>
      </w:pPr>
      <w:r w:rsidRPr="00CA2FE9">
        <w:rPr>
          <w:rFonts w:ascii="Ubuntu Light" w:hAnsi="Ubuntu Light"/>
          <w:lang w:val="es-ES"/>
        </w:rPr>
        <w:t xml:space="preserve">La salud emocional es una parte importante de la salud general. Esta sesión enseña a los Mensajeros de Salud a tener un enfoque optimista de la vida y a ser capaces de disfrutarla. Aprenden estrategias de Mentes Poderosas que pueden utilizar y compartir con todo el mundo. </w:t>
      </w:r>
    </w:p>
    <w:p w:rsidRPr="00CA2FE9" w:rsidR="00D16AAF" w:rsidRDefault="00EF6606" w14:paraId="091C6523"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07392" behindDoc="0" locked="0" layoutInCell="1" allowOverlap="1" wp14:anchorId="185A7492" wp14:editId="6136B358">
                <wp:simplePos x="0" y="0"/>
                <wp:positionH relativeFrom="column">
                  <wp:posOffset>11430</wp:posOffset>
                </wp:positionH>
                <wp:positionV relativeFrom="paragraph">
                  <wp:posOffset>160020</wp:posOffset>
                </wp:positionV>
                <wp:extent cx="57708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42E13426">
              <v:line id="Straight Connector 15"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79B9442A">
                <v:stroke joinstyle="miter"/>
              </v:line>
            </w:pict>
          </mc:Fallback>
        </mc:AlternateContent>
      </w:r>
    </w:p>
    <w:p w:rsidRPr="00CA2FE9" w:rsidR="000902A9" w:rsidP="000902A9" w:rsidRDefault="000902A9" w14:paraId="2160B52D" w14:textId="77777777">
      <w:pPr>
        <w:pStyle w:val="NoSpacing"/>
        <w:rPr>
          <w:rFonts w:ascii="Ubuntu Light" w:hAnsi="Ubuntu Light"/>
          <w:lang w:val="es-ES"/>
        </w:rPr>
      </w:pPr>
    </w:p>
    <w:p w:rsidRPr="00CA2FE9" w:rsidR="00D16AAF" w:rsidRDefault="00EF6606" w14:paraId="16134170" w14:textId="77777777">
      <w:pPr>
        <w:pStyle w:val="NoSpacing"/>
        <w:rPr>
          <w:rFonts w:ascii="Ubuntu Light" w:hAnsi="Ubuntu Light"/>
          <w:b/>
          <w:lang w:val="es-ES"/>
        </w:rPr>
      </w:pPr>
      <w:r w:rsidRPr="00CA2FE9">
        <w:rPr>
          <w:rFonts w:ascii="Ubuntu Light" w:hAnsi="Ubuntu Light"/>
          <w:b/>
          <w:lang w:val="es-ES"/>
        </w:rPr>
        <w:t xml:space="preserve">Deberes </w:t>
      </w:r>
    </w:p>
    <w:p w:rsidRPr="00CA2FE9" w:rsidR="000902A9" w:rsidP="000902A9" w:rsidRDefault="000902A9" w14:paraId="7BC2211A" w14:textId="77777777">
      <w:pPr>
        <w:pStyle w:val="NoSpacing"/>
        <w:rPr>
          <w:rFonts w:ascii="Ubuntu Light" w:hAnsi="Ubuntu Light"/>
          <w:b/>
          <w:lang w:val="es-ES"/>
        </w:rPr>
      </w:pPr>
    </w:p>
    <w:p w:rsidRPr="00CA2FE9" w:rsidR="00D16AAF" w:rsidRDefault="00EF6606" w14:paraId="617CE438" w14:textId="77777777">
      <w:pPr>
        <w:pStyle w:val="NoSpacing"/>
        <w:rPr>
          <w:rFonts w:ascii="Ubuntu Light" w:hAnsi="Ubuntu Light"/>
          <w:lang w:val="es-ES"/>
        </w:rPr>
      </w:pPr>
      <w:r w:rsidRPr="00CA2FE9">
        <w:rPr>
          <w:rFonts w:ascii="Ubuntu Light" w:hAnsi="Ubuntu Light"/>
          <w:lang w:val="es-ES"/>
        </w:rPr>
        <w:t xml:space="preserve">Pide a los participantes que </w:t>
      </w:r>
      <w:r w:rsidRPr="00CA2FE9" w:rsidR="000902A9">
        <w:rPr>
          <w:rFonts w:ascii="Ubuntu Light" w:hAnsi="Ubuntu Light"/>
          <w:lang w:val="es-ES"/>
        </w:rPr>
        <w:t xml:space="preserve">compartan una estrategia de Mentes </w:t>
      </w:r>
      <w:r w:rsidRPr="00CA2FE9">
        <w:rPr>
          <w:rFonts w:ascii="Ubuntu Light" w:hAnsi="Ubuntu Light"/>
          <w:lang w:val="es-ES"/>
        </w:rPr>
        <w:t xml:space="preserve">Poderosas </w:t>
      </w:r>
      <w:r w:rsidRPr="00CA2FE9" w:rsidR="000902A9">
        <w:rPr>
          <w:rFonts w:ascii="Ubuntu Light" w:hAnsi="Ubuntu Light"/>
          <w:lang w:val="es-ES"/>
        </w:rPr>
        <w:t xml:space="preserve">con otra persona </w:t>
      </w:r>
      <w:r w:rsidRPr="00CA2FE9">
        <w:rPr>
          <w:rFonts w:ascii="Ubuntu Light" w:hAnsi="Ubuntu Light"/>
          <w:lang w:val="es-ES"/>
        </w:rPr>
        <w:t>que no participe en la formación</w:t>
      </w:r>
      <w:r w:rsidRPr="00CA2FE9" w:rsidR="000902A9">
        <w:rPr>
          <w:rFonts w:ascii="Ubuntu Light" w:hAnsi="Ubuntu Light"/>
          <w:lang w:val="es-ES"/>
        </w:rPr>
        <w:t xml:space="preserve">. </w:t>
      </w:r>
    </w:p>
    <w:p w:rsidRPr="00CA2FE9" w:rsidR="00D16AAF" w:rsidRDefault="00EF6606" w14:paraId="0F4C2944" w14:textId="77777777">
      <w:pPr>
        <w:pStyle w:val="NoSpacing"/>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73952" behindDoc="0" locked="0" layoutInCell="1" allowOverlap="1" wp14:anchorId="0A8B1A8D" wp14:editId="15865610">
            <wp:simplePos x="0" y="0"/>
            <wp:positionH relativeFrom="leftMargin">
              <wp:posOffset>425302</wp:posOffset>
            </wp:positionH>
            <wp:positionV relativeFrom="paragraph">
              <wp:posOffset>33020</wp:posOffset>
            </wp:positionV>
            <wp:extent cx="492760" cy="492760"/>
            <wp:effectExtent l="0" t="0" r="0" b="2540"/>
            <wp:wrapSquare wrapText="bothSides"/>
            <wp:docPr id="60" name="Graphic 6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77D7BEE9" w14:textId="77777777">
      <w:pPr>
        <w:pStyle w:val="NoSpacing"/>
        <w:rPr>
          <w:rFonts w:ascii="Ubuntu Light" w:hAnsi="Ubuntu Light"/>
          <w:b/>
          <w:bCs/>
          <w:i/>
          <w:iCs/>
          <w:lang w:val="es-ES"/>
        </w:rPr>
      </w:pPr>
      <w:r w:rsidRPr="00CA2FE9">
        <w:rPr>
          <w:rFonts w:ascii="Ubuntu Light" w:hAnsi="Ubuntu Light"/>
          <w:lang w:val="es-ES"/>
        </w:rPr>
        <w:t xml:space="preserve">Recursos relacionados: </w:t>
      </w:r>
      <w:r w:rsidRPr="00CA2FE9" w:rsidR="00C46110">
        <w:rPr>
          <w:rFonts w:ascii="Ubuntu Light" w:hAnsi="Ubuntu Light"/>
          <w:b/>
          <w:bCs/>
          <w:i/>
          <w:iCs/>
          <w:lang w:val="es-ES"/>
        </w:rPr>
        <w:t>Folleto - Mentes Poderosas - Consejos contra el estrés</w:t>
      </w:r>
    </w:p>
    <w:p w:rsidRPr="00CA2FE9" w:rsidR="000902A9" w:rsidP="000902A9" w:rsidRDefault="000902A9" w14:paraId="2AC3ED1A" w14:textId="77777777">
      <w:pPr>
        <w:rPr>
          <w:lang w:val="es-ES"/>
        </w:rPr>
      </w:pPr>
      <w:r w:rsidRPr="00CA2FE9">
        <w:rPr>
          <w:lang w:val="es-ES"/>
        </w:rPr>
        <w:br w:type="page"/>
      </w:r>
    </w:p>
    <w:p w:rsidRPr="00CA2FE9" w:rsidR="00D16AAF" w:rsidRDefault="00EF6606" w14:paraId="396BCD0C" w14:textId="77777777">
      <w:pPr>
        <w:pStyle w:val="Heading2"/>
        <w:rPr>
          <w:lang w:val="es-ES"/>
        </w:rPr>
      </w:pPr>
      <w:bookmarkStart w:name="_Toc112860575" w:id="76"/>
      <w:r w:rsidRPr="00CA2FE9">
        <w:rPr>
          <w:lang w:val="es-ES"/>
        </w:rPr>
        <w:t>Sesión 6: Comunicaciones</w:t>
      </w:r>
      <w:bookmarkEnd w:id="76"/>
    </w:p>
    <w:p w:rsidRPr="00CA2FE9" w:rsidR="00D16AAF" w:rsidRDefault="00EF6606" w14:paraId="77A60D96"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08416" behindDoc="0" locked="0" layoutInCell="1" allowOverlap="1" wp14:anchorId="5DA05830" wp14:editId="6B640200">
                <wp:simplePos x="0" y="0"/>
                <wp:positionH relativeFrom="column">
                  <wp:posOffset>11430</wp:posOffset>
                </wp:positionH>
                <wp:positionV relativeFrom="paragraph">
                  <wp:posOffset>160020</wp:posOffset>
                </wp:positionV>
                <wp:extent cx="57708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8D88654">
              <v:line id="Straight Connector 1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26C94A33">
                <v:stroke joinstyle="miter"/>
              </v:line>
            </w:pict>
          </mc:Fallback>
        </mc:AlternateContent>
      </w:r>
    </w:p>
    <w:p w:rsidRPr="00CA2FE9" w:rsidR="000902A9" w:rsidP="000902A9" w:rsidRDefault="000902A9" w14:paraId="38643797" w14:textId="77777777">
      <w:pPr>
        <w:pStyle w:val="NoSpacing"/>
        <w:rPr>
          <w:rFonts w:ascii="Ubuntu Light" w:hAnsi="Ubuntu Light"/>
          <w:lang w:val="es-ES"/>
        </w:rPr>
      </w:pPr>
    </w:p>
    <w:p w:rsidRPr="00CA2FE9" w:rsidR="000902A9" w:rsidP="000902A9" w:rsidRDefault="000902A9" w14:paraId="77B57EAF" w14:textId="77777777">
      <w:pPr>
        <w:pStyle w:val="NoSpacing"/>
        <w:rPr>
          <w:rFonts w:ascii="Ubuntu Light" w:hAnsi="Ubuntu Light"/>
          <w:b/>
          <w:bCs/>
          <w:lang w:val="es-ES"/>
        </w:rPr>
      </w:pPr>
    </w:p>
    <w:p w:rsidRPr="00CA2FE9" w:rsidR="00D16AAF" w:rsidRDefault="00EF6606" w14:paraId="08C9EFD2" w14:textId="66726EAB">
      <w:pPr>
        <w:pStyle w:val="NoSpacing"/>
        <w:ind w:left="1440" w:hanging="1440"/>
        <w:rPr>
          <w:rFonts w:ascii="Ubuntu Light" w:hAnsi="Ubuntu Light"/>
          <w:bCs/>
          <w:lang w:val="es-ES"/>
        </w:rPr>
      </w:pPr>
      <w:r w:rsidRPr="00CA2FE9">
        <w:rPr>
          <w:rFonts w:ascii="Ubuntu Light" w:hAnsi="Ubuntu Light"/>
          <w:b/>
          <w:bCs/>
          <w:lang w:val="es-ES"/>
        </w:rPr>
        <w:t xml:space="preserve">Objetivo: Los Mensajeros de </w:t>
      </w:r>
      <w:r w:rsidRPr="00CA2FE9">
        <w:rPr>
          <w:rFonts w:ascii="Ubuntu Light" w:hAnsi="Ubuntu Light"/>
          <w:bCs/>
          <w:lang w:val="es-ES"/>
        </w:rPr>
        <w:tab/>
      </w:r>
      <w:r w:rsidRPr="005D5A1A">
        <w:rPr>
          <w:rFonts w:ascii="Ubuntu Light" w:hAnsi="Ubuntu Light"/>
          <w:b/>
          <w:lang w:val="es-ES"/>
        </w:rPr>
        <w:t>Salud</w:t>
      </w:r>
      <w:r w:rsidRPr="00CA2FE9">
        <w:rPr>
          <w:rFonts w:ascii="Ubuntu Light" w:hAnsi="Ubuntu Light"/>
          <w:bCs/>
          <w:lang w:val="es-ES"/>
        </w:rPr>
        <w:t xml:space="preserve"> aprenderán cómo pueden compartir su mensaje y representar a S</w:t>
      </w:r>
      <w:r w:rsidR="00E22BCA">
        <w:rPr>
          <w:rFonts w:ascii="Ubuntu Light" w:hAnsi="Ubuntu Light"/>
          <w:bCs/>
          <w:lang w:val="es-ES"/>
        </w:rPr>
        <w:t xml:space="preserve">alud de </w:t>
      </w:r>
      <w:r w:rsidRPr="00CA2FE9">
        <w:rPr>
          <w:rFonts w:ascii="Ubuntu Light" w:hAnsi="Ubuntu Light"/>
          <w:bCs/>
          <w:lang w:val="es-ES"/>
        </w:rPr>
        <w:t>O</w:t>
      </w:r>
      <w:r w:rsidR="00E22BCA">
        <w:rPr>
          <w:rFonts w:ascii="Ubuntu Light" w:hAnsi="Ubuntu Light"/>
          <w:bCs/>
          <w:lang w:val="es-ES"/>
        </w:rPr>
        <w:t>E.</w:t>
      </w:r>
      <w:r w:rsidRPr="00CA2FE9">
        <w:rPr>
          <w:rFonts w:ascii="Ubuntu Light" w:hAnsi="Ubuntu Light"/>
          <w:bCs/>
          <w:lang w:val="es-ES"/>
        </w:rPr>
        <w:t xml:space="preserve"> </w:t>
      </w:r>
    </w:p>
    <w:p w:rsidRPr="00CA2FE9" w:rsidR="00D16AAF" w:rsidRDefault="00EF6606" w14:paraId="460202A9" w14:textId="77777777">
      <w:pPr>
        <w:pStyle w:val="NoSpacing"/>
        <w:ind w:left="1440" w:hanging="1440"/>
        <w:rPr>
          <w:rFonts w:ascii="Ubuntu Light" w:hAnsi="Ubuntu Light"/>
          <w:bCs/>
          <w:u w:val="single"/>
          <w:lang w:val="es-ES"/>
        </w:rPr>
      </w:pPr>
      <w:r w:rsidRPr="003864A3">
        <w:rPr>
          <w:rFonts w:eastAsiaTheme="majorEastAsia" w:cstheme="majorBidi"/>
          <w:b/>
          <w:bCs/>
          <w:noProof/>
          <w:szCs w:val="28"/>
          <w:highlight w:val="yellow"/>
        </w:rPr>
        <w:drawing>
          <wp:anchor distT="0" distB="0" distL="114300" distR="114300" simplePos="0" relativeHeight="251776000" behindDoc="0" locked="0" layoutInCell="1" allowOverlap="1" wp14:anchorId="76ADAEA9" wp14:editId="0012828F">
            <wp:simplePos x="0" y="0"/>
            <wp:positionH relativeFrom="leftMargin">
              <wp:posOffset>265814</wp:posOffset>
            </wp:positionH>
            <wp:positionV relativeFrom="paragraph">
              <wp:posOffset>41526</wp:posOffset>
            </wp:positionV>
            <wp:extent cx="492760" cy="492760"/>
            <wp:effectExtent l="0" t="0" r="0" b="2540"/>
            <wp:wrapSquare wrapText="bothSides"/>
            <wp:docPr id="61" name="Graphic 6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562CF026" w14:textId="77777777">
      <w:pPr>
        <w:pStyle w:val="NoSpacing"/>
        <w:spacing w:after="240"/>
        <w:rPr>
          <w:rFonts w:ascii="Ubuntu Light" w:hAnsi="Ubuntu Light"/>
          <w:b/>
          <w:i/>
          <w:iCs/>
          <w:lang w:val="es-ES"/>
        </w:rPr>
      </w:pPr>
      <w:r w:rsidRPr="00CA2FE9">
        <w:rPr>
          <w:rFonts w:ascii="Ubuntu Light" w:hAnsi="Ubuntu Light"/>
          <w:b/>
          <w:bCs/>
          <w:lang w:val="es-ES"/>
        </w:rPr>
        <w:t xml:space="preserve">Presentación de diapositivas: </w:t>
      </w:r>
      <w:r w:rsidRPr="00CA2FE9">
        <w:rPr>
          <w:rFonts w:ascii="Ubuntu Light" w:hAnsi="Ubuntu Light"/>
          <w:bCs/>
          <w:lang w:val="es-ES"/>
        </w:rPr>
        <w:tab/>
      </w:r>
      <w:r w:rsidRPr="00CA2FE9" w:rsidR="00231D7D">
        <w:rPr>
          <w:rFonts w:ascii="Ubuntu Light" w:hAnsi="Ubuntu Light"/>
          <w:b/>
          <w:i/>
          <w:iCs/>
          <w:lang w:val="es-ES"/>
        </w:rPr>
        <w:t>Consejos para una comunicación y una narración eficaces</w:t>
      </w:r>
    </w:p>
    <w:p w:rsidRPr="00CA2FE9" w:rsidR="00D16AAF" w:rsidRDefault="00EF6606" w14:paraId="1505CB15" w14:textId="77777777">
      <w:pPr>
        <w:pStyle w:val="NoSpacing"/>
        <w:spacing w:after="240"/>
        <w:ind w:left="720" w:firstLine="720"/>
        <w:rPr>
          <w:rStyle w:val="Hyperlink"/>
          <w:rFonts w:ascii="Ubuntu Light" w:hAnsi="Ubuntu Light"/>
          <w:b/>
          <w:i/>
          <w:iCs/>
          <w:lang w:val="es-ES"/>
        </w:rPr>
      </w:pPr>
      <w:r w:rsidRPr="00CA2FE9">
        <w:rPr>
          <w:rFonts w:ascii="Ubuntu Light" w:hAnsi="Ubuntu Light"/>
          <w:b/>
          <w:i/>
          <w:iCs/>
          <w:lang w:val="es-ES"/>
        </w:rPr>
        <w:t>Medios de comunicación social</w:t>
      </w:r>
      <w:r>
        <w:rPr>
          <w:rFonts w:ascii="Ubuntu Light" w:hAnsi="Ubuntu Light"/>
          <w:bCs/>
        </w:rPr>
        <w:fldChar w:fldCharType="begin"/>
      </w:r>
      <w:r w:rsidRPr="00CA2FE9" w:rsidR="000902A9">
        <w:rPr>
          <w:rFonts w:ascii="Ubuntu Light" w:hAnsi="Ubuntu Light"/>
          <w:bCs/>
          <w:lang w:val="es-ES"/>
        </w:rPr>
        <w:instrText xml:space="preserve"> HYPERLINK "https://www.dropbox.com/s/5ntfcdm9b8jfj08/Health-Messenger-How-to-Talk-to-the-Media-Apr-2020.pptx?dl=0" </w:instrText>
      </w:r>
      <w:r>
        <w:rPr>
          <w:rFonts w:ascii="Ubuntu Light" w:hAnsi="Ubuntu Light"/>
          <w:bCs/>
        </w:rPr>
      </w:r>
      <w:r>
        <w:rPr>
          <w:rFonts w:ascii="Ubuntu Light" w:hAnsi="Ubuntu Light"/>
          <w:bCs/>
        </w:rPr>
        <w:fldChar w:fldCharType="separate"/>
      </w:r>
    </w:p>
    <w:p w:rsidRPr="00CA2FE9" w:rsidR="00D16AAF" w:rsidRDefault="00EF6606" w14:paraId="1A4C9FFA" w14:textId="77777777">
      <w:pPr>
        <w:pStyle w:val="NoSpacing"/>
        <w:rPr>
          <w:rFonts w:ascii="Ubuntu Light" w:hAnsi="Ubuntu Light"/>
          <w:lang w:val="es-ES"/>
        </w:rPr>
      </w:pPr>
      <w:r>
        <w:rPr>
          <w:rFonts w:ascii="Ubuntu Light" w:hAnsi="Ubuntu Light"/>
          <w:bCs/>
        </w:rPr>
        <w:fldChar w:fldCharType="end"/>
      </w:r>
      <w:r>
        <w:rPr>
          <w:rFonts w:ascii="Ubuntu Light" w:hAnsi="Ubuntu Light"/>
          <w:b/>
          <w:bCs/>
          <w:noProof/>
        </w:rPr>
        <mc:AlternateContent>
          <mc:Choice Requires="wps">
            <w:drawing>
              <wp:anchor distT="0" distB="0" distL="114300" distR="114300" simplePos="0" relativeHeight="251709440" behindDoc="0" locked="0" layoutInCell="1" allowOverlap="1" wp14:anchorId="6127507C" wp14:editId="3C478927">
                <wp:simplePos x="0" y="0"/>
                <wp:positionH relativeFrom="column">
                  <wp:posOffset>11430</wp:posOffset>
                </wp:positionH>
                <wp:positionV relativeFrom="paragraph">
                  <wp:posOffset>160020</wp:posOffset>
                </wp:positionV>
                <wp:extent cx="577088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48AD382">
              <v:line id="Straight Connector 17"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444A6D97">
                <v:stroke joinstyle="miter"/>
              </v:line>
            </w:pict>
          </mc:Fallback>
        </mc:AlternateContent>
      </w:r>
    </w:p>
    <w:p w:rsidRPr="00CA2FE9" w:rsidR="000902A9" w:rsidP="000902A9" w:rsidRDefault="000902A9" w14:paraId="08A1E7E8" w14:textId="77777777">
      <w:pPr>
        <w:pStyle w:val="NoSpacing"/>
        <w:rPr>
          <w:rFonts w:ascii="Ubuntu Light" w:hAnsi="Ubuntu Light"/>
          <w:lang w:val="es-ES"/>
        </w:rPr>
      </w:pPr>
    </w:p>
    <w:p w:rsidRPr="00CA2FE9" w:rsidR="00D16AAF" w:rsidRDefault="00EF6606" w14:paraId="464A5798" w14:textId="77777777">
      <w:pPr>
        <w:pStyle w:val="NoSpacing"/>
        <w:rPr>
          <w:rFonts w:ascii="Ubuntu Light" w:hAnsi="Ubuntu Light"/>
          <w:b/>
          <w:bCs/>
          <w:lang w:val="es-ES"/>
        </w:rPr>
      </w:pPr>
      <w:r w:rsidRPr="00CA2FE9">
        <w:rPr>
          <w:rFonts w:ascii="Ubuntu Light" w:hAnsi="Ubuntu Light"/>
          <w:b/>
          <w:bCs/>
          <w:lang w:val="es-ES"/>
        </w:rPr>
        <w:t>Detalles de la sesión</w:t>
      </w:r>
    </w:p>
    <w:p w:rsidRPr="00CA2FE9" w:rsidR="000902A9" w:rsidP="000902A9" w:rsidRDefault="000902A9" w14:paraId="2D0F316B" w14:textId="77777777">
      <w:pPr>
        <w:pStyle w:val="NoSpacing"/>
        <w:rPr>
          <w:rFonts w:ascii="Ubuntu Light" w:hAnsi="Ubuntu Light"/>
          <w:b/>
          <w:bCs/>
          <w:lang w:val="es-ES"/>
        </w:rPr>
      </w:pPr>
    </w:p>
    <w:p w:rsidRPr="00CA2FE9" w:rsidR="00D16AAF" w:rsidRDefault="00EF6606" w14:paraId="3AE7AF7C" w14:textId="05062F13">
      <w:pPr>
        <w:pStyle w:val="NoSpacing"/>
        <w:rPr>
          <w:rFonts w:ascii="Ubuntu Light" w:hAnsi="Ubuntu Light"/>
          <w:lang w:val="es-ES"/>
        </w:rPr>
      </w:pPr>
      <w:r w:rsidRPr="00CA2FE9">
        <w:rPr>
          <w:rFonts w:ascii="Ubuntu Light" w:hAnsi="Ubuntu Light"/>
          <w:lang w:val="es-ES"/>
        </w:rPr>
        <w:t xml:space="preserve">La sesión de comunicación repasa cómo comunicar, contar historias, ser embajador de la marca </w:t>
      </w:r>
      <w:r w:rsidR="00E22BCA">
        <w:rPr>
          <w:rFonts w:ascii="Ubuntu Light" w:hAnsi="Ubuntu Light"/>
          <w:lang w:val="es-ES"/>
        </w:rPr>
        <w:t>Salud de OE</w:t>
      </w:r>
      <w:r w:rsidRPr="00CA2FE9">
        <w:rPr>
          <w:rFonts w:ascii="Ubuntu Light" w:hAnsi="Ubuntu Light"/>
          <w:lang w:val="es-ES"/>
        </w:rPr>
        <w:t xml:space="preserve">, los medios de comunicación social y los medios de comunicación tradicionales. Esta sesión ayuda a los participantes a aprender a transmitir su mensaje, ya sea a través de una entrevista o en su cuenta personal en los medios de comunicación social. </w:t>
      </w:r>
    </w:p>
    <w:p w:rsidRPr="00CA2FE9" w:rsidR="00D16AAF" w:rsidRDefault="00EF6606" w14:paraId="65440B2D" w14:textId="77777777">
      <w:pPr>
        <w:pStyle w:val="NoSpacing"/>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88288" behindDoc="0" locked="0" layoutInCell="1" allowOverlap="1" wp14:anchorId="1F65780F" wp14:editId="12BB9797">
            <wp:simplePos x="0" y="0"/>
            <wp:positionH relativeFrom="leftMargin">
              <wp:posOffset>251519</wp:posOffset>
            </wp:positionH>
            <wp:positionV relativeFrom="paragraph">
              <wp:posOffset>169545</wp:posOffset>
            </wp:positionV>
            <wp:extent cx="492760" cy="492760"/>
            <wp:effectExtent l="0" t="0" r="0" b="2540"/>
            <wp:wrapSquare wrapText="bothSides"/>
            <wp:docPr id="25" name="Graphic 2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08376B" w:rsidP="0008376B" w:rsidRDefault="0008376B" w14:paraId="7E6DA319" w14:textId="77777777">
      <w:pPr>
        <w:pStyle w:val="NoSpacing"/>
        <w:rPr>
          <w:rFonts w:ascii="Ubuntu Light" w:hAnsi="Ubuntu Light"/>
          <w:lang w:val="es-ES"/>
        </w:rPr>
      </w:pPr>
    </w:p>
    <w:p w:rsidRPr="00CA2FE9" w:rsidR="00D16AAF" w:rsidRDefault="00EF6606" w14:paraId="4F16E98C" w14:textId="77777777">
      <w:pPr>
        <w:pStyle w:val="NoSpacing"/>
        <w:rPr>
          <w:rFonts w:ascii="Ubuntu Light" w:hAnsi="Ubuntu Light"/>
          <w:lang w:val="es-ES"/>
        </w:rPr>
      </w:pPr>
      <w:r w:rsidRPr="00CA2FE9">
        <w:rPr>
          <w:rFonts w:ascii="Ubuntu Light" w:hAnsi="Ubuntu Light"/>
          <w:lang w:val="es-ES"/>
        </w:rPr>
        <w:t xml:space="preserve">Recursos relacionados: </w:t>
      </w:r>
      <w:r w:rsidRPr="00CA2FE9">
        <w:rPr>
          <w:rFonts w:ascii="Ubuntu Light" w:hAnsi="Ubuntu Light"/>
          <w:b/>
          <w:bCs/>
          <w:i/>
          <w:iCs/>
          <w:lang w:val="es-ES"/>
        </w:rPr>
        <w:t>Hoja de trabajo - Planificación de medios de comunicación social</w:t>
      </w:r>
    </w:p>
    <w:p w:rsidRPr="00CA2FE9" w:rsidR="00D16AAF" w:rsidRDefault="00EF6606" w14:paraId="3D0A7641"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10464" behindDoc="0" locked="0" layoutInCell="1" allowOverlap="1" wp14:anchorId="41B341EA" wp14:editId="14F4817B">
                <wp:simplePos x="0" y="0"/>
                <wp:positionH relativeFrom="column">
                  <wp:posOffset>11430</wp:posOffset>
                </wp:positionH>
                <wp:positionV relativeFrom="paragraph">
                  <wp:posOffset>160020</wp:posOffset>
                </wp:positionV>
                <wp:extent cx="57708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5A85AB5D">
              <v:line id="Straight Connector 18"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1A96B459">
                <v:stroke joinstyle="miter"/>
              </v:line>
            </w:pict>
          </mc:Fallback>
        </mc:AlternateContent>
      </w:r>
    </w:p>
    <w:p w:rsidRPr="00CA2FE9" w:rsidR="000902A9" w:rsidP="000902A9" w:rsidRDefault="000902A9" w14:paraId="55675FA6" w14:textId="77777777">
      <w:pPr>
        <w:pStyle w:val="NoSpacing"/>
        <w:rPr>
          <w:rFonts w:ascii="Ubuntu Light" w:hAnsi="Ubuntu Light"/>
          <w:lang w:val="es-ES"/>
        </w:rPr>
      </w:pPr>
    </w:p>
    <w:p w:rsidRPr="00CA2FE9" w:rsidR="00D16AAF" w:rsidRDefault="00EF6606" w14:paraId="79CD3A71" w14:textId="77777777">
      <w:pPr>
        <w:pStyle w:val="NoSpacing"/>
        <w:rPr>
          <w:rFonts w:ascii="Ubuntu Light" w:hAnsi="Ubuntu Light"/>
          <w:b/>
          <w:lang w:val="es-ES"/>
        </w:rPr>
      </w:pPr>
      <w:r w:rsidRPr="00CA2FE9">
        <w:rPr>
          <w:rFonts w:ascii="Ubuntu Light" w:hAnsi="Ubuntu Light"/>
          <w:b/>
          <w:lang w:val="es-ES"/>
        </w:rPr>
        <w:t>Deberes</w:t>
      </w:r>
    </w:p>
    <w:p w:rsidRPr="00CA2FE9" w:rsidR="000902A9" w:rsidP="000902A9" w:rsidRDefault="000902A9" w14:paraId="51480AC5" w14:textId="77777777">
      <w:pPr>
        <w:pStyle w:val="NoSpacing"/>
        <w:rPr>
          <w:rFonts w:ascii="Ubuntu Light" w:hAnsi="Ubuntu Light"/>
          <w:lang w:val="es-ES"/>
        </w:rPr>
      </w:pPr>
    </w:p>
    <w:p w:rsidRPr="00CA2FE9" w:rsidR="00D16AAF" w:rsidRDefault="000902A9" w14:paraId="53D1FC02" w14:textId="18C9C357">
      <w:pPr>
        <w:pStyle w:val="NoSpacing"/>
        <w:rPr>
          <w:rFonts w:ascii="Ubuntu Light" w:hAnsi="Ubuntu Light"/>
          <w:lang w:val="es-ES"/>
        </w:rPr>
      </w:pPr>
      <w:r w:rsidRPr="00CA2FE9">
        <w:rPr>
          <w:rFonts w:ascii="Ubuntu Light" w:hAnsi="Ubuntu Light"/>
          <w:lang w:val="es-ES"/>
        </w:rPr>
        <w:t xml:space="preserve">Pida a </w:t>
      </w:r>
      <w:r w:rsidRPr="00CA2FE9" w:rsidR="00EF6606">
        <w:rPr>
          <w:rFonts w:ascii="Ubuntu Light" w:hAnsi="Ubuntu Light"/>
          <w:lang w:val="es-ES"/>
        </w:rPr>
        <w:t xml:space="preserve">los participantes </w:t>
      </w:r>
      <w:r w:rsidRPr="00CA2FE9">
        <w:rPr>
          <w:rFonts w:ascii="Ubuntu Light" w:hAnsi="Ubuntu Light"/>
          <w:lang w:val="es-ES"/>
        </w:rPr>
        <w:t xml:space="preserve">que practiquen la creación de </w:t>
      </w:r>
      <w:r w:rsidR="00E22BCA">
        <w:rPr>
          <w:rFonts w:ascii="Ubuntu Light" w:hAnsi="Ubuntu Light"/>
          <w:lang w:val="es-ES"/>
        </w:rPr>
        <w:t>recursos</w:t>
      </w:r>
      <w:r w:rsidRPr="00CA2FE9">
        <w:rPr>
          <w:rFonts w:ascii="Ubuntu Light" w:hAnsi="Ubuntu Light"/>
          <w:lang w:val="es-ES"/>
        </w:rPr>
        <w:t xml:space="preserve"> para preparar futuras entrevistas con los medios de comunicación </w:t>
      </w:r>
      <w:r w:rsidRPr="00CA2FE9" w:rsidR="00EF6606">
        <w:rPr>
          <w:rFonts w:ascii="Ubuntu Light" w:hAnsi="Ubuntu Light"/>
          <w:lang w:val="es-ES"/>
        </w:rPr>
        <w:t xml:space="preserve">con los tres ejercicios siguientes: </w:t>
      </w:r>
    </w:p>
    <w:p w:rsidRPr="00CA2FE9" w:rsidR="00231D7D" w:rsidP="000902A9" w:rsidRDefault="00231D7D" w14:paraId="39BDCDC4" w14:textId="77777777">
      <w:pPr>
        <w:pStyle w:val="NoSpacing"/>
        <w:rPr>
          <w:rFonts w:ascii="Ubuntu Light" w:hAnsi="Ubuntu Light"/>
          <w:lang w:val="es-ES"/>
        </w:rPr>
      </w:pPr>
    </w:p>
    <w:p w:rsidRPr="00CA2FE9" w:rsidR="00D16AAF" w:rsidRDefault="00EF6606" w14:paraId="418BA767" w14:textId="77777777">
      <w:pPr>
        <w:pStyle w:val="NoSpacing"/>
        <w:rPr>
          <w:rFonts w:ascii="Ubuntu Light" w:hAnsi="Ubuntu Light"/>
          <w:lang w:val="es-ES"/>
        </w:rPr>
      </w:pPr>
      <w:r w:rsidRPr="00CA2FE9">
        <w:rPr>
          <w:rFonts w:ascii="Ubuntu Light" w:hAnsi="Ubuntu Light"/>
          <w:i/>
          <w:iCs/>
          <w:lang w:val="es-ES"/>
        </w:rPr>
        <w:t xml:space="preserve">Ejercicio 1: </w:t>
      </w:r>
      <w:r w:rsidRPr="00CA2FE9" w:rsidR="00DB778F">
        <w:rPr>
          <w:rFonts w:ascii="Ubuntu Light" w:hAnsi="Ubuntu Light"/>
          <w:lang w:val="es-ES"/>
        </w:rPr>
        <w:t xml:space="preserve">Responda a la pregunta - </w:t>
      </w:r>
      <w:r w:rsidRPr="00CA2FE9" w:rsidR="000902A9">
        <w:rPr>
          <w:rFonts w:ascii="Ubuntu Light" w:hAnsi="Ubuntu Light"/>
          <w:lang w:val="es-ES"/>
        </w:rPr>
        <w:t xml:space="preserve">¿Cuál </w:t>
      </w:r>
      <w:r w:rsidRPr="00CA2FE9" w:rsidR="00231D7D">
        <w:rPr>
          <w:rFonts w:ascii="Ubuntu Light" w:hAnsi="Ubuntu Light"/>
          <w:lang w:val="es-ES"/>
        </w:rPr>
        <w:t xml:space="preserve">es </w:t>
      </w:r>
      <w:r w:rsidRPr="00CA2FE9" w:rsidR="000902A9">
        <w:rPr>
          <w:rFonts w:ascii="Ubuntu Light" w:hAnsi="Ubuntu Light"/>
          <w:lang w:val="es-ES"/>
        </w:rPr>
        <w:t>su definición personal de lo que significa para usted la salud inclusiva</w:t>
      </w:r>
      <w:r w:rsidRPr="00CA2FE9" w:rsidR="00231D7D">
        <w:rPr>
          <w:rFonts w:ascii="Ubuntu Light" w:hAnsi="Ubuntu Light"/>
          <w:lang w:val="es-ES"/>
        </w:rPr>
        <w:t>?</w:t>
      </w:r>
    </w:p>
    <w:p w:rsidRPr="00CA2FE9" w:rsidR="00DB778F" w:rsidP="00A775ED" w:rsidRDefault="00DB778F" w14:paraId="25A1F409" w14:textId="77777777">
      <w:pPr>
        <w:pStyle w:val="NoSpacing"/>
        <w:rPr>
          <w:rFonts w:ascii="Ubuntu Light" w:hAnsi="Ubuntu Light"/>
          <w:lang w:val="es-ES"/>
        </w:rPr>
      </w:pPr>
    </w:p>
    <w:p w:rsidRPr="00CA2FE9" w:rsidR="00D16AAF" w:rsidRDefault="00EF6606" w14:paraId="511BBA09" w14:textId="77777777">
      <w:pPr>
        <w:pStyle w:val="NoSpacing"/>
        <w:rPr>
          <w:rFonts w:ascii="Ubuntu Light" w:hAnsi="Ubuntu Light"/>
          <w:lang w:val="es-ES"/>
        </w:rPr>
      </w:pPr>
      <w:r w:rsidRPr="00CA2FE9">
        <w:rPr>
          <w:rFonts w:ascii="Ubuntu Light" w:hAnsi="Ubuntu Light"/>
          <w:i/>
          <w:iCs/>
          <w:lang w:val="es-ES"/>
        </w:rPr>
        <w:t xml:space="preserve">Ejercicio 2: </w:t>
      </w:r>
      <w:r w:rsidRPr="00CA2FE9">
        <w:rPr>
          <w:rFonts w:ascii="Ubuntu Light" w:hAnsi="Ubuntu Light"/>
          <w:lang w:val="es-ES"/>
        </w:rPr>
        <w:t>Empieza a desarrollar tu historia de Mensajero de Salud respondiendo a las siguientes preguntas:</w:t>
      </w:r>
    </w:p>
    <w:p w:rsidRPr="00CA2FE9" w:rsidR="00D16AAF" w:rsidRDefault="00EF6606" w14:paraId="2FBCD106" w14:textId="77777777">
      <w:pPr>
        <w:pStyle w:val="NoSpacing"/>
        <w:numPr>
          <w:ilvl w:val="0"/>
          <w:numId w:val="16"/>
        </w:numPr>
        <w:rPr>
          <w:rFonts w:ascii="Ubuntu Light" w:hAnsi="Ubuntu Light"/>
          <w:lang w:val="es-ES"/>
        </w:rPr>
      </w:pPr>
      <w:r w:rsidRPr="00CA2FE9">
        <w:rPr>
          <w:rFonts w:ascii="Ubuntu Light" w:hAnsi="Ubuntu Light"/>
          <w:lang w:val="es-ES"/>
        </w:rPr>
        <w:t>¿Cómo te llamas y qué deportes practicas?</w:t>
      </w:r>
    </w:p>
    <w:p w:rsidRPr="00CA2FE9" w:rsidR="00D16AAF" w:rsidRDefault="00EF6606" w14:paraId="79ABA047" w14:textId="6FBAA3EC">
      <w:pPr>
        <w:pStyle w:val="NoSpacing"/>
        <w:numPr>
          <w:ilvl w:val="0"/>
          <w:numId w:val="16"/>
        </w:numPr>
        <w:rPr>
          <w:rFonts w:ascii="Ubuntu Light" w:hAnsi="Ubuntu Light"/>
          <w:lang w:val="es-ES"/>
        </w:rPr>
      </w:pPr>
      <w:r w:rsidRPr="00CA2FE9">
        <w:rPr>
          <w:rFonts w:ascii="Ubuntu Light" w:hAnsi="Ubuntu Light"/>
          <w:lang w:val="es-ES"/>
        </w:rPr>
        <w:t xml:space="preserve">¿Por qué Olimpiadas Especiales </w:t>
      </w:r>
      <w:r w:rsidR="00E22BCA">
        <w:rPr>
          <w:rFonts w:ascii="Ubuntu Light" w:hAnsi="Ubuntu Light"/>
          <w:lang w:val="es-ES"/>
        </w:rPr>
        <w:t>es</w:t>
      </w:r>
      <w:r w:rsidRPr="00CA2FE9">
        <w:rPr>
          <w:rFonts w:ascii="Ubuntu Light" w:hAnsi="Ubuntu Light"/>
          <w:lang w:val="es-ES"/>
        </w:rPr>
        <w:t xml:space="preserve"> importan</w:t>
      </w:r>
      <w:r w:rsidR="00E22BCA">
        <w:rPr>
          <w:rFonts w:ascii="Ubuntu Light" w:hAnsi="Ubuntu Light"/>
          <w:lang w:val="es-ES"/>
        </w:rPr>
        <w:t>te</w:t>
      </w:r>
      <w:r w:rsidRPr="00CA2FE9">
        <w:rPr>
          <w:rFonts w:ascii="Ubuntu Light" w:hAnsi="Ubuntu Light"/>
          <w:lang w:val="es-ES"/>
        </w:rPr>
        <w:t xml:space="preserve"> para su salud?</w:t>
      </w:r>
    </w:p>
    <w:p w:rsidRPr="00CA2FE9" w:rsidR="00D16AAF" w:rsidRDefault="00EF6606" w14:paraId="4830C079" w14:textId="5D13E0C6">
      <w:pPr>
        <w:pStyle w:val="NoSpacing"/>
        <w:numPr>
          <w:ilvl w:val="0"/>
          <w:numId w:val="16"/>
        </w:numPr>
        <w:rPr>
          <w:rFonts w:ascii="Ubuntu Light" w:hAnsi="Ubuntu Light"/>
          <w:lang w:val="es-ES"/>
        </w:rPr>
      </w:pPr>
      <w:r w:rsidRPr="00CA2FE9">
        <w:rPr>
          <w:rFonts w:ascii="Ubuntu Light" w:hAnsi="Ubuntu Light"/>
          <w:lang w:val="es-ES"/>
        </w:rPr>
        <w:t xml:space="preserve">¿Cómo inspira a otros a comprometerse con la salud y la </w:t>
      </w:r>
      <w:r w:rsidR="00E22BCA">
        <w:rPr>
          <w:rFonts w:ascii="Ubuntu Light" w:hAnsi="Ubuntu Light"/>
          <w:lang w:val="es-ES"/>
        </w:rPr>
        <w:t>activación</w:t>
      </w:r>
      <w:r w:rsidRPr="00CA2FE9">
        <w:rPr>
          <w:rFonts w:ascii="Ubuntu Light" w:hAnsi="Ubuntu Light"/>
          <w:lang w:val="es-ES"/>
        </w:rPr>
        <w:t xml:space="preserve"> física durante toda la vida?</w:t>
      </w:r>
    </w:p>
    <w:p w:rsidRPr="00CA2FE9" w:rsidR="00D16AAF" w:rsidRDefault="00EF6606" w14:paraId="1154C564" w14:textId="77777777">
      <w:pPr>
        <w:pStyle w:val="NoSpacing"/>
        <w:numPr>
          <w:ilvl w:val="0"/>
          <w:numId w:val="16"/>
        </w:numPr>
        <w:rPr>
          <w:rFonts w:ascii="Ubuntu Light" w:hAnsi="Ubuntu Light"/>
          <w:lang w:val="es-ES"/>
        </w:rPr>
      </w:pPr>
      <w:r w:rsidRPr="00CA2FE9">
        <w:rPr>
          <w:rFonts w:ascii="Ubuntu Light" w:hAnsi="Ubuntu Light"/>
          <w:lang w:val="es-ES"/>
        </w:rPr>
        <w:t>¿Cuál es su llamada a la acción?</w:t>
      </w:r>
    </w:p>
    <w:p w:rsidRPr="00CA2FE9" w:rsidR="000902A9" w:rsidP="000902A9" w:rsidRDefault="000902A9" w14:paraId="7C254239" w14:textId="77777777">
      <w:pPr>
        <w:pStyle w:val="NoSpacing"/>
        <w:rPr>
          <w:rFonts w:ascii="Ubuntu Light" w:hAnsi="Ubuntu Light"/>
          <w:lang w:val="es-ES"/>
        </w:rPr>
      </w:pPr>
    </w:p>
    <w:p w:rsidRPr="00CA2FE9" w:rsidR="00D16AAF" w:rsidRDefault="00EF6606" w14:paraId="3C6A8E0D" w14:textId="2D7A6407">
      <w:pPr>
        <w:pStyle w:val="NoSpacing"/>
        <w:rPr>
          <w:rFonts w:ascii="Ubuntu Light" w:hAnsi="Ubuntu Light"/>
          <w:lang w:val="es-ES"/>
        </w:rPr>
      </w:pPr>
      <w:r w:rsidRPr="00CA2FE9">
        <w:rPr>
          <w:rFonts w:ascii="Ubuntu Light" w:hAnsi="Ubuntu Light"/>
          <w:i/>
          <w:iCs/>
          <w:lang w:val="es-ES"/>
        </w:rPr>
        <w:t xml:space="preserve">Ejercicio 3: </w:t>
      </w:r>
      <w:r w:rsidRPr="00CA2FE9">
        <w:rPr>
          <w:rFonts w:ascii="Ubuntu Light" w:hAnsi="Ubuntu Light"/>
          <w:lang w:val="es-ES"/>
        </w:rPr>
        <w:t xml:space="preserve">Grábese en </w:t>
      </w:r>
      <w:r w:rsidRPr="00CA2FE9" w:rsidR="000902A9">
        <w:rPr>
          <w:rFonts w:ascii="Ubuntu Light" w:hAnsi="Ubuntu Light"/>
          <w:lang w:val="es-ES"/>
        </w:rPr>
        <w:t xml:space="preserve">su teléfono practicando lo que diría en una entrevista, simulando que está hablando con un periodista </w:t>
      </w:r>
      <w:r w:rsidR="00E22BCA">
        <w:rPr>
          <w:rFonts w:ascii="Ubuntu Light" w:hAnsi="Ubuntu Light"/>
          <w:lang w:val="es-ES"/>
        </w:rPr>
        <w:t>o</w:t>
      </w:r>
      <w:r w:rsidRPr="00CA2FE9" w:rsidR="000902A9">
        <w:rPr>
          <w:rFonts w:ascii="Ubuntu Light" w:hAnsi="Ubuntu Light"/>
          <w:lang w:val="es-ES"/>
        </w:rPr>
        <w:t xml:space="preserve"> </w:t>
      </w:r>
      <w:r w:rsidRPr="00CA2FE9">
        <w:rPr>
          <w:rFonts w:ascii="Ubuntu Light" w:hAnsi="Ubuntu Light"/>
          <w:lang w:val="es-ES"/>
        </w:rPr>
        <w:t xml:space="preserve">compartiendo su </w:t>
      </w:r>
      <w:r w:rsidRPr="00CA2FE9" w:rsidR="000902A9">
        <w:rPr>
          <w:rFonts w:ascii="Ubuntu Light" w:hAnsi="Ubuntu Light"/>
          <w:lang w:val="es-ES"/>
        </w:rPr>
        <w:t>historia personal de salud para que la revisen.</w:t>
      </w:r>
    </w:p>
    <w:p w:rsidRPr="00CA2FE9" w:rsidR="00D16AAF" w:rsidRDefault="00EF6606" w14:paraId="5ED8609D" w14:textId="2BB45939">
      <w:pPr>
        <w:pStyle w:val="NoSpacing"/>
        <w:rPr>
          <w:rFonts w:ascii="Ubuntu Light" w:hAnsi="Ubuntu Light"/>
          <w:lang w:val="es-ES"/>
        </w:rPr>
      </w:pPr>
      <w:r w:rsidRPr="00CA2FE9">
        <w:rPr>
          <w:rFonts w:ascii="Ubuntu Light" w:hAnsi="Ubuntu Light"/>
          <w:lang w:val="es-ES"/>
        </w:rPr>
        <w:t>(También pueden hacer por escrito quienes no puedan o no se sientan cómodos realizando la versión oral/vídeo de la tarea)</w:t>
      </w:r>
      <w:r w:rsidRPr="00CA2FE9" w:rsidR="000902A9">
        <w:rPr>
          <w:rFonts w:ascii="Ubuntu Light" w:hAnsi="Ubuntu Light"/>
          <w:lang w:val="es-ES"/>
        </w:rPr>
        <w:t xml:space="preserve">. </w:t>
      </w:r>
    </w:p>
    <w:p w:rsidRPr="00CA2FE9" w:rsidR="000902A9" w:rsidP="000902A9" w:rsidRDefault="000902A9" w14:paraId="2DFF4359" w14:textId="77777777">
      <w:pPr>
        <w:pStyle w:val="NoSpacing"/>
        <w:rPr>
          <w:rFonts w:ascii="Ubuntu Light" w:hAnsi="Ubuntu Light"/>
          <w:lang w:val="es-ES"/>
        </w:rPr>
      </w:pPr>
    </w:p>
    <w:p w:rsidRPr="00CA2FE9" w:rsidR="000902A9" w:rsidP="000902A9" w:rsidRDefault="000902A9" w14:paraId="34C77EC8" w14:textId="77777777">
      <w:pPr>
        <w:rPr>
          <w:lang w:val="es-ES"/>
        </w:rPr>
      </w:pPr>
      <w:r w:rsidRPr="00CA2FE9">
        <w:rPr>
          <w:lang w:val="es-ES"/>
        </w:rPr>
        <w:br w:type="page"/>
      </w:r>
    </w:p>
    <w:p w:rsidRPr="00CA2FE9" w:rsidR="00D16AAF" w:rsidRDefault="00EF6606" w14:paraId="64578324" w14:textId="77777777">
      <w:pPr>
        <w:pStyle w:val="Heading2"/>
        <w:rPr>
          <w:lang w:val="es-ES"/>
        </w:rPr>
      </w:pPr>
      <w:bookmarkStart w:name="_Toc112860576" w:id="77"/>
      <w:r w:rsidRPr="00CA2FE9">
        <w:rPr>
          <w:lang w:val="es-ES"/>
        </w:rPr>
        <w:t xml:space="preserve">Sesión 7: Abogacía </w:t>
      </w:r>
      <w:bookmarkEnd w:id="77"/>
    </w:p>
    <w:p w:rsidRPr="00CA2FE9" w:rsidR="00D16AAF" w:rsidRDefault="00EF6606" w14:paraId="0C4ED6AB"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11488" behindDoc="0" locked="0" layoutInCell="1" allowOverlap="1" wp14:anchorId="03180C80" wp14:editId="4CA4428C">
                <wp:simplePos x="0" y="0"/>
                <wp:positionH relativeFrom="column">
                  <wp:posOffset>11430</wp:posOffset>
                </wp:positionH>
                <wp:positionV relativeFrom="paragraph">
                  <wp:posOffset>160020</wp:posOffset>
                </wp:positionV>
                <wp:extent cx="577088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D8939B5">
              <v:line id="Straight Connector 19" style="position:absolute;z-index:2517114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1B765673">
                <v:stroke joinstyle="miter"/>
              </v:line>
            </w:pict>
          </mc:Fallback>
        </mc:AlternateContent>
      </w:r>
    </w:p>
    <w:p w:rsidRPr="00CA2FE9" w:rsidR="000902A9" w:rsidP="000902A9" w:rsidRDefault="000902A9" w14:paraId="478E28C0" w14:textId="77777777">
      <w:pPr>
        <w:pStyle w:val="NoSpacing"/>
        <w:rPr>
          <w:rFonts w:ascii="Ubuntu Light" w:hAnsi="Ubuntu Light"/>
          <w:b/>
          <w:bCs/>
          <w:lang w:val="es-ES"/>
        </w:rPr>
      </w:pPr>
    </w:p>
    <w:p w:rsidRPr="00CA2FE9" w:rsidR="00D16AAF" w:rsidRDefault="00EF6606" w14:paraId="33BE244B" w14:textId="77777777">
      <w:pPr>
        <w:pStyle w:val="NoSpacing"/>
        <w:ind w:left="1440" w:hanging="1440"/>
        <w:rPr>
          <w:rFonts w:ascii="Ubuntu Light" w:hAnsi="Ubuntu Light"/>
          <w:bCs/>
          <w:lang w:val="es-ES"/>
        </w:rPr>
      </w:pPr>
      <w:r w:rsidRPr="00CA2FE9">
        <w:rPr>
          <w:rFonts w:ascii="Ubuntu Light" w:hAnsi="Ubuntu Light"/>
          <w:b/>
          <w:bCs/>
          <w:lang w:val="es-ES"/>
        </w:rPr>
        <w:t>Objetivo:</w:t>
      </w:r>
      <w:r w:rsidRPr="00CA2FE9">
        <w:rPr>
          <w:rFonts w:ascii="Ubuntu Light" w:hAnsi="Ubuntu Light"/>
          <w:b/>
          <w:bCs/>
          <w:lang w:val="es-ES"/>
        </w:rPr>
        <w:tab/>
      </w:r>
      <w:r w:rsidRPr="00CA2FE9">
        <w:rPr>
          <w:rFonts w:ascii="Ubuntu Light" w:hAnsi="Ubuntu Light"/>
          <w:bCs/>
          <w:lang w:val="es-ES"/>
        </w:rPr>
        <w:t>Los Mensajeros de Salud aprenden lo que significa ser un defensor y cómo pueden defender sus intereses y los de los demás.</w:t>
      </w:r>
    </w:p>
    <w:p w:rsidRPr="00CA2FE9" w:rsidR="00D16AAF" w:rsidRDefault="00EF6606" w14:paraId="20832338" w14:textId="77777777">
      <w:pPr>
        <w:pStyle w:val="NoSpacing"/>
        <w:ind w:left="1440" w:hanging="1440"/>
        <w:rPr>
          <w:rFonts w:ascii="Ubuntu Light" w:hAnsi="Ubuntu Light"/>
          <w:bCs/>
          <w:u w:val="single"/>
          <w:lang w:val="es-ES"/>
        </w:rPr>
      </w:pPr>
      <w:r w:rsidRPr="003864A3">
        <w:rPr>
          <w:rFonts w:eastAsiaTheme="majorEastAsia" w:cstheme="majorBidi"/>
          <w:b/>
          <w:bCs/>
          <w:noProof/>
          <w:szCs w:val="28"/>
          <w:highlight w:val="yellow"/>
        </w:rPr>
        <w:drawing>
          <wp:anchor distT="0" distB="0" distL="114300" distR="114300" simplePos="0" relativeHeight="251778048" behindDoc="0" locked="0" layoutInCell="1" allowOverlap="1" wp14:anchorId="5499C99B" wp14:editId="2AD81A7F">
            <wp:simplePos x="0" y="0"/>
            <wp:positionH relativeFrom="leftMargin">
              <wp:posOffset>297712</wp:posOffset>
            </wp:positionH>
            <wp:positionV relativeFrom="paragraph">
              <wp:posOffset>63323</wp:posOffset>
            </wp:positionV>
            <wp:extent cx="492760" cy="492760"/>
            <wp:effectExtent l="0" t="0" r="0" b="2540"/>
            <wp:wrapSquare wrapText="bothSides"/>
            <wp:docPr id="62" name="Graphic 6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61EAEA3E" w14:textId="77777777">
      <w:pPr>
        <w:pStyle w:val="NoSpacing"/>
        <w:spacing w:after="240"/>
        <w:rPr>
          <w:rFonts w:ascii="Ubuntu Light" w:hAnsi="Ubuntu Light"/>
          <w:b/>
          <w:bCs/>
          <w:lang w:val="es-ES"/>
        </w:rPr>
      </w:pPr>
      <w:r w:rsidRPr="00CA2FE9">
        <w:rPr>
          <w:rFonts w:ascii="Ubuntu Light" w:hAnsi="Ubuntu Light"/>
          <w:b/>
          <w:lang w:val="es-ES"/>
        </w:rPr>
        <w:t>Presentación de diapositivas:</w:t>
      </w:r>
      <w:r w:rsidRPr="00CA2FE9">
        <w:rPr>
          <w:rFonts w:ascii="Ubuntu Light" w:hAnsi="Ubuntu Light"/>
          <w:bCs/>
          <w:lang w:val="es-ES"/>
        </w:rPr>
        <w:tab/>
      </w:r>
      <w:r w:rsidRPr="00CA2FE9" w:rsidR="002563E4">
        <w:rPr>
          <w:rFonts w:ascii="Ubuntu Light" w:hAnsi="Ubuntu Light"/>
          <w:b/>
          <w:bCs/>
          <w:i/>
          <w:iCs/>
          <w:sz w:val="24"/>
          <w:szCs w:val="24"/>
          <w:lang w:val="es-ES"/>
        </w:rPr>
        <w:t>Abogacía</w:t>
      </w:r>
    </w:p>
    <w:p w:rsidRPr="00CA2FE9" w:rsidR="00D16AAF" w:rsidRDefault="00EF6606" w14:paraId="0C2930A2"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12512" behindDoc="0" locked="0" layoutInCell="1" allowOverlap="1" wp14:anchorId="3F7D5626" wp14:editId="465ECBBE">
                <wp:simplePos x="0" y="0"/>
                <wp:positionH relativeFrom="column">
                  <wp:posOffset>11430</wp:posOffset>
                </wp:positionH>
                <wp:positionV relativeFrom="paragraph">
                  <wp:posOffset>160020</wp:posOffset>
                </wp:positionV>
                <wp:extent cx="577088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2344280">
              <v:line id="Straight Connector 20" style="position:absolute;z-index:2517125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5D705586">
                <v:stroke joinstyle="miter"/>
              </v:line>
            </w:pict>
          </mc:Fallback>
        </mc:AlternateContent>
      </w:r>
    </w:p>
    <w:p w:rsidRPr="00CA2FE9" w:rsidR="000902A9" w:rsidP="000902A9" w:rsidRDefault="000902A9" w14:paraId="233B5DBE" w14:textId="77777777">
      <w:pPr>
        <w:pStyle w:val="NoSpacing"/>
        <w:rPr>
          <w:rFonts w:ascii="Ubuntu Light" w:hAnsi="Ubuntu Light"/>
          <w:lang w:val="es-ES"/>
        </w:rPr>
      </w:pPr>
    </w:p>
    <w:p w:rsidRPr="00CA2FE9" w:rsidR="00D16AAF" w:rsidRDefault="00EF6606" w14:paraId="3787FFEA" w14:textId="77777777">
      <w:pPr>
        <w:pStyle w:val="NoSpacing"/>
        <w:rPr>
          <w:rFonts w:ascii="Ubuntu Light" w:hAnsi="Ubuntu Light"/>
          <w:b/>
          <w:lang w:val="es-ES"/>
        </w:rPr>
      </w:pPr>
      <w:r w:rsidRPr="00CA2FE9">
        <w:rPr>
          <w:rFonts w:ascii="Ubuntu Light" w:hAnsi="Ubuntu Light"/>
          <w:b/>
          <w:lang w:val="es-ES"/>
        </w:rPr>
        <w:t>Detalles de la sesión</w:t>
      </w:r>
    </w:p>
    <w:p w:rsidRPr="00CA2FE9" w:rsidR="000902A9" w:rsidP="000902A9" w:rsidRDefault="000902A9" w14:paraId="77718F31" w14:textId="77777777">
      <w:pPr>
        <w:pStyle w:val="NoSpacing"/>
        <w:rPr>
          <w:rFonts w:ascii="Ubuntu Light" w:hAnsi="Ubuntu Light"/>
          <w:b/>
          <w:lang w:val="es-ES"/>
        </w:rPr>
      </w:pPr>
    </w:p>
    <w:p w:rsidRPr="00CA2FE9" w:rsidR="00D16AAF" w:rsidRDefault="00EF6606" w14:paraId="5A8F4D2D" w14:textId="0C2203AE">
      <w:pPr>
        <w:pStyle w:val="NoSpacing"/>
        <w:rPr>
          <w:rFonts w:ascii="Ubuntu Light" w:hAnsi="Ubuntu Light"/>
          <w:highlight w:val="yellow"/>
          <w:lang w:val="es-ES"/>
        </w:rPr>
      </w:pPr>
      <w:r w:rsidRPr="00CA2FE9">
        <w:rPr>
          <w:rFonts w:ascii="Ubuntu Light" w:hAnsi="Ubuntu Light"/>
          <w:lang w:val="es-ES"/>
        </w:rPr>
        <w:t xml:space="preserve">Esta es una sesión ideal para incluir a un Mensajero de Salud previamente formado como </w:t>
      </w:r>
      <w:proofErr w:type="spellStart"/>
      <w:r w:rsidRPr="00CA2FE9">
        <w:rPr>
          <w:rFonts w:ascii="Ubuntu Light" w:hAnsi="Ubuntu Light"/>
          <w:lang w:val="es-ES"/>
        </w:rPr>
        <w:t>co</w:t>
      </w:r>
      <w:r w:rsidR="00F7437E">
        <w:rPr>
          <w:rFonts w:ascii="Ubuntu Light" w:hAnsi="Ubuntu Light"/>
          <w:lang w:val="es-ES"/>
        </w:rPr>
        <w:t>-</w:t>
      </w:r>
      <w:r w:rsidRPr="00CA2FE9">
        <w:rPr>
          <w:rFonts w:ascii="Ubuntu Light" w:hAnsi="Ubuntu Light"/>
          <w:lang w:val="es-ES"/>
        </w:rPr>
        <w:t>facilitador</w:t>
      </w:r>
      <w:proofErr w:type="spellEnd"/>
      <w:r w:rsidRPr="00CA2FE9">
        <w:rPr>
          <w:rFonts w:ascii="Ubuntu Light" w:hAnsi="Ubuntu Light"/>
          <w:lang w:val="es-ES"/>
        </w:rPr>
        <w:t xml:space="preserve">. En esta sesión, los participantes aprenden acerca de los </w:t>
      </w:r>
      <w:r w:rsidRPr="00CA2FE9" w:rsidR="00DB778F">
        <w:rPr>
          <w:rFonts w:ascii="Ubuntu Light" w:hAnsi="Ubuntu Light"/>
          <w:lang w:val="es-ES"/>
        </w:rPr>
        <w:t>diferentes tipos de Abogacía y cómo podrían construir abogacía con las partes interesadas para la salud inclusiva</w:t>
      </w:r>
      <w:r w:rsidRPr="00CA2FE9">
        <w:rPr>
          <w:rFonts w:ascii="Ubuntu Light" w:hAnsi="Ubuntu Light"/>
          <w:lang w:val="es-ES"/>
        </w:rPr>
        <w:t xml:space="preserve">. </w:t>
      </w:r>
    </w:p>
    <w:p w:rsidRPr="00CA2FE9" w:rsidR="00D16AAF" w:rsidRDefault="00EF6606" w14:paraId="46909349" w14:textId="77777777">
      <w:pPr>
        <w:pStyle w:val="NoSpacing"/>
        <w:rPr>
          <w:rFonts w:ascii="Ubuntu Light" w:hAnsi="Ubuntu Light"/>
          <w:highlight w:val="yellow"/>
          <w:lang w:val="es-ES"/>
        </w:rPr>
      </w:pPr>
      <w:r w:rsidRPr="003864A3">
        <w:rPr>
          <w:rFonts w:eastAsiaTheme="majorEastAsia" w:cstheme="majorBidi"/>
          <w:b/>
          <w:bCs/>
          <w:noProof/>
          <w:szCs w:val="28"/>
          <w:highlight w:val="yellow"/>
        </w:rPr>
        <w:drawing>
          <wp:anchor distT="0" distB="0" distL="114300" distR="114300" simplePos="0" relativeHeight="251786240" behindDoc="0" locked="0" layoutInCell="1" allowOverlap="1" wp14:anchorId="3DBB0CFE" wp14:editId="4BEE455D">
            <wp:simplePos x="0" y="0"/>
            <wp:positionH relativeFrom="leftMargin">
              <wp:align>right</wp:align>
            </wp:positionH>
            <wp:positionV relativeFrom="paragraph">
              <wp:posOffset>214246</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RDefault="00EF6606" w14:paraId="336F2C7D" w14:textId="45E093B3">
      <w:pPr>
        <w:pStyle w:val="NoSpacing"/>
        <w:rPr>
          <w:rFonts w:ascii="Ubuntu Light" w:hAnsi="Ubuntu Light"/>
          <w:lang w:val="es-ES"/>
        </w:rPr>
      </w:pPr>
      <w:r w:rsidRPr="00CA2FE9">
        <w:rPr>
          <w:rFonts w:ascii="Ubuntu Light" w:hAnsi="Ubuntu Light"/>
          <w:lang w:val="es-ES"/>
        </w:rPr>
        <w:t>Un buen ejercicio es pedir a los Mensajeros de Salud y a sus Mentores que dediquen el tiempo asignado a preparar la forma en que harían a</w:t>
      </w:r>
      <w:r w:rsidR="00F7437E">
        <w:rPr>
          <w:rFonts w:ascii="Ubuntu Light" w:hAnsi="Ubuntu Light"/>
          <w:lang w:val="es-ES"/>
        </w:rPr>
        <w:t>bogacía</w:t>
      </w:r>
      <w:r w:rsidRPr="00CA2FE9">
        <w:rPr>
          <w:rFonts w:ascii="Ubuntu Light" w:hAnsi="Ubuntu Light"/>
          <w:lang w:val="es-ES"/>
        </w:rPr>
        <w:t xml:space="preserve"> e influirían en alguien. Esta actividad se puede encontrar </w:t>
      </w:r>
      <w:r w:rsidRPr="00CA2FE9" w:rsidR="0008376B">
        <w:rPr>
          <w:rFonts w:ascii="Ubuntu Light" w:hAnsi="Ubuntu Light"/>
          <w:lang w:val="es-ES"/>
        </w:rPr>
        <w:t xml:space="preserve">en el </w:t>
      </w:r>
      <w:r w:rsidRPr="00CA2FE9" w:rsidR="0008376B">
        <w:rPr>
          <w:rFonts w:ascii="Ubuntu Light" w:hAnsi="Ubuntu Light"/>
          <w:b/>
          <w:bCs/>
          <w:i/>
          <w:iCs/>
          <w:lang w:val="es-ES"/>
        </w:rPr>
        <w:t>Folleto - Abogacía</w:t>
      </w:r>
      <w:r w:rsidRPr="00CA2FE9">
        <w:rPr>
          <w:rFonts w:ascii="Ubuntu Light" w:hAnsi="Ubuntu Light"/>
          <w:lang w:val="es-ES"/>
        </w:rPr>
        <w:t xml:space="preserve">. </w:t>
      </w:r>
    </w:p>
    <w:p w:rsidRPr="00CA2FE9" w:rsidR="00D16AAF" w:rsidRDefault="00EF6606" w14:paraId="4B0A9080"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13536" behindDoc="0" locked="0" layoutInCell="1" allowOverlap="1" wp14:anchorId="0EE7D981" wp14:editId="6F8FDFBC">
                <wp:simplePos x="0" y="0"/>
                <wp:positionH relativeFrom="column">
                  <wp:posOffset>11430</wp:posOffset>
                </wp:positionH>
                <wp:positionV relativeFrom="paragraph">
                  <wp:posOffset>160020</wp:posOffset>
                </wp:positionV>
                <wp:extent cx="57708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7104AE3">
              <v:line id="Straight Connector 21" style="position:absolute;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79603F6F">
                <v:stroke joinstyle="miter"/>
              </v:line>
            </w:pict>
          </mc:Fallback>
        </mc:AlternateContent>
      </w:r>
    </w:p>
    <w:p w:rsidRPr="00CA2FE9" w:rsidR="000902A9" w:rsidP="000902A9" w:rsidRDefault="000902A9" w14:paraId="6F565736" w14:textId="77777777">
      <w:pPr>
        <w:pStyle w:val="NoSpacing"/>
        <w:rPr>
          <w:rFonts w:ascii="Ubuntu Light" w:hAnsi="Ubuntu Light"/>
          <w:lang w:val="es-ES"/>
        </w:rPr>
      </w:pPr>
    </w:p>
    <w:p w:rsidRPr="00CA2FE9" w:rsidR="00D16AAF" w:rsidRDefault="00EF6606" w14:paraId="5E5CB537" w14:textId="77777777">
      <w:pPr>
        <w:pStyle w:val="NoSpacing"/>
        <w:rPr>
          <w:rFonts w:ascii="Ubuntu Light" w:hAnsi="Ubuntu Light"/>
          <w:lang w:val="es-ES"/>
        </w:rPr>
      </w:pPr>
      <w:r w:rsidRPr="00CA2FE9">
        <w:rPr>
          <w:rFonts w:ascii="Ubuntu Light" w:hAnsi="Ubuntu Light"/>
          <w:b/>
          <w:lang w:val="es-ES"/>
        </w:rPr>
        <w:t>Deberes</w:t>
      </w:r>
    </w:p>
    <w:p w:rsidRPr="00CA2FE9" w:rsidR="00D16AAF" w:rsidRDefault="00EF6606" w14:paraId="25A0EFE6" w14:textId="77777777">
      <w:pPr>
        <w:pStyle w:val="NoSpacing"/>
        <w:rPr>
          <w:rFonts w:ascii="Ubuntu Light" w:hAnsi="Ubuntu Light"/>
          <w:lang w:val="es-ES"/>
        </w:rPr>
      </w:pPr>
      <w:r w:rsidRPr="003864A3">
        <w:rPr>
          <w:rFonts w:eastAsiaTheme="majorEastAsia" w:cstheme="majorBidi"/>
          <w:b/>
          <w:bCs/>
          <w:noProof/>
          <w:szCs w:val="28"/>
          <w:highlight w:val="yellow"/>
        </w:rPr>
        <w:drawing>
          <wp:anchor distT="0" distB="0" distL="114300" distR="114300" simplePos="0" relativeHeight="251780096" behindDoc="0" locked="0" layoutInCell="1" allowOverlap="1" wp14:anchorId="7D872023" wp14:editId="43E8CDD5">
            <wp:simplePos x="0" y="0"/>
            <wp:positionH relativeFrom="leftMargin">
              <wp:posOffset>425302</wp:posOffset>
            </wp:positionH>
            <wp:positionV relativeFrom="paragraph">
              <wp:posOffset>71578</wp:posOffset>
            </wp:positionV>
            <wp:extent cx="492760" cy="492760"/>
            <wp:effectExtent l="0" t="0" r="0" b="2540"/>
            <wp:wrapSquare wrapText="bothSides"/>
            <wp:docPr id="63" name="Graphic 6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rsidRPr="00CA2FE9" w:rsidR="00D16AAF" w:rsidP="626A512C" w:rsidRDefault="00EF6606" w14:paraId="2A201A21" w14:textId="77777777" w14:noSpellErr="1">
      <w:pPr>
        <w:pStyle w:val="NoSpacing"/>
        <w:rPr>
          <w:rFonts w:ascii="Ubuntu Light" w:hAnsi="Ubuntu Light"/>
          <w:lang w:val="en-US"/>
        </w:rPr>
      </w:pPr>
      <w:r w:rsidRPr="626A512C" w:rsidR="00EF6606">
        <w:rPr>
          <w:rFonts w:ascii="Ubuntu Light" w:hAnsi="Ubuntu Light"/>
          <w:lang w:val="en-US"/>
        </w:rPr>
        <w:t xml:space="preserve">Los Mensajeros de Salud deben prepararse para debatir su idea de activación en la sesión final. Deberán utilizar </w:t>
      </w:r>
      <w:r w:rsidRPr="626A512C" w:rsidR="004F0BAA">
        <w:rPr>
          <w:rFonts w:ascii="Ubuntu Light" w:hAnsi="Ubuntu Light"/>
          <w:lang w:val="en-US"/>
        </w:rPr>
        <w:t xml:space="preserve">la </w:t>
      </w:r>
      <w:r w:rsidRPr="626A512C" w:rsidR="004F0BAA">
        <w:rPr>
          <w:rFonts w:ascii="Ubuntu Light" w:hAnsi="Ubuntu Light"/>
          <w:b w:val="1"/>
          <w:bCs w:val="1"/>
          <w:i w:val="1"/>
          <w:iCs w:val="1"/>
          <w:lang w:val="en-US"/>
        </w:rPr>
        <w:t>Guía de activación para Mensajeros de Salud</w:t>
      </w:r>
      <w:r w:rsidRPr="626A512C" w:rsidR="00EF6606">
        <w:rPr>
          <w:rFonts w:ascii="Ubuntu Light" w:hAnsi="Ubuntu Light"/>
          <w:lang w:val="en-US"/>
        </w:rPr>
        <w:t xml:space="preserve">.  </w:t>
      </w:r>
    </w:p>
    <w:p w:rsidRPr="00CA2FE9" w:rsidR="000902A9" w:rsidP="000902A9" w:rsidRDefault="000902A9" w14:paraId="2C973A15" w14:textId="77777777">
      <w:pPr>
        <w:pStyle w:val="NoSpacing"/>
        <w:rPr>
          <w:rFonts w:ascii="Ubuntu Light" w:hAnsi="Ubuntu Light"/>
          <w:lang w:val="es-ES"/>
        </w:rPr>
      </w:pPr>
    </w:p>
    <w:p w:rsidRPr="00CA2FE9" w:rsidR="000902A9" w:rsidP="000902A9" w:rsidRDefault="000902A9" w14:paraId="409C0627" w14:textId="77777777">
      <w:pPr>
        <w:rPr>
          <w:lang w:val="es-ES"/>
        </w:rPr>
      </w:pPr>
      <w:r w:rsidRPr="00CA2FE9">
        <w:rPr>
          <w:lang w:val="es-ES"/>
        </w:rPr>
        <w:br w:type="page"/>
      </w:r>
    </w:p>
    <w:p w:rsidRPr="00CA2FE9" w:rsidR="00D16AAF" w:rsidRDefault="00EF6606" w14:paraId="3CA4EDCB" w14:textId="77777777">
      <w:pPr>
        <w:pStyle w:val="Heading2"/>
        <w:rPr>
          <w:lang w:val="es-ES"/>
        </w:rPr>
      </w:pPr>
      <w:bookmarkStart w:name="_Toc112860577" w:id="78"/>
      <w:r w:rsidRPr="00CA2FE9">
        <w:rPr>
          <w:lang w:val="es-ES"/>
        </w:rPr>
        <w:t xml:space="preserve">Sesión </w:t>
      </w:r>
      <w:r w:rsidRPr="00CA2FE9" w:rsidR="00F1378A">
        <w:rPr>
          <w:lang w:val="es-ES"/>
        </w:rPr>
        <w:t>8</w:t>
      </w:r>
      <w:r w:rsidRPr="00CA2FE9">
        <w:rPr>
          <w:lang w:val="es-ES"/>
        </w:rPr>
        <w:t>: Activación</w:t>
      </w:r>
      <w:bookmarkEnd w:id="78"/>
    </w:p>
    <w:p w:rsidRPr="00CA2FE9" w:rsidR="000902A9" w:rsidP="000902A9" w:rsidRDefault="000902A9" w14:paraId="1E43669B" w14:textId="77777777">
      <w:pPr>
        <w:pStyle w:val="NoSpacing"/>
        <w:rPr>
          <w:rFonts w:ascii="Ubuntu Light" w:hAnsi="Ubuntu Light"/>
          <w:b/>
          <w:bCs/>
          <w:lang w:val="es-ES"/>
        </w:rPr>
      </w:pPr>
    </w:p>
    <w:p w:rsidRPr="00CA2FE9" w:rsidR="00D16AAF" w:rsidRDefault="00EF6606" w14:paraId="1AC40454" w14:textId="77777777">
      <w:pPr>
        <w:pStyle w:val="NoSpacing"/>
        <w:ind w:left="1440" w:hanging="1440"/>
        <w:rPr>
          <w:rFonts w:ascii="Ubuntu Light" w:hAnsi="Ubuntu Light"/>
          <w:bCs/>
          <w:u w:val="single"/>
          <w:lang w:val="es-ES"/>
        </w:rPr>
      </w:pPr>
      <w:r w:rsidRPr="00CA2FE9">
        <w:rPr>
          <w:rFonts w:ascii="Ubuntu Light" w:hAnsi="Ubuntu Light"/>
          <w:b/>
          <w:bCs/>
          <w:lang w:val="es-ES"/>
        </w:rPr>
        <w:t>Objetivo</w:t>
      </w:r>
      <w:r w:rsidRPr="00CA2FE9">
        <w:rPr>
          <w:rFonts w:ascii="Ubuntu Light" w:hAnsi="Ubuntu Light"/>
          <w:bCs/>
          <w:lang w:val="es-ES"/>
        </w:rPr>
        <w:t xml:space="preserve">: </w:t>
      </w:r>
      <w:r w:rsidRPr="00CA2FE9">
        <w:rPr>
          <w:rFonts w:ascii="Ubuntu Light" w:hAnsi="Ubuntu Light"/>
          <w:bCs/>
          <w:lang w:val="es-ES"/>
        </w:rPr>
        <w:tab/>
      </w:r>
      <w:r w:rsidRPr="00CA2FE9">
        <w:rPr>
          <w:rFonts w:ascii="Ubuntu Light" w:hAnsi="Ubuntu Light"/>
          <w:bCs/>
          <w:lang w:val="es-ES"/>
        </w:rPr>
        <w:t>Cada Mensajero de Salud hará una presentación de un minuto sobre su idea de activación.</w:t>
      </w:r>
    </w:p>
    <w:p w:rsidRPr="00CA2FE9" w:rsidR="00D16AAF" w:rsidRDefault="00EF6606" w14:paraId="6CE6D0F2"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14560" behindDoc="0" locked="0" layoutInCell="1" allowOverlap="1" wp14:anchorId="552D4C9A" wp14:editId="45E0A32F">
                <wp:simplePos x="0" y="0"/>
                <wp:positionH relativeFrom="column">
                  <wp:posOffset>11430</wp:posOffset>
                </wp:positionH>
                <wp:positionV relativeFrom="paragraph">
                  <wp:posOffset>160020</wp:posOffset>
                </wp:positionV>
                <wp:extent cx="57708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B17C17E">
              <v:line id="Straight Connector 22" style="position:absolute;z-index:2517145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0F3E83B7">
                <v:stroke joinstyle="miter"/>
              </v:line>
            </w:pict>
          </mc:Fallback>
        </mc:AlternateContent>
      </w:r>
    </w:p>
    <w:p w:rsidRPr="00CA2FE9" w:rsidR="000902A9" w:rsidP="000902A9" w:rsidRDefault="000902A9" w14:paraId="6DEACA39" w14:textId="77777777">
      <w:pPr>
        <w:pStyle w:val="NoSpacing"/>
        <w:rPr>
          <w:rFonts w:ascii="Ubuntu Light" w:hAnsi="Ubuntu Light"/>
          <w:lang w:val="es-ES"/>
        </w:rPr>
      </w:pPr>
    </w:p>
    <w:p w:rsidRPr="00CA2FE9" w:rsidR="00D16AAF" w:rsidRDefault="00EF6606" w14:paraId="635CE5B7" w14:textId="77777777">
      <w:pPr>
        <w:pStyle w:val="NoSpacing"/>
        <w:rPr>
          <w:rFonts w:ascii="Ubuntu Light" w:hAnsi="Ubuntu Light"/>
          <w:b/>
          <w:lang w:val="es-ES"/>
        </w:rPr>
      </w:pPr>
      <w:r w:rsidRPr="00CA2FE9">
        <w:rPr>
          <w:rFonts w:ascii="Ubuntu Light" w:hAnsi="Ubuntu Light"/>
          <w:b/>
          <w:lang w:val="es-ES"/>
        </w:rPr>
        <w:t>Detalles de la sesión</w:t>
      </w:r>
    </w:p>
    <w:p w:rsidRPr="00CA2FE9" w:rsidR="000902A9" w:rsidP="000902A9" w:rsidRDefault="000902A9" w14:paraId="7DE584CE" w14:textId="77777777">
      <w:pPr>
        <w:pStyle w:val="NoSpacing"/>
        <w:rPr>
          <w:rFonts w:ascii="Ubuntu Light" w:hAnsi="Ubuntu Light"/>
          <w:lang w:val="es-ES"/>
        </w:rPr>
      </w:pPr>
    </w:p>
    <w:p w:rsidRPr="00CA2FE9" w:rsidR="00D16AAF" w:rsidRDefault="00EF6606" w14:paraId="6924BF2E" w14:textId="77777777">
      <w:pPr>
        <w:pStyle w:val="NoSpacing"/>
        <w:rPr>
          <w:rFonts w:ascii="Ubuntu Light" w:hAnsi="Ubuntu Light"/>
          <w:lang w:val="es-ES"/>
        </w:rPr>
      </w:pPr>
      <w:r w:rsidRPr="00CA2FE9">
        <w:rPr>
          <w:rFonts w:ascii="Ubuntu Light" w:hAnsi="Ubuntu Light"/>
          <w:lang w:val="es-ES"/>
        </w:rPr>
        <w:t>En esta sesión</w:t>
      </w:r>
      <w:r w:rsidRPr="00CA2FE9" w:rsidR="00F1378A">
        <w:rPr>
          <w:rFonts w:ascii="Ubuntu Light" w:hAnsi="Ubuntu Light"/>
          <w:lang w:val="es-ES"/>
        </w:rPr>
        <w:t xml:space="preserve">, </w:t>
      </w:r>
      <w:r w:rsidRPr="00CA2FE9">
        <w:rPr>
          <w:rFonts w:ascii="Ubuntu Light" w:hAnsi="Ubuntu Light"/>
          <w:lang w:val="es-ES"/>
        </w:rPr>
        <w:t xml:space="preserve">cada Mensajero de Salud dispone de un minuto para </w:t>
      </w:r>
      <w:r w:rsidRPr="00CA2FE9" w:rsidR="00F1378A">
        <w:rPr>
          <w:rFonts w:ascii="Ubuntu Light" w:hAnsi="Ubuntu Light"/>
          <w:lang w:val="es-ES"/>
        </w:rPr>
        <w:t xml:space="preserve">hablar de </w:t>
      </w:r>
      <w:r w:rsidRPr="00CA2FE9">
        <w:rPr>
          <w:rFonts w:ascii="Ubuntu Light" w:hAnsi="Ubuntu Light"/>
          <w:lang w:val="es-ES"/>
        </w:rPr>
        <w:t xml:space="preserve">la actividad que le gustaría </w:t>
      </w:r>
      <w:r w:rsidRPr="00CA2FE9" w:rsidR="00720B15">
        <w:rPr>
          <w:rFonts w:ascii="Ubuntu Light" w:hAnsi="Ubuntu Light"/>
          <w:lang w:val="es-ES"/>
        </w:rPr>
        <w:t>llevar a cabo.</w:t>
      </w:r>
      <w:r w:rsidRPr="00CA2FE9">
        <w:rPr>
          <w:rFonts w:ascii="Ubuntu Light" w:hAnsi="Ubuntu Light"/>
          <w:lang w:val="es-ES"/>
        </w:rPr>
        <w:t xml:space="preserve"> Es una gran oportunidad para que practiquen su oratoria y se enteren de lo que hace todo el mundo. </w:t>
      </w:r>
    </w:p>
    <w:p w:rsidRPr="00CA2FE9" w:rsidR="00D16AAF" w:rsidRDefault="00EF6606" w14:paraId="41C73ABA" w14:textId="77777777">
      <w:pPr>
        <w:pStyle w:val="NoSpacing"/>
        <w:rPr>
          <w:rFonts w:ascii="Ubuntu Light" w:hAnsi="Ubuntu Light"/>
          <w:lang w:val="es-ES"/>
        </w:rPr>
      </w:pPr>
      <w:r>
        <w:rPr>
          <w:rFonts w:ascii="Ubuntu Light" w:hAnsi="Ubuntu Light"/>
          <w:b/>
          <w:bCs/>
          <w:noProof/>
        </w:rPr>
        <mc:AlternateContent>
          <mc:Choice Requires="wps">
            <w:drawing>
              <wp:anchor distT="0" distB="0" distL="114300" distR="114300" simplePos="0" relativeHeight="251715584" behindDoc="0" locked="0" layoutInCell="1" allowOverlap="1" wp14:anchorId="55E129D9" wp14:editId="3A0F59A0">
                <wp:simplePos x="0" y="0"/>
                <wp:positionH relativeFrom="column">
                  <wp:posOffset>11430</wp:posOffset>
                </wp:positionH>
                <wp:positionV relativeFrom="paragraph">
                  <wp:posOffset>160020</wp:posOffset>
                </wp:positionV>
                <wp:extent cx="577088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F25DDFA">
              <v:line id="Straight Connector 23" style="position:absolute;z-index:2517155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w14:anchorId="29E8EB98">
                <v:stroke joinstyle="miter"/>
              </v:line>
            </w:pict>
          </mc:Fallback>
        </mc:AlternateContent>
      </w:r>
    </w:p>
    <w:p w:rsidRPr="00CA2FE9" w:rsidR="000902A9" w:rsidP="000902A9" w:rsidRDefault="000902A9" w14:paraId="1324C472" w14:textId="77777777">
      <w:pPr>
        <w:pStyle w:val="NoSpacing"/>
        <w:rPr>
          <w:rFonts w:ascii="Ubuntu Light" w:hAnsi="Ubuntu Light"/>
          <w:lang w:val="es-ES"/>
        </w:rPr>
      </w:pPr>
    </w:p>
    <w:p w:rsidRPr="00CA2FE9" w:rsidR="00F1378A" w:rsidRDefault="00F1378A" w14:paraId="0490F8D9" w14:textId="77777777">
      <w:pPr>
        <w:rPr>
          <w:b/>
          <w:sz w:val="22"/>
          <w:lang w:val="es-ES"/>
        </w:rPr>
      </w:pPr>
      <w:r w:rsidRPr="00CA2FE9">
        <w:rPr>
          <w:b/>
          <w:lang w:val="es-ES"/>
        </w:rPr>
        <w:br w:type="page"/>
      </w:r>
    </w:p>
    <w:p w:rsidR="00D16AAF" w:rsidRDefault="00EF6606" w14:paraId="48A74F7C" w14:textId="77777777">
      <w:pPr>
        <w:pStyle w:val="Heading2"/>
      </w:pPr>
      <w:bookmarkStart w:name="_Toc112860578" w:id="79"/>
      <w:r>
        <w:t>Después de la formación</w:t>
      </w:r>
      <w:bookmarkEnd w:id="79"/>
    </w:p>
    <w:p w:rsidR="000902A9" w:rsidP="000902A9" w:rsidRDefault="000902A9" w14:paraId="55A119CB" w14:textId="77777777">
      <w:pPr>
        <w:pStyle w:val="NoSpacing"/>
        <w:rPr>
          <w:rFonts w:ascii="Ubuntu Light" w:hAnsi="Ubuntu Light"/>
        </w:rPr>
      </w:pPr>
    </w:p>
    <w:p w:rsidRPr="00CA2FE9" w:rsidR="00D16AAF" w:rsidRDefault="00EF6606" w14:paraId="2067611B" w14:textId="77777777">
      <w:pPr>
        <w:pStyle w:val="NoSpacing"/>
        <w:numPr>
          <w:ilvl w:val="0"/>
          <w:numId w:val="15"/>
        </w:numPr>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782144" behindDoc="0" locked="0" layoutInCell="1" allowOverlap="1" wp14:anchorId="79EE2943" wp14:editId="40B1DCE3">
            <wp:simplePos x="0" y="0"/>
            <wp:positionH relativeFrom="leftMargin">
              <wp:posOffset>457200</wp:posOffset>
            </wp:positionH>
            <wp:positionV relativeFrom="paragraph">
              <wp:posOffset>215678</wp:posOffset>
            </wp:positionV>
            <wp:extent cx="492760" cy="492760"/>
            <wp:effectExtent l="0" t="0" r="0" b="2540"/>
            <wp:wrapSquare wrapText="bothSides"/>
            <wp:docPr id="64" name="Graphic 6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2FE9" w:rsidR="000902A9">
        <w:rPr>
          <w:rFonts w:ascii="Ubuntu Light" w:hAnsi="Ubuntu Light"/>
          <w:sz w:val="24"/>
          <w:szCs w:val="24"/>
          <w:lang w:val="es-ES"/>
        </w:rPr>
        <w:t xml:space="preserve">Enviar las encuestas inmediatamente posteriores a la formación para Mensajeros de </w:t>
      </w:r>
      <w:hyperlink w:history="1" r:id="rId46">
        <w:r w:rsidRPr="00CA2FE9" w:rsidR="000902A9">
          <w:rPr>
            <w:rStyle w:val="Hyperlink"/>
            <w:rFonts w:ascii="Ubuntu Light" w:hAnsi="Ubuntu Light"/>
            <w:sz w:val="24"/>
            <w:szCs w:val="24"/>
            <w:lang w:val="es-ES"/>
          </w:rPr>
          <w:t>Salud</w:t>
        </w:r>
      </w:hyperlink>
      <w:r w:rsidRPr="00CA2FE9" w:rsidR="000902A9">
        <w:rPr>
          <w:rFonts w:ascii="Ubuntu Light" w:hAnsi="Ubuntu Light"/>
          <w:sz w:val="24"/>
          <w:szCs w:val="24"/>
          <w:lang w:val="es-ES"/>
        </w:rPr>
        <w:t xml:space="preserve"> y </w:t>
      </w:r>
      <w:hyperlink w:history="1" r:id="rId47">
        <w:r w:rsidRPr="00CA2FE9" w:rsidR="000902A9">
          <w:rPr>
            <w:rStyle w:val="Hyperlink"/>
            <w:rFonts w:ascii="Ubuntu Light" w:hAnsi="Ubuntu Light"/>
            <w:sz w:val="24"/>
            <w:szCs w:val="24"/>
            <w:lang w:val="es-ES"/>
          </w:rPr>
          <w:t>Mentores</w:t>
        </w:r>
      </w:hyperlink>
      <w:r w:rsidRPr="00CA2FE9">
        <w:rPr>
          <w:rFonts w:ascii="Ubuntu Light" w:hAnsi="Ubuntu Light"/>
          <w:sz w:val="24"/>
          <w:szCs w:val="24"/>
          <w:lang w:val="es-ES"/>
        </w:rPr>
        <w:t>.</w:t>
      </w:r>
    </w:p>
    <w:p w:rsidRPr="00CA2FE9" w:rsidR="00D16AAF" w:rsidRDefault="00EF6606" w14:paraId="390512EA" w14:textId="77777777">
      <w:pPr>
        <w:pStyle w:val="NoSpacing"/>
        <w:numPr>
          <w:ilvl w:val="0"/>
          <w:numId w:val="15"/>
        </w:numPr>
        <w:rPr>
          <w:rFonts w:ascii="Ubuntu Light" w:hAnsi="Ubuntu Light"/>
          <w:sz w:val="24"/>
          <w:szCs w:val="24"/>
          <w:lang w:val="es-ES"/>
        </w:rPr>
      </w:pPr>
      <w:r w:rsidRPr="00CA2FE9">
        <w:rPr>
          <w:rFonts w:ascii="Ubuntu Light" w:hAnsi="Ubuntu Light"/>
          <w:sz w:val="24"/>
          <w:szCs w:val="24"/>
          <w:lang w:val="es-ES"/>
        </w:rPr>
        <w:t xml:space="preserve">Envíe </w:t>
      </w:r>
      <w:r w:rsidRPr="00CA2FE9" w:rsidR="000902A9">
        <w:rPr>
          <w:rFonts w:ascii="Ubuntu Light" w:hAnsi="Ubuntu Light"/>
          <w:sz w:val="24"/>
          <w:szCs w:val="24"/>
          <w:lang w:val="es-ES"/>
        </w:rPr>
        <w:t xml:space="preserve">certificados de Mensajero de Salud </w:t>
      </w:r>
      <w:r w:rsidRPr="00CA2FE9">
        <w:rPr>
          <w:rFonts w:ascii="Ubuntu Light" w:hAnsi="Ubuntu Light"/>
          <w:sz w:val="24"/>
          <w:szCs w:val="24"/>
          <w:lang w:val="es-ES"/>
        </w:rPr>
        <w:t>(</w:t>
      </w:r>
      <w:r w:rsidRPr="00CA2FE9">
        <w:rPr>
          <w:rFonts w:ascii="Ubuntu Light" w:hAnsi="Ubuntu Light"/>
          <w:b/>
          <w:bCs/>
          <w:i/>
          <w:iCs/>
          <w:sz w:val="24"/>
          <w:szCs w:val="24"/>
          <w:lang w:val="es-ES"/>
        </w:rPr>
        <w:t>modelo de certificado</w:t>
      </w:r>
      <w:r w:rsidRPr="00CA2FE9">
        <w:rPr>
          <w:rFonts w:ascii="Ubuntu Light" w:hAnsi="Ubuntu Light"/>
          <w:sz w:val="24"/>
          <w:szCs w:val="24"/>
          <w:lang w:val="es-ES"/>
        </w:rPr>
        <w:t>)</w:t>
      </w:r>
      <w:r w:rsidRPr="00CA2FE9" w:rsidR="000902A9">
        <w:rPr>
          <w:rFonts w:ascii="Ubuntu Light" w:hAnsi="Ubuntu Light"/>
          <w:sz w:val="24"/>
          <w:szCs w:val="24"/>
          <w:lang w:val="es-ES"/>
        </w:rPr>
        <w:t xml:space="preserve">. </w:t>
      </w:r>
    </w:p>
    <w:p w:rsidRPr="00CA2FE9" w:rsidR="00D16AAF" w:rsidRDefault="00EF6606" w14:paraId="12B36723" w14:textId="77777777">
      <w:pPr>
        <w:pStyle w:val="NoSpacing"/>
        <w:numPr>
          <w:ilvl w:val="0"/>
          <w:numId w:val="15"/>
        </w:numPr>
        <w:rPr>
          <w:rFonts w:ascii="Ubuntu Light" w:hAnsi="Ubuntu Light"/>
          <w:sz w:val="24"/>
          <w:szCs w:val="24"/>
          <w:lang w:val="es-ES"/>
        </w:rPr>
      </w:pPr>
      <w:r w:rsidRPr="00CA2FE9">
        <w:rPr>
          <w:rFonts w:ascii="Ubuntu Light" w:hAnsi="Ubuntu Light"/>
          <w:sz w:val="24"/>
          <w:szCs w:val="24"/>
          <w:lang w:val="es-ES"/>
        </w:rPr>
        <w:t>Pida a los Mensajeros de Salud que rellenen el formulario de información para Mensajeros de Salud.</w:t>
      </w:r>
    </w:p>
    <w:p w:rsidRPr="00CA2FE9" w:rsidR="00D16AAF" w:rsidRDefault="00EF6606" w14:paraId="0788722D" w14:textId="5CA7774E">
      <w:pPr>
        <w:pStyle w:val="NoSpacing"/>
        <w:numPr>
          <w:ilvl w:val="0"/>
          <w:numId w:val="15"/>
        </w:numPr>
        <w:rPr>
          <w:rFonts w:ascii="Ubuntu Light" w:hAnsi="Ubuntu Light"/>
          <w:lang w:val="es-ES"/>
        </w:rPr>
      </w:pPr>
      <w:r w:rsidRPr="00CA2FE9">
        <w:rPr>
          <w:rFonts w:ascii="Ubuntu Light" w:hAnsi="Ubuntu Light"/>
          <w:sz w:val="24"/>
          <w:szCs w:val="24"/>
          <w:lang w:val="es-ES"/>
        </w:rPr>
        <w:t>No olvide activar los Mensajeros de Salud. Y asegúrese de que su activación se</w:t>
      </w:r>
      <w:r w:rsidR="00AA2FD9">
        <w:rPr>
          <w:rFonts w:ascii="Ubuntu Light" w:hAnsi="Ubuntu Light"/>
          <w:sz w:val="24"/>
          <w:szCs w:val="24"/>
          <w:lang w:val="es-ES"/>
        </w:rPr>
        <w:t>a</w:t>
      </w:r>
      <w:r w:rsidRPr="00CA2FE9">
        <w:rPr>
          <w:rFonts w:ascii="Ubuntu Light" w:hAnsi="Ubuntu Light"/>
          <w:sz w:val="24"/>
          <w:szCs w:val="24"/>
          <w:lang w:val="es-ES"/>
        </w:rPr>
        <w:t xml:space="preserve"> </w:t>
      </w:r>
      <w:r w:rsidR="00AA2FD9">
        <w:rPr>
          <w:rFonts w:ascii="Ubuntu Light" w:hAnsi="Ubuntu Light"/>
          <w:sz w:val="24"/>
          <w:szCs w:val="24"/>
          <w:lang w:val="es-ES"/>
        </w:rPr>
        <w:t>reportada</w:t>
      </w:r>
      <w:r w:rsidRPr="00CA2FE9">
        <w:rPr>
          <w:rFonts w:ascii="Ubuntu Light" w:hAnsi="Ubuntu Light"/>
          <w:sz w:val="24"/>
          <w:szCs w:val="24"/>
          <w:lang w:val="es-ES"/>
        </w:rPr>
        <w:t xml:space="preserve"> a través del Rastreo de activación de </w:t>
      </w:r>
      <w:hyperlink w:history="1" r:id="rId48">
        <w:r w:rsidR="00AA2FD9">
          <w:rPr>
            <w:rStyle w:val="Hyperlink"/>
            <w:rFonts w:ascii="Ubuntu Light" w:hAnsi="Ubuntu Light"/>
            <w:b/>
            <w:bCs/>
            <w:i/>
            <w:iCs/>
            <w:sz w:val="24"/>
            <w:szCs w:val="24"/>
            <w:lang w:val="es-ES"/>
          </w:rPr>
          <w:t>Mensajeros de Salud</w:t>
        </w:r>
      </w:hyperlink>
      <w:r w:rsidRPr="00CA2FE9">
        <w:rPr>
          <w:rFonts w:ascii="Ubuntu Light" w:hAnsi="Ubuntu Light"/>
          <w:sz w:val="24"/>
          <w:szCs w:val="24"/>
          <w:lang w:val="es-ES"/>
        </w:rPr>
        <w:t xml:space="preserve"> . </w:t>
      </w:r>
    </w:p>
    <w:p w:rsidRPr="00CA2FE9" w:rsidR="00D16AAF" w:rsidRDefault="00EF6606" w14:paraId="1890CE44" w14:textId="77777777">
      <w:pPr>
        <w:pStyle w:val="Heading1"/>
        <w:jc w:val="center"/>
        <w:rPr>
          <w:lang w:val="es-ES"/>
        </w:rPr>
      </w:pPr>
      <w:r w:rsidRPr="00CA2FE9">
        <w:rPr>
          <w:lang w:val="es-ES"/>
        </w:rPr>
        <w:br w:type="page"/>
      </w:r>
      <w:bookmarkStart w:name="_Toc112860579" w:id="80"/>
      <w:r w:rsidRPr="00CA2FE9">
        <w:rPr>
          <w:lang w:val="es-ES"/>
        </w:rPr>
        <w:t>Apéndice B, Modelo de programa de formación nº 2</w:t>
      </w:r>
      <w:bookmarkEnd w:id="80"/>
    </w:p>
    <w:tbl>
      <w:tblPr>
        <w:tblStyle w:val="TableGrid"/>
        <w:tblW w:w="0" w:type="auto"/>
        <w:tblInd w:w="-455" w:type="dxa"/>
        <w:tblLook w:val="04A0" w:firstRow="1" w:lastRow="0" w:firstColumn="1" w:lastColumn="0" w:noHBand="0" w:noVBand="1"/>
      </w:tblPr>
      <w:tblGrid>
        <w:gridCol w:w="747"/>
        <w:gridCol w:w="3093"/>
        <w:gridCol w:w="1374"/>
        <w:gridCol w:w="2563"/>
        <w:gridCol w:w="2028"/>
      </w:tblGrid>
      <w:tr w:rsidR="000902A9" w:rsidTr="00215F5F" w14:paraId="178713F9" w14:textId="77777777">
        <w:tc>
          <w:tcPr>
            <w:tcW w:w="720" w:type="dxa"/>
            <w:tcBorders>
              <w:top w:val="single" w:color="auto" w:sz="4" w:space="0"/>
              <w:left w:val="single" w:color="auto" w:sz="4" w:space="0"/>
              <w:bottom w:val="single" w:color="auto" w:sz="4" w:space="0"/>
              <w:right w:val="single" w:color="auto" w:sz="4" w:space="0"/>
            </w:tcBorders>
            <w:hideMark/>
          </w:tcPr>
          <w:p w:rsidR="00D16AAF" w:rsidRDefault="00EF6606" w14:paraId="0645B6BC" w14:textId="77777777">
            <w:pPr>
              <w:rPr>
                <w:rFonts w:asciiTheme="minorHAnsi" w:hAnsiTheme="minorHAnsi"/>
                <w:b/>
                <w:bCs/>
                <w:sz w:val="22"/>
              </w:rPr>
            </w:pPr>
            <w:r>
              <w:rPr>
                <w:b/>
                <w:bCs/>
              </w:rPr>
              <w:t>Paso</w:t>
            </w:r>
          </w:p>
        </w:tc>
        <w:tc>
          <w:tcPr>
            <w:tcW w:w="3508" w:type="dxa"/>
            <w:tcBorders>
              <w:top w:val="single" w:color="auto" w:sz="4" w:space="0"/>
              <w:left w:val="single" w:color="auto" w:sz="4" w:space="0"/>
              <w:bottom w:val="single" w:color="auto" w:sz="4" w:space="0"/>
              <w:right w:val="single" w:color="auto" w:sz="4" w:space="0"/>
            </w:tcBorders>
            <w:hideMark/>
          </w:tcPr>
          <w:p w:rsidR="00D16AAF" w:rsidRDefault="00EF6606" w14:paraId="3B800E55" w14:textId="77777777">
            <w:pPr>
              <w:rPr>
                <w:b/>
                <w:bCs/>
              </w:rPr>
            </w:pPr>
            <w:r>
              <w:rPr>
                <w:b/>
                <w:bCs/>
              </w:rPr>
              <w:t>Tema</w:t>
            </w:r>
          </w:p>
        </w:tc>
        <w:tc>
          <w:tcPr>
            <w:tcW w:w="1687" w:type="dxa"/>
            <w:tcBorders>
              <w:top w:val="single" w:color="auto" w:sz="4" w:space="0"/>
              <w:left w:val="single" w:color="auto" w:sz="4" w:space="0"/>
              <w:bottom w:val="single" w:color="auto" w:sz="4" w:space="0"/>
              <w:right w:val="single" w:color="auto" w:sz="4" w:space="0"/>
            </w:tcBorders>
            <w:hideMark/>
          </w:tcPr>
          <w:p w:rsidR="00D16AAF" w:rsidRDefault="00EF6606" w14:paraId="3AB2AA05" w14:textId="77777777">
            <w:pPr>
              <w:rPr>
                <w:b/>
                <w:bCs/>
              </w:rPr>
            </w:pPr>
            <w:r>
              <w:rPr>
                <w:b/>
                <w:bCs/>
              </w:rPr>
              <w:t>Fecha</w:t>
            </w: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7331652B" w14:textId="77777777">
            <w:pPr>
              <w:rPr>
                <w:b/>
                <w:bCs/>
              </w:rPr>
            </w:pPr>
            <w:r>
              <w:rPr>
                <w:b/>
                <w:bCs/>
              </w:rPr>
              <w:t>Personas implicadas</w:t>
            </w:r>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49031D47" w14:textId="77777777">
            <w:pPr>
              <w:rPr>
                <w:b/>
                <w:bCs/>
              </w:rPr>
            </w:pPr>
            <w:r>
              <w:rPr>
                <w:b/>
                <w:bCs/>
              </w:rPr>
              <w:t>Notas</w:t>
            </w:r>
          </w:p>
        </w:tc>
      </w:tr>
      <w:tr w:rsidR="000902A9" w:rsidTr="00215F5F" w14:paraId="66F5F301"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3415EF81"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Pr="00CA2FE9" w:rsidR="00D16AAF" w:rsidRDefault="00EF6606" w14:paraId="4891FC9B" w14:textId="77777777">
            <w:pPr>
              <w:rPr>
                <w:lang w:val="es-ES"/>
              </w:rPr>
            </w:pPr>
            <w:r w:rsidRPr="00CA2FE9">
              <w:rPr>
                <w:lang w:val="es-ES"/>
              </w:rPr>
              <w:t>Registro de Mensajeros de Salud y Mentores</w:t>
            </w:r>
          </w:p>
          <w:p w:rsidRPr="00CA2FE9" w:rsidR="000902A9" w:rsidP="00215F5F" w:rsidRDefault="000902A9" w14:paraId="2394B0DC" w14:textId="77777777">
            <w:pPr>
              <w:rPr>
                <w:lang w:val="es-ES"/>
              </w:rPr>
            </w:pPr>
          </w:p>
          <w:p w:rsidRPr="00CA2FE9" w:rsidR="00D16AAF" w:rsidRDefault="00EF6606" w14:paraId="1A51A6A4" w14:textId="77777777">
            <w:pPr>
              <w:rPr>
                <w:lang w:val="es-ES"/>
              </w:rPr>
            </w:pPr>
            <w:r w:rsidRPr="00CA2FE9">
              <w:rPr>
                <w:lang w:val="es-ES"/>
              </w:rPr>
              <w:t>Creación de un grupo de WhatsApp con atletas y Mentores</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49729654" w14:textId="1F98D789">
            <w:pPr>
              <w:rPr>
                <w:lang w:val="es-ES"/>
              </w:rPr>
            </w:pPr>
          </w:p>
        </w:tc>
        <w:tc>
          <w:tcPr>
            <w:tcW w:w="3890" w:type="dxa"/>
            <w:gridSpan w:val="2"/>
            <w:tcBorders>
              <w:top w:val="single" w:color="auto" w:sz="4" w:space="0"/>
              <w:left w:val="single" w:color="auto" w:sz="4" w:space="0"/>
              <w:bottom w:val="single" w:color="auto" w:sz="4" w:space="0"/>
              <w:right w:val="single" w:color="auto" w:sz="4" w:space="0"/>
            </w:tcBorders>
            <w:hideMark/>
          </w:tcPr>
          <w:p w:rsidR="00D16AAF" w:rsidRDefault="00EF6606" w14:paraId="4BFDE98F" w14:textId="77777777">
            <w:proofErr w:type="spellStart"/>
            <w:r>
              <w:t>Atletas</w:t>
            </w:r>
            <w:proofErr w:type="spellEnd"/>
            <w:r>
              <w:t xml:space="preserve"> + </w:t>
            </w:r>
            <w:proofErr w:type="spellStart"/>
            <w:r>
              <w:t>Mentores</w:t>
            </w:r>
            <w:proofErr w:type="spellEnd"/>
            <w:r>
              <w:t xml:space="preserve"> (1 por atleta)</w:t>
            </w:r>
          </w:p>
        </w:tc>
      </w:tr>
      <w:tr w:rsidRPr="009C3944" w:rsidR="000902A9" w:rsidTr="00215F5F" w14:paraId="573F0EA3"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04786853"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hideMark/>
          </w:tcPr>
          <w:p w:rsidR="00D16AAF" w:rsidRDefault="00EF6606" w14:paraId="1A46EE67" w14:textId="77777777">
            <w:r>
              <w:t>Formación de mentores</w:t>
            </w:r>
          </w:p>
          <w:p w:rsidR="00D16AAF" w:rsidRDefault="00EF6606" w14:paraId="2E34AC60" w14:textId="77777777">
            <w:pPr>
              <w:pStyle w:val="ListParagraph"/>
              <w:widowControl/>
              <w:numPr>
                <w:ilvl w:val="0"/>
                <w:numId w:val="12"/>
              </w:numPr>
            </w:pPr>
            <w:r>
              <w:t>Presentación del Programa</w:t>
            </w:r>
          </w:p>
          <w:p w:rsidR="00D16AAF" w:rsidRDefault="00EF6606" w14:paraId="35C5B93D" w14:textId="77777777">
            <w:pPr>
              <w:pStyle w:val="ListParagraph"/>
              <w:widowControl/>
              <w:numPr>
                <w:ilvl w:val="0"/>
                <w:numId w:val="12"/>
              </w:numPr>
            </w:pPr>
            <w:r>
              <w:t>El papel del mentor</w:t>
            </w:r>
          </w:p>
          <w:p w:rsidRPr="00CA2FE9" w:rsidR="00D16AAF" w:rsidRDefault="00EF6606" w14:paraId="7D60353E" w14:textId="77777777">
            <w:pPr>
              <w:pStyle w:val="ListParagraph"/>
              <w:widowControl/>
              <w:numPr>
                <w:ilvl w:val="0"/>
                <w:numId w:val="12"/>
              </w:numPr>
              <w:rPr>
                <w:lang w:val="es-ES"/>
              </w:rPr>
            </w:pPr>
            <w:r w:rsidRPr="00CA2FE9">
              <w:rPr>
                <w:lang w:val="es-ES"/>
              </w:rPr>
              <w:t>Explicación de la activación del Mensajero de Salud</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6EE794CA" w14:textId="45916156">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45440098" w14:textId="77777777">
            <w:proofErr w:type="spellStart"/>
            <w:r>
              <w:t>Facilitador</w:t>
            </w:r>
            <w:proofErr w:type="spellEnd"/>
            <w:r>
              <w:t xml:space="preserve"> de </w:t>
            </w:r>
            <w:proofErr w:type="spellStart"/>
            <w:r>
              <w:t>formación</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5CD7A0C2" w14:textId="77777777">
            <w:pPr>
              <w:rPr>
                <w:lang w:val="es-ES"/>
              </w:rPr>
            </w:pPr>
            <w:r w:rsidRPr="00CA2FE9">
              <w:rPr>
                <w:lang w:val="es-ES"/>
              </w:rPr>
              <w:t>Orientación previa a la formación para mentores</w:t>
            </w:r>
          </w:p>
        </w:tc>
      </w:tr>
      <w:tr w:rsidRPr="009C3944" w:rsidR="000902A9" w:rsidTr="00215F5F" w14:paraId="4807C93E" w14:textId="77777777">
        <w:tc>
          <w:tcPr>
            <w:tcW w:w="720" w:type="dxa"/>
            <w:tcBorders>
              <w:top w:val="single" w:color="auto" w:sz="4" w:space="0"/>
              <w:left w:val="single" w:color="auto" w:sz="4" w:space="0"/>
              <w:bottom w:val="single" w:color="auto" w:sz="4" w:space="0"/>
              <w:right w:val="single" w:color="auto" w:sz="4" w:space="0"/>
            </w:tcBorders>
          </w:tcPr>
          <w:p w:rsidRPr="00CA2FE9" w:rsidR="000902A9" w:rsidRDefault="000902A9" w14:paraId="29216D17" w14:textId="77777777">
            <w:pPr>
              <w:pStyle w:val="ListParagraph"/>
              <w:widowControl/>
              <w:numPr>
                <w:ilvl w:val="0"/>
                <w:numId w:val="11"/>
              </w:numPr>
              <w:ind w:left="0" w:firstLine="0"/>
              <w:rPr>
                <w:lang w:val="es-ES"/>
              </w:rPr>
            </w:pPr>
          </w:p>
        </w:tc>
        <w:tc>
          <w:tcPr>
            <w:tcW w:w="3508"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0262D816" w14:textId="77777777">
            <w:pPr>
              <w:rPr>
                <w:lang w:val="es-ES"/>
              </w:rPr>
            </w:pPr>
            <w:r w:rsidRPr="00CA2FE9">
              <w:rPr>
                <w:lang w:val="es-ES"/>
              </w:rPr>
              <w:t>Envíe el Pre-test el día anterior al inicio de la formación</w:t>
            </w:r>
          </w:p>
        </w:tc>
        <w:tc>
          <w:tcPr>
            <w:tcW w:w="1687"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25087778" w14:textId="77777777">
            <w:pPr>
              <w:rPr>
                <w:lang w:val="es-ES"/>
              </w:rPr>
            </w:pPr>
            <w:r w:rsidRPr="00CA2FE9">
              <w:rPr>
                <w:lang w:val="es-ES"/>
              </w:rPr>
              <w:t>Antes de la primera reunión del grupo</w:t>
            </w: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50DC0844" w14:textId="77777777">
            <w:proofErr w:type="spellStart"/>
            <w:r>
              <w:t>Facilitador</w:t>
            </w:r>
            <w:proofErr w:type="spellEnd"/>
            <w:r>
              <w:t xml:space="preserve"> de </w:t>
            </w:r>
            <w:proofErr w:type="spellStart"/>
            <w:r>
              <w:t>formación</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24360919" w14:textId="77777777">
            <w:pPr>
              <w:rPr>
                <w:lang w:val="es-ES"/>
              </w:rPr>
            </w:pPr>
            <w:r w:rsidRPr="00CA2FE9">
              <w:rPr>
                <w:lang w:val="es-ES"/>
              </w:rPr>
              <w:t xml:space="preserve">Establece la base de referencia para la </w:t>
            </w:r>
            <w:r w:rsidRPr="00CA2FE9" w:rsidR="007E2985">
              <w:rPr>
                <w:lang w:val="es-ES"/>
              </w:rPr>
              <w:t>evaluación</w:t>
            </w:r>
          </w:p>
        </w:tc>
      </w:tr>
      <w:tr w:rsidRPr="009C3944" w:rsidR="000902A9" w:rsidTr="00215F5F" w14:paraId="33B703C2" w14:textId="77777777">
        <w:tc>
          <w:tcPr>
            <w:tcW w:w="720" w:type="dxa"/>
            <w:tcBorders>
              <w:top w:val="single" w:color="auto" w:sz="4" w:space="0"/>
              <w:left w:val="single" w:color="auto" w:sz="4" w:space="0"/>
              <w:bottom w:val="single" w:color="auto" w:sz="4" w:space="0"/>
              <w:right w:val="single" w:color="auto" w:sz="4" w:space="0"/>
            </w:tcBorders>
          </w:tcPr>
          <w:p w:rsidRPr="00CA2FE9" w:rsidR="000902A9" w:rsidRDefault="000902A9" w14:paraId="6DC01C19" w14:textId="77777777">
            <w:pPr>
              <w:pStyle w:val="ListParagraph"/>
              <w:widowControl/>
              <w:numPr>
                <w:ilvl w:val="0"/>
                <w:numId w:val="11"/>
              </w:numPr>
              <w:ind w:left="0" w:firstLine="0"/>
              <w:rPr>
                <w:lang w:val="es-ES"/>
              </w:rPr>
            </w:pPr>
          </w:p>
        </w:tc>
        <w:tc>
          <w:tcPr>
            <w:tcW w:w="3508"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7E02DD58" w14:textId="77777777">
            <w:pPr>
              <w:rPr>
                <w:lang w:val="es-ES"/>
              </w:rPr>
            </w:pPr>
            <w:r w:rsidRPr="00CA2FE9">
              <w:rPr>
                <w:lang w:val="es-ES"/>
              </w:rPr>
              <w:t xml:space="preserve">Reunión de planificación de la activación de Mensajeros de Salud </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4EF27952" w14:textId="754FED6A">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47251E79" w14:textId="77777777">
            <w:proofErr w:type="spellStart"/>
            <w:r>
              <w:t>Facilitador</w:t>
            </w:r>
            <w:proofErr w:type="spellEnd"/>
            <w:r>
              <w:t xml:space="preserve"> de </w:t>
            </w:r>
            <w:proofErr w:type="spellStart"/>
            <w:r>
              <w:t>formación</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760EE012" w14:textId="77777777">
            <w:pPr>
              <w:rPr>
                <w:lang w:val="es-ES"/>
              </w:rPr>
            </w:pPr>
            <w:r w:rsidRPr="00CA2FE9">
              <w:rPr>
                <w:lang w:val="es-ES"/>
              </w:rPr>
              <w:t>Reunirse individualmente con cada pareja de Mensajeros de Salud y mentores para hablar de los intereses de activación.</w:t>
            </w:r>
          </w:p>
        </w:tc>
      </w:tr>
      <w:tr w:rsidR="000902A9" w:rsidTr="00215F5F" w14:paraId="498A5B5D" w14:textId="77777777">
        <w:tc>
          <w:tcPr>
            <w:tcW w:w="720" w:type="dxa"/>
            <w:tcBorders>
              <w:top w:val="single" w:color="auto" w:sz="4" w:space="0"/>
              <w:left w:val="single" w:color="auto" w:sz="4" w:space="0"/>
              <w:bottom w:val="single" w:color="auto" w:sz="4" w:space="0"/>
              <w:right w:val="single" w:color="auto" w:sz="4" w:space="0"/>
            </w:tcBorders>
          </w:tcPr>
          <w:p w:rsidRPr="00CA2FE9" w:rsidR="000902A9" w:rsidRDefault="000902A9" w14:paraId="0F17EEA4" w14:textId="77777777">
            <w:pPr>
              <w:pStyle w:val="ListParagraph"/>
              <w:widowControl/>
              <w:numPr>
                <w:ilvl w:val="0"/>
                <w:numId w:val="11"/>
              </w:numPr>
              <w:ind w:left="0" w:firstLine="0"/>
              <w:rPr>
                <w:lang w:val="es-ES"/>
              </w:rPr>
            </w:pPr>
          </w:p>
        </w:tc>
        <w:tc>
          <w:tcPr>
            <w:tcW w:w="3508" w:type="dxa"/>
            <w:tcBorders>
              <w:top w:val="single" w:color="auto" w:sz="4" w:space="0"/>
              <w:left w:val="single" w:color="auto" w:sz="4" w:space="0"/>
              <w:bottom w:val="single" w:color="auto" w:sz="4" w:space="0"/>
              <w:right w:val="single" w:color="auto" w:sz="4" w:space="0"/>
            </w:tcBorders>
          </w:tcPr>
          <w:p w:rsidRPr="00CA2FE9" w:rsidR="00D16AAF" w:rsidRDefault="00EF6606" w14:paraId="242AAFCB" w14:textId="77777777">
            <w:pPr>
              <w:rPr>
                <w:lang w:val="es-ES"/>
              </w:rPr>
            </w:pPr>
            <w:r w:rsidRPr="00CA2FE9">
              <w:rPr>
                <w:lang w:val="es-ES"/>
              </w:rPr>
              <w:t>El papel del Mensajero de Salud</w:t>
            </w:r>
          </w:p>
          <w:p w:rsidRPr="00CA2FE9" w:rsidR="000902A9" w:rsidP="00215F5F" w:rsidRDefault="000902A9" w14:paraId="14A6CAA7" w14:textId="77777777">
            <w:pPr>
              <w:rPr>
                <w:lang w:val="es-ES"/>
              </w:rPr>
            </w:pPr>
          </w:p>
          <w:p w:rsidRPr="00CA2FE9" w:rsidR="00D16AAF" w:rsidRDefault="00EF6606" w14:paraId="5DB91C38" w14:textId="77777777">
            <w:pPr>
              <w:rPr>
                <w:lang w:val="es-ES"/>
              </w:rPr>
            </w:pPr>
            <w:r w:rsidRPr="00CA2FE9">
              <w:rPr>
                <w:lang w:val="es-ES"/>
              </w:rPr>
              <w:t xml:space="preserve">Invitación/llamamiento a la acción por parte de un Mensajero de Salud existente, </w:t>
            </w:r>
          </w:p>
          <w:p w:rsidRPr="00CA2FE9" w:rsidR="00D16AAF" w:rsidRDefault="00EF6606" w14:paraId="217C68FC" w14:textId="77777777">
            <w:pPr>
              <w:rPr>
                <w:lang w:val="es-ES"/>
              </w:rPr>
            </w:pPr>
            <w:r w:rsidRPr="00CA2FE9">
              <w:rPr>
                <w:lang w:val="es-ES"/>
              </w:rPr>
              <w:t>Barreras para la salud</w:t>
            </w:r>
            <w:r w:rsidRPr="00CA2FE9" w:rsidR="003B5D28">
              <w:rPr>
                <w:lang w:val="es-ES"/>
              </w:rPr>
              <w:t xml:space="preserve">, </w:t>
            </w:r>
            <w:r w:rsidRPr="00CA2FE9">
              <w:rPr>
                <w:lang w:val="es-ES"/>
              </w:rPr>
              <w:t>Derecho a la salud</w:t>
            </w:r>
          </w:p>
          <w:p w:rsidRPr="00CA2FE9" w:rsidR="000902A9" w:rsidP="00215F5F" w:rsidRDefault="000902A9" w14:paraId="3CD460D1" w14:textId="77777777">
            <w:pPr>
              <w:rPr>
                <w:lang w:val="es-ES"/>
              </w:rPr>
            </w:pPr>
          </w:p>
          <w:p w:rsidRPr="00CA2FE9" w:rsidR="00D16AAF" w:rsidRDefault="00EF6606" w14:paraId="3A930087" w14:textId="77777777">
            <w:pPr>
              <w:rPr>
                <w:lang w:val="es-ES"/>
              </w:rPr>
            </w:pPr>
            <w:r w:rsidRPr="00CA2FE9">
              <w:rPr>
                <w:lang w:val="es-ES"/>
              </w:rPr>
              <w:t>Panorama de la Salud en Olimpiadas Especiales</w:t>
            </w:r>
          </w:p>
          <w:p w:rsidRPr="00CA2FE9" w:rsidR="000902A9" w:rsidP="00215F5F" w:rsidRDefault="000902A9" w14:paraId="34880346" w14:textId="77777777">
            <w:pPr>
              <w:rPr>
                <w:lang w:val="es-ES"/>
              </w:rPr>
            </w:pPr>
          </w:p>
          <w:p w:rsidRPr="00CA2FE9" w:rsidR="00D16AAF" w:rsidRDefault="00EF6606" w14:paraId="60F2722A" w14:textId="77777777">
            <w:pPr>
              <w:rPr>
                <w:lang w:val="es-ES"/>
              </w:rPr>
            </w:pPr>
            <w:r w:rsidRPr="00CA2FE9">
              <w:rPr>
                <w:lang w:val="es-ES"/>
              </w:rPr>
              <w:t>Deberes: infórmate sobre los Programas de Salud en Olimpiadas Especiales de tu país.</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50129803" w14:textId="1653FF29">
            <w:pPr>
              <w:rPr>
                <w:lang w:val="es-ES"/>
              </w:rPr>
            </w:pPr>
          </w:p>
        </w:tc>
        <w:tc>
          <w:tcPr>
            <w:tcW w:w="1774" w:type="dxa"/>
            <w:tcBorders>
              <w:top w:val="single" w:color="auto" w:sz="4" w:space="0"/>
              <w:left w:val="single" w:color="auto" w:sz="4" w:space="0"/>
              <w:bottom w:val="single" w:color="auto" w:sz="4" w:space="0"/>
              <w:right w:val="single" w:color="auto" w:sz="4" w:space="0"/>
            </w:tcBorders>
          </w:tcPr>
          <w:p w:rsidRPr="00CA2FE9" w:rsidR="00D16AAF" w:rsidRDefault="00EF6606" w14:paraId="745E945C" w14:textId="77777777">
            <w:pPr>
              <w:rPr>
                <w:lang w:val="es-ES"/>
              </w:rPr>
            </w:pPr>
            <w:r w:rsidRPr="00CA2FE9">
              <w:rPr>
                <w:lang w:val="es-ES"/>
              </w:rPr>
              <w:t>Facilitador de formación</w:t>
            </w:r>
          </w:p>
          <w:p w:rsidRPr="00CA2FE9" w:rsidR="000902A9" w:rsidP="00215F5F" w:rsidRDefault="000902A9" w14:paraId="6B6E957D" w14:textId="77777777">
            <w:pPr>
              <w:rPr>
                <w:lang w:val="es-ES"/>
              </w:rPr>
            </w:pPr>
          </w:p>
          <w:p w:rsidRPr="00CA2FE9" w:rsidR="00D16AAF" w:rsidRDefault="00EF6606" w14:paraId="0C69D739" w14:textId="77777777">
            <w:pPr>
              <w:rPr>
                <w:lang w:val="es-ES"/>
              </w:rPr>
            </w:pPr>
            <w:r w:rsidRPr="00CA2FE9">
              <w:rPr>
                <w:lang w:val="es-ES"/>
              </w:rPr>
              <w:t>Mensajero de Salud existente</w:t>
            </w:r>
          </w:p>
          <w:p w:rsidRPr="00CA2FE9" w:rsidR="000902A9" w:rsidP="00215F5F" w:rsidRDefault="000902A9" w14:paraId="53724E18" w14:textId="77777777">
            <w:pPr>
              <w:rPr>
                <w:lang w:val="es-ES"/>
              </w:rPr>
            </w:pPr>
          </w:p>
          <w:p w:rsidR="00D16AAF" w:rsidRDefault="00EF6606" w14:paraId="632AC4E2" w14:textId="77777777">
            <w:proofErr w:type="spellStart"/>
            <w:r>
              <w:t>Presentadores</w:t>
            </w:r>
            <w:proofErr w:type="spellEnd"/>
          </w:p>
        </w:tc>
        <w:tc>
          <w:tcPr>
            <w:tcW w:w="2116" w:type="dxa"/>
            <w:tcBorders>
              <w:top w:val="single" w:color="auto" w:sz="4" w:space="0"/>
              <w:left w:val="single" w:color="auto" w:sz="4" w:space="0"/>
              <w:bottom w:val="single" w:color="auto" w:sz="4" w:space="0"/>
              <w:right w:val="single" w:color="auto" w:sz="4" w:space="0"/>
            </w:tcBorders>
          </w:tcPr>
          <w:p w:rsidR="00D16AAF" w:rsidRDefault="00EF6606" w14:paraId="7AD00DF4" w14:textId="77777777">
            <w:r>
              <w:rPr>
                <w:b/>
                <w:bCs/>
              </w:rPr>
              <w:t>Reunión de grupo</w:t>
            </w:r>
          </w:p>
          <w:p w:rsidR="000902A9" w:rsidP="00215F5F" w:rsidRDefault="000902A9" w14:paraId="1AB45383" w14:textId="77777777"/>
          <w:p w:rsidR="00D16AAF" w:rsidRDefault="00EF6606" w14:paraId="12F48476" w14:textId="77777777">
            <w:r>
              <w:t>1.5-2h</w:t>
            </w:r>
          </w:p>
        </w:tc>
      </w:tr>
      <w:tr w:rsidR="000902A9" w:rsidTr="00215F5F" w14:paraId="786D51E5"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5BDFD6F9"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00D16AAF" w:rsidRDefault="00EF6606" w14:paraId="354706A5" w14:textId="77777777">
            <w:r>
              <w:t>Presentación de los deberes</w:t>
            </w:r>
          </w:p>
          <w:p w:rsidR="000902A9" w:rsidP="00215F5F" w:rsidRDefault="000902A9" w14:paraId="00D6A8E9" w14:textId="77777777"/>
          <w:p w:rsidR="00D16AAF" w:rsidRDefault="003B5D28" w14:paraId="461A9244" w14:textId="77777777">
            <w:r>
              <w:t xml:space="preserve">Actividades de Mensajero de </w:t>
            </w:r>
            <w:r w:rsidR="00EF6606">
              <w:t>Salud</w:t>
            </w:r>
          </w:p>
          <w:p w:rsidR="000902A9" w:rsidP="00215F5F" w:rsidRDefault="000902A9" w14:paraId="046A0736" w14:textId="77777777"/>
          <w:p w:rsidRPr="00CA2FE9" w:rsidR="00D16AAF" w:rsidRDefault="00EF6606" w14:paraId="72A34CA6" w14:textId="77777777">
            <w:pPr>
              <w:rPr>
                <w:lang w:val="es-ES"/>
              </w:rPr>
            </w:pPr>
            <w:r w:rsidRPr="00CA2FE9">
              <w:rPr>
                <w:lang w:val="es-ES"/>
              </w:rPr>
              <w:t xml:space="preserve">Tarea para casa: piensa en </w:t>
            </w:r>
            <w:r w:rsidRPr="00CA2FE9" w:rsidR="007E2985">
              <w:rPr>
                <w:lang w:val="es-ES"/>
              </w:rPr>
              <w:t>lo que te gustaría hacer como Mensajero de Salud.</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7DC078AF" w14:textId="2F7080EB">
            <w:pPr>
              <w:rPr>
                <w:lang w:val="es-ES"/>
              </w:rPr>
            </w:pPr>
          </w:p>
        </w:tc>
        <w:tc>
          <w:tcPr>
            <w:tcW w:w="1774" w:type="dxa"/>
            <w:tcBorders>
              <w:top w:val="single" w:color="auto" w:sz="4" w:space="0"/>
              <w:left w:val="single" w:color="auto" w:sz="4" w:space="0"/>
              <w:bottom w:val="single" w:color="auto" w:sz="4" w:space="0"/>
              <w:right w:val="single" w:color="auto" w:sz="4" w:space="0"/>
            </w:tcBorders>
          </w:tcPr>
          <w:p w:rsidRPr="00CA2FE9" w:rsidR="00D16AAF" w:rsidRDefault="00EF6606" w14:paraId="5BE2BF7E" w14:textId="77777777">
            <w:pPr>
              <w:rPr>
                <w:lang w:val="es-ES"/>
              </w:rPr>
            </w:pPr>
            <w:r w:rsidRPr="00CA2FE9">
              <w:rPr>
                <w:lang w:val="es-ES"/>
              </w:rPr>
              <w:t>1-2 parejas Mensajero de Salud-mentor</w:t>
            </w:r>
          </w:p>
          <w:p w:rsidRPr="00CA2FE9" w:rsidR="000902A9" w:rsidP="00215F5F" w:rsidRDefault="000902A9" w14:paraId="24D93099" w14:textId="77777777">
            <w:pPr>
              <w:rPr>
                <w:lang w:val="es-ES"/>
              </w:rPr>
            </w:pPr>
          </w:p>
          <w:p w:rsidRPr="00CA2FE9" w:rsidR="00D16AAF" w:rsidRDefault="00EF6606" w14:paraId="3B2A1FAB" w14:textId="77777777">
            <w:pPr>
              <w:rPr>
                <w:lang w:val="es-ES"/>
              </w:rPr>
            </w:pPr>
            <w:r w:rsidRPr="00CA2FE9">
              <w:rPr>
                <w:lang w:val="es-ES"/>
              </w:rPr>
              <w:t>Presentador</w:t>
            </w:r>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5A0DC4E7" w14:textId="77777777">
            <w:pPr>
              <w:rPr>
                <w:b/>
                <w:bCs/>
              </w:rPr>
            </w:pPr>
            <w:proofErr w:type="spellStart"/>
            <w:r>
              <w:rPr>
                <w:b/>
                <w:bCs/>
              </w:rPr>
              <w:t>Reunión</w:t>
            </w:r>
            <w:proofErr w:type="spellEnd"/>
            <w:r>
              <w:rPr>
                <w:b/>
                <w:bCs/>
              </w:rPr>
              <w:t xml:space="preserve"> de </w:t>
            </w:r>
            <w:proofErr w:type="spellStart"/>
            <w:r>
              <w:rPr>
                <w:b/>
                <w:bCs/>
              </w:rPr>
              <w:t>grupo</w:t>
            </w:r>
            <w:proofErr w:type="spellEnd"/>
          </w:p>
          <w:p w:rsidR="000902A9" w:rsidP="00215F5F" w:rsidRDefault="000902A9" w14:paraId="5D47AD54" w14:textId="77777777">
            <w:pPr>
              <w:rPr>
                <w:b/>
                <w:bCs/>
              </w:rPr>
            </w:pPr>
          </w:p>
          <w:p w:rsidR="00D16AAF" w:rsidRDefault="00EF6606" w14:paraId="21D1606F" w14:textId="77777777">
            <w:pPr>
              <w:rPr>
                <w:b/>
                <w:bCs/>
              </w:rPr>
            </w:pPr>
            <w:r>
              <w:t>1.5-2h</w:t>
            </w:r>
          </w:p>
        </w:tc>
      </w:tr>
      <w:tr w:rsidR="000902A9" w:rsidTr="00215F5F" w14:paraId="71DAC26E"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14EBBAA6"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00D16AAF" w:rsidRDefault="00EF6606" w14:paraId="326440E8" w14:textId="77777777">
            <w:r>
              <w:t>Salud y hábitos saludables</w:t>
            </w:r>
          </w:p>
          <w:p w:rsidR="00D16AAF" w:rsidRDefault="00EF6606" w14:paraId="4B1ACC83" w14:textId="77777777">
            <w:r>
              <w:t>Cuestionario sobre hábitos saludables</w:t>
            </w:r>
          </w:p>
          <w:p w:rsidR="000902A9" w:rsidP="00215F5F" w:rsidRDefault="000902A9" w14:paraId="5E249B53" w14:textId="77777777"/>
          <w:p w:rsidRPr="00CA2FE9" w:rsidR="00D16AAF" w:rsidRDefault="00EF6606" w14:paraId="3D67A1E9" w14:textId="77777777">
            <w:pPr>
              <w:rPr>
                <w:lang w:val="es-ES"/>
              </w:rPr>
            </w:pPr>
            <w:r w:rsidRPr="00CA2FE9">
              <w:rPr>
                <w:lang w:val="es-ES"/>
              </w:rPr>
              <w:t xml:space="preserve">Deberes: diario </w:t>
            </w:r>
            <w:r w:rsidRPr="00CA2FE9" w:rsidR="00925302">
              <w:rPr>
                <w:lang w:val="es-ES"/>
              </w:rPr>
              <w:t xml:space="preserve">sobre </w:t>
            </w:r>
            <w:r w:rsidRPr="00CA2FE9">
              <w:rPr>
                <w:lang w:val="es-ES"/>
              </w:rPr>
              <w:t xml:space="preserve">nutrición, hidratación </w:t>
            </w:r>
            <w:r w:rsidRPr="00CA2FE9" w:rsidR="00925302">
              <w:rPr>
                <w:lang w:val="es-ES"/>
              </w:rPr>
              <w:t xml:space="preserve">y </w:t>
            </w:r>
            <w:r w:rsidRPr="00CA2FE9">
              <w:rPr>
                <w:lang w:val="es-ES"/>
              </w:rPr>
              <w:t>hábitos de sueño diario durante una semana</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4BBB2A8E" w14:textId="0A0E739E">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665C6B4A" w14:textId="77777777">
            <w:proofErr w:type="spellStart"/>
            <w:r>
              <w:t>Presentador</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028CF0B2" w14:textId="77777777">
            <w:pPr>
              <w:rPr>
                <w:b/>
                <w:bCs/>
              </w:rPr>
            </w:pPr>
            <w:r>
              <w:rPr>
                <w:b/>
                <w:bCs/>
              </w:rPr>
              <w:t>Reunión de grupo</w:t>
            </w:r>
          </w:p>
          <w:p w:rsidR="000902A9" w:rsidP="00215F5F" w:rsidRDefault="000902A9" w14:paraId="73FA84F9" w14:textId="77777777">
            <w:pPr>
              <w:rPr>
                <w:b/>
                <w:bCs/>
              </w:rPr>
            </w:pPr>
          </w:p>
          <w:p w:rsidR="00D16AAF" w:rsidRDefault="00EF6606" w14:paraId="6CCC3A05" w14:textId="77777777">
            <w:r>
              <w:t>1.5-2h</w:t>
            </w:r>
          </w:p>
        </w:tc>
      </w:tr>
      <w:tr w:rsidR="000902A9" w:rsidTr="00215F5F" w14:paraId="335AFBF6"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7061F676"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00D16AAF" w:rsidRDefault="00EF6606" w14:paraId="7938FA7C" w14:textId="77777777">
            <w:r>
              <w:t>Nutrición e hidratación</w:t>
            </w:r>
          </w:p>
          <w:p w:rsidR="000902A9" w:rsidP="00215F5F" w:rsidRDefault="000902A9" w14:paraId="19EE5D5C" w14:textId="77777777"/>
          <w:p w:rsidRPr="00CA2FE9" w:rsidR="00D16AAF" w:rsidRDefault="00EF6606" w14:paraId="68806511" w14:textId="77777777">
            <w:pPr>
              <w:rPr>
                <w:lang w:val="es-ES"/>
              </w:rPr>
            </w:pPr>
            <w:r w:rsidRPr="00CA2FE9">
              <w:rPr>
                <w:lang w:val="es-ES"/>
              </w:rPr>
              <w:t xml:space="preserve">Tarea: </w:t>
            </w:r>
            <w:r w:rsidRPr="00CA2FE9" w:rsidR="00925302">
              <w:rPr>
                <w:lang w:val="es-ES"/>
              </w:rPr>
              <w:t>fijar un objetivo personal de salud</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20B2246E" w14:textId="6776295F">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6D2C4EF9" w14:textId="77777777">
            <w:proofErr w:type="spellStart"/>
            <w:r>
              <w:t>Presentador</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57DE9D71" w14:textId="77777777">
            <w:pPr>
              <w:rPr>
                <w:b/>
                <w:bCs/>
              </w:rPr>
            </w:pPr>
            <w:r>
              <w:rPr>
                <w:b/>
                <w:bCs/>
              </w:rPr>
              <w:t>Reunión de grupo</w:t>
            </w:r>
          </w:p>
          <w:p w:rsidR="000902A9" w:rsidP="00215F5F" w:rsidRDefault="000902A9" w14:paraId="124AE2FA" w14:textId="77777777">
            <w:pPr>
              <w:rPr>
                <w:b/>
                <w:bCs/>
              </w:rPr>
            </w:pPr>
          </w:p>
          <w:p w:rsidR="00D16AAF" w:rsidRDefault="00EF6606" w14:paraId="5DF24C03" w14:textId="77777777">
            <w:r>
              <w:t>1.5-2h</w:t>
            </w:r>
          </w:p>
        </w:tc>
      </w:tr>
      <w:tr w:rsidR="000902A9" w:rsidTr="00215F5F" w14:paraId="07FEFB4A"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4480E349"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00D16AAF" w:rsidRDefault="00EF6606" w14:paraId="1F9C35F9" w14:textId="77777777">
            <w:r>
              <w:t>Presentación de los deberes</w:t>
            </w:r>
          </w:p>
          <w:p w:rsidR="000902A9" w:rsidP="00215F5F" w:rsidRDefault="000902A9" w14:paraId="46CF4BC0" w14:textId="77777777"/>
          <w:p w:rsidR="00D16AAF" w:rsidRDefault="00EF6606" w14:paraId="1999EABB" w14:textId="77777777">
            <w:r>
              <w:t>Mejoramiento Físico y Actividad Física</w:t>
            </w:r>
          </w:p>
          <w:p w:rsidR="000902A9" w:rsidP="00215F5F" w:rsidRDefault="000902A9" w14:paraId="40CEC394" w14:textId="77777777"/>
          <w:p w:rsidR="00D16AAF" w:rsidRDefault="00EF6606" w14:paraId="5731CEB8" w14:textId="77777777">
            <w:r>
              <w:t>Clase con preparador físico</w:t>
            </w:r>
          </w:p>
          <w:p w:rsidR="000902A9" w:rsidP="00215F5F" w:rsidRDefault="000902A9" w14:paraId="2CD44D66" w14:textId="77777777"/>
          <w:p w:rsidRPr="00CA2FE9" w:rsidR="00D16AAF" w:rsidRDefault="00EF6606" w14:paraId="67AA12C0" w14:textId="77777777">
            <w:pPr>
              <w:rPr>
                <w:lang w:val="es-ES"/>
              </w:rPr>
            </w:pPr>
            <w:r w:rsidRPr="00CA2FE9">
              <w:rPr>
                <w:lang w:val="es-ES"/>
              </w:rPr>
              <w:t xml:space="preserve">Deberes: diario </w:t>
            </w:r>
            <w:r w:rsidRPr="00CA2FE9" w:rsidR="00925302">
              <w:rPr>
                <w:lang w:val="es-ES"/>
              </w:rPr>
              <w:t xml:space="preserve">sobre la </w:t>
            </w:r>
            <w:r w:rsidRPr="00CA2FE9">
              <w:rPr>
                <w:lang w:val="es-ES"/>
              </w:rPr>
              <w:t>actividad física durante una semana</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029E41A5" w14:textId="3B1E0B76">
            <w:pPr>
              <w:rPr>
                <w:lang w:val="es-ES"/>
              </w:rPr>
            </w:pPr>
          </w:p>
        </w:tc>
        <w:tc>
          <w:tcPr>
            <w:tcW w:w="1774" w:type="dxa"/>
            <w:tcBorders>
              <w:top w:val="single" w:color="auto" w:sz="4" w:space="0"/>
              <w:left w:val="single" w:color="auto" w:sz="4" w:space="0"/>
              <w:bottom w:val="single" w:color="auto" w:sz="4" w:space="0"/>
              <w:right w:val="single" w:color="auto" w:sz="4" w:space="0"/>
            </w:tcBorders>
          </w:tcPr>
          <w:p w:rsidRPr="00CA2FE9" w:rsidR="00D16AAF" w:rsidRDefault="00EF6606" w14:paraId="0C490E04" w14:textId="77777777">
            <w:pPr>
              <w:rPr>
                <w:lang w:val="es-ES"/>
              </w:rPr>
            </w:pPr>
            <w:r w:rsidRPr="00CA2FE9">
              <w:rPr>
                <w:lang w:val="es-ES"/>
              </w:rPr>
              <w:t>Presentador</w:t>
            </w:r>
          </w:p>
          <w:p w:rsidRPr="00CA2FE9" w:rsidR="000902A9" w:rsidP="00215F5F" w:rsidRDefault="000902A9" w14:paraId="69AB7656" w14:textId="77777777">
            <w:pPr>
              <w:rPr>
                <w:lang w:val="es-ES"/>
              </w:rPr>
            </w:pPr>
          </w:p>
          <w:p w:rsidRPr="00CA2FE9" w:rsidR="00D16AAF" w:rsidRDefault="00EF6606" w14:paraId="71E7ABA1" w14:textId="77777777">
            <w:pPr>
              <w:rPr>
                <w:lang w:val="es-ES"/>
              </w:rPr>
            </w:pPr>
            <w:r w:rsidRPr="00CA2FE9">
              <w:rPr>
                <w:lang w:val="es-ES"/>
              </w:rPr>
              <w:t>Entrenador/instructor de ejercicios en grupo</w:t>
            </w:r>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5FB02DB5" w14:textId="77777777">
            <w:pPr>
              <w:rPr>
                <w:b/>
                <w:bCs/>
              </w:rPr>
            </w:pPr>
            <w:proofErr w:type="spellStart"/>
            <w:r>
              <w:rPr>
                <w:b/>
                <w:bCs/>
              </w:rPr>
              <w:t>Reunión</w:t>
            </w:r>
            <w:proofErr w:type="spellEnd"/>
            <w:r>
              <w:rPr>
                <w:b/>
                <w:bCs/>
              </w:rPr>
              <w:t xml:space="preserve"> de </w:t>
            </w:r>
            <w:proofErr w:type="spellStart"/>
            <w:r>
              <w:rPr>
                <w:b/>
                <w:bCs/>
              </w:rPr>
              <w:t>grupo</w:t>
            </w:r>
            <w:proofErr w:type="spellEnd"/>
          </w:p>
          <w:p w:rsidR="000902A9" w:rsidP="00215F5F" w:rsidRDefault="000902A9" w14:paraId="04D65A17" w14:textId="77777777"/>
          <w:p w:rsidR="00D16AAF" w:rsidRDefault="00EF6606" w14:paraId="2E4AD5F6" w14:textId="77777777">
            <w:pPr>
              <w:rPr>
                <w:b/>
                <w:bCs/>
              </w:rPr>
            </w:pPr>
            <w:r>
              <w:t>1.5-2h</w:t>
            </w:r>
          </w:p>
        </w:tc>
      </w:tr>
      <w:tr w:rsidR="000902A9" w:rsidTr="00215F5F" w14:paraId="4BD726FC"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5BFAECD8"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00D16AAF" w:rsidRDefault="00EF6606" w14:paraId="445D05B1" w14:textId="77777777">
            <w:r>
              <w:t>Bienestar emocional</w:t>
            </w:r>
          </w:p>
          <w:p w:rsidR="000902A9" w:rsidP="00215F5F" w:rsidRDefault="000902A9" w14:paraId="3FB02E5E" w14:textId="77777777"/>
          <w:p w:rsidRPr="00CA2FE9" w:rsidR="00D16AAF" w:rsidRDefault="00EF6606" w14:paraId="64EFA888" w14:textId="77777777">
            <w:pPr>
              <w:rPr>
                <w:lang w:val="es-ES"/>
              </w:rPr>
            </w:pPr>
            <w:r w:rsidRPr="00CA2FE9">
              <w:rPr>
                <w:lang w:val="es-ES"/>
              </w:rPr>
              <w:t>Deberes: diario sobre emociones y técnicas de afrontamiento durante una semana</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5921682F" w14:textId="0AAA8191">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71A6B9CC" w14:textId="77777777">
            <w:proofErr w:type="spellStart"/>
            <w:r>
              <w:t>Presentador</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2432C870" w14:textId="77777777">
            <w:pPr>
              <w:rPr>
                <w:b/>
                <w:bCs/>
              </w:rPr>
            </w:pPr>
            <w:r>
              <w:rPr>
                <w:b/>
                <w:bCs/>
              </w:rPr>
              <w:t>Reunión de grupo</w:t>
            </w:r>
          </w:p>
          <w:p w:rsidR="000902A9" w:rsidP="00215F5F" w:rsidRDefault="000902A9" w14:paraId="4B4037F2" w14:textId="77777777">
            <w:pPr>
              <w:rPr>
                <w:b/>
                <w:bCs/>
              </w:rPr>
            </w:pPr>
          </w:p>
          <w:p w:rsidR="00D16AAF" w:rsidRDefault="00EF6606" w14:paraId="79AF0EC9" w14:textId="77777777">
            <w:pPr>
              <w:rPr>
                <w:b/>
                <w:bCs/>
              </w:rPr>
            </w:pPr>
            <w:r>
              <w:t>1.5-2h</w:t>
            </w:r>
          </w:p>
        </w:tc>
      </w:tr>
      <w:tr w:rsidR="000902A9" w:rsidTr="00215F5F" w14:paraId="670E7EE6"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17FF7607"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Pr="00CA2FE9" w:rsidR="00D16AAF" w:rsidRDefault="00EF6606" w14:paraId="3E5FB446" w14:textId="77777777">
            <w:pPr>
              <w:rPr>
                <w:lang w:val="es-ES"/>
              </w:rPr>
            </w:pPr>
            <w:r w:rsidRPr="00CA2FE9">
              <w:rPr>
                <w:lang w:val="es-ES"/>
              </w:rPr>
              <w:t>Comunicación y difusión de hábitos saludables en los medios de comunicación social</w:t>
            </w:r>
          </w:p>
          <w:p w:rsidRPr="00CA2FE9" w:rsidR="000902A9" w:rsidP="00215F5F" w:rsidRDefault="000902A9" w14:paraId="7893B113" w14:textId="77777777">
            <w:pPr>
              <w:rPr>
                <w:lang w:val="es-ES"/>
              </w:rPr>
            </w:pPr>
          </w:p>
          <w:p w:rsidRPr="00CA2FE9" w:rsidR="000902A9" w:rsidP="00215F5F" w:rsidRDefault="000902A9" w14:paraId="54FD2953" w14:textId="77777777">
            <w:pPr>
              <w:rPr>
                <w:lang w:val="es-ES"/>
              </w:rPr>
            </w:pPr>
          </w:p>
          <w:p w:rsidRPr="00CA2FE9" w:rsidR="00D16AAF" w:rsidRDefault="00EF6606" w14:paraId="0F274613" w14:textId="77777777">
            <w:pPr>
              <w:rPr>
                <w:lang w:val="es-ES"/>
              </w:rPr>
            </w:pPr>
            <w:r w:rsidRPr="00CA2FE9">
              <w:rPr>
                <w:lang w:val="es-ES"/>
              </w:rPr>
              <w:t xml:space="preserve">Tarea: compartir hábitos saludables en los medios </w:t>
            </w:r>
            <w:r w:rsidRPr="00CA2FE9">
              <w:rPr>
                <w:lang w:val="es-ES"/>
              </w:rPr>
              <w:t>de comunicación social al menos 2 veces por semana, utilizando etiquetas.</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70B7F01C" w14:textId="4A394708">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5B835EA0" w14:textId="77777777">
            <w:proofErr w:type="spellStart"/>
            <w:r>
              <w:t>Presentador</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00D16AAF" w:rsidRDefault="00EF6606" w14:paraId="59D21516" w14:textId="77777777">
            <w:pPr>
              <w:rPr>
                <w:b/>
                <w:bCs/>
              </w:rPr>
            </w:pPr>
            <w:r>
              <w:rPr>
                <w:b/>
                <w:bCs/>
              </w:rPr>
              <w:t>Reunión de grupo</w:t>
            </w:r>
          </w:p>
          <w:p w:rsidR="000902A9" w:rsidP="00215F5F" w:rsidRDefault="000902A9" w14:paraId="6B7FDB96" w14:textId="77777777">
            <w:pPr>
              <w:rPr>
                <w:b/>
                <w:bCs/>
              </w:rPr>
            </w:pPr>
          </w:p>
          <w:p w:rsidR="00D16AAF" w:rsidRDefault="00EF6606" w14:paraId="2317E73B" w14:textId="77777777">
            <w:pPr>
              <w:rPr>
                <w:b/>
                <w:bCs/>
              </w:rPr>
            </w:pPr>
            <w:r>
              <w:t>1.5-2h</w:t>
            </w:r>
          </w:p>
        </w:tc>
      </w:tr>
      <w:tr w:rsidRPr="009C3944" w:rsidR="000902A9" w:rsidTr="00215F5F" w14:paraId="243606BE"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32272DCC"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tcPr>
          <w:p w:rsidR="00D16AAF" w:rsidRDefault="00EF6606" w14:paraId="2414C8B2" w14:textId="77777777">
            <w:r>
              <w:t>¿Qué es un hábito?</w:t>
            </w:r>
          </w:p>
          <w:p w:rsidR="000902A9" w:rsidP="00215F5F" w:rsidRDefault="000902A9" w14:paraId="4C64297C" w14:textId="77777777"/>
          <w:p w:rsidR="00D16AAF" w:rsidRDefault="00EF6606" w14:paraId="39984533" w14:textId="77777777">
            <w:r>
              <w:t>Crear hábitos saludables positivos</w:t>
            </w:r>
          </w:p>
        </w:tc>
        <w:tc>
          <w:tcPr>
            <w:tcW w:w="1687" w:type="dxa"/>
            <w:tcBorders>
              <w:top w:val="single" w:color="auto" w:sz="4" w:space="0"/>
              <w:left w:val="single" w:color="auto" w:sz="4" w:space="0"/>
              <w:bottom w:val="single" w:color="auto" w:sz="4" w:space="0"/>
              <w:right w:val="single" w:color="auto" w:sz="4" w:space="0"/>
            </w:tcBorders>
            <w:hideMark/>
          </w:tcPr>
          <w:p w:rsidR="00D16AAF" w:rsidRDefault="00D16AAF" w14:paraId="21A3967D" w14:textId="46E19C0E"/>
        </w:tc>
        <w:tc>
          <w:tcPr>
            <w:tcW w:w="1774" w:type="dxa"/>
            <w:tcBorders>
              <w:top w:val="single" w:color="auto" w:sz="4" w:space="0"/>
              <w:left w:val="single" w:color="auto" w:sz="4" w:space="0"/>
              <w:bottom w:val="single" w:color="auto" w:sz="4" w:space="0"/>
              <w:right w:val="single" w:color="auto" w:sz="4" w:space="0"/>
            </w:tcBorders>
          </w:tcPr>
          <w:p w:rsidR="00D16AAF" w:rsidRDefault="00EF6606" w14:paraId="1BD0EE89" w14:textId="77777777">
            <w:r>
              <w:t>Presentador</w:t>
            </w:r>
          </w:p>
          <w:p w:rsidR="000902A9" w:rsidP="00215F5F" w:rsidRDefault="000902A9" w14:paraId="395BCF4B" w14:textId="77777777"/>
          <w:p w:rsidRPr="00CA2FE9" w:rsidR="00D16AAF" w:rsidRDefault="00EF6606" w14:paraId="122C3BB4" w14:textId="77777777">
            <w:pPr>
              <w:rPr>
                <w:lang w:val="es-ES"/>
              </w:rPr>
            </w:pPr>
            <w:r w:rsidRPr="00CA2FE9">
              <w:rPr>
                <w:lang w:val="es-ES"/>
              </w:rPr>
              <w:t>Mensajeros de Salud y Mentores</w:t>
            </w:r>
          </w:p>
        </w:tc>
        <w:tc>
          <w:tcPr>
            <w:tcW w:w="2116"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45FB187F" w14:textId="77777777">
            <w:pPr>
              <w:rPr>
                <w:b/>
                <w:bCs/>
                <w:lang w:val="es-ES"/>
              </w:rPr>
            </w:pPr>
            <w:r w:rsidRPr="00CA2FE9">
              <w:rPr>
                <w:b/>
                <w:bCs/>
                <w:lang w:val="es-ES"/>
              </w:rPr>
              <w:t>Reunión de grupo</w:t>
            </w:r>
          </w:p>
          <w:p w:rsidRPr="00CA2FE9" w:rsidR="000902A9" w:rsidP="00215F5F" w:rsidRDefault="000902A9" w14:paraId="4CE78B24" w14:textId="77777777">
            <w:pPr>
              <w:rPr>
                <w:b/>
                <w:bCs/>
                <w:lang w:val="es-ES"/>
              </w:rPr>
            </w:pPr>
          </w:p>
          <w:p w:rsidRPr="00CA2FE9" w:rsidR="00D16AAF" w:rsidRDefault="00EF6606" w14:paraId="69D1B719" w14:textId="77777777">
            <w:pPr>
              <w:rPr>
                <w:lang w:val="es-ES"/>
              </w:rPr>
            </w:pPr>
            <w:r w:rsidRPr="00CA2FE9">
              <w:rPr>
                <w:lang w:val="es-ES"/>
              </w:rPr>
              <w:t>1.5-2h</w:t>
            </w:r>
          </w:p>
          <w:p w:rsidRPr="00CA2FE9" w:rsidR="000902A9" w:rsidP="00215F5F" w:rsidRDefault="000902A9" w14:paraId="2D6A1DD0" w14:textId="77777777">
            <w:pPr>
              <w:rPr>
                <w:b/>
                <w:bCs/>
                <w:lang w:val="es-ES"/>
              </w:rPr>
            </w:pPr>
          </w:p>
          <w:p w:rsidRPr="00CA2FE9" w:rsidR="00D16AAF" w:rsidRDefault="00EF6606" w14:paraId="5B068555" w14:textId="77777777">
            <w:pPr>
              <w:rPr>
                <w:lang w:val="es-ES"/>
              </w:rPr>
            </w:pPr>
            <w:r w:rsidRPr="00CA2FE9">
              <w:rPr>
                <w:lang w:val="es-ES"/>
              </w:rPr>
              <w:t>Las parejas Mensajero de Salud-mentor sortearán un hábito sobre el que presentar al azar, prepararán una breve presentación y la expondrán para reforzar lo aprendido</w:t>
            </w:r>
          </w:p>
        </w:tc>
      </w:tr>
      <w:tr w:rsidRPr="009C3944" w:rsidR="000902A9" w:rsidTr="00215F5F" w14:paraId="0F82E92A" w14:textId="77777777">
        <w:tc>
          <w:tcPr>
            <w:tcW w:w="720" w:type="dxa"/>
            <w:tcBorders>
              <w:top w:val="single" w:color="auto" w:sz="4" w:space="0"/>
              <w:left w:val="single" w:color="auto" w:sz="4" w:space="0"/>
              <w:bottom w:val="single" w:color="auto" w:sz="4" w:space="0"/>
              <w:right w:val="single" w:color="auto" w:sz="4" w:space="0"/>
            </w:tcBorders>
          </w:tcPr>
          <w:p w:rsidRPr="00CA2FE9" w:rsidR="000902A9" w:rsidRDefault="000902A9" w14:paraId="47AD59F9" w14:textId="77777777">
            <w:pPr>
              <w:pStyle w:val="ListParagraph"/>
              <w:widowControl/>
              <w:numPr>
                <w:ilvl w:val="0"/>
                <w:numId w:val="11"/>
              </w:numPr>
              <w:ind w:left="0" w:firstLine="0"/>
              <w:rPr>
                <w:lang w:val="es-ES"/>
              </w:rPr>
            </w:pPr>
          </w:p>
        </w:tc>
        <w:tc>
          <w:tcPr>
            <w:tcW w:w="3508" w:type="dxa"/>
            <w:tcBorders>
              <w:top w:val="single" w:color="auto" w:sz="4" w:space="0"/>
              <w:left w:val="single" w:color="auto" w:sz="4" w:space="0"/>
              <w:bottom w:val="single" w:color="auto" w:sz="4" w:space="0"/>
              <w:right w:val="single" w:color="auto" w:sz="4" w:space="0"/>
            </w:tcBorders>
            <w:hideMark/>
          </w:tcPr>
          <w:p w:rsidR="00D16AAF" w:rsidRDefault="00EF6606" w14:paraId="60619313" w14:textId="77777777">
            <w:r>
              <w:t xml:space="preserve">Plan de </w:t>
            </w:r>
            <w:proofErr w:type="spellStart"/>
            <w:r>
              <w:t>activación</w:t>
            </w:r>
            <w:proofErr w:type="spellEnd"/>
            <w:r>
              <w:t xml:space="preserve"> </w:t>
            </w:r>
          </w:p>
        </w:tc>
        <w:tc>
          <w:tcPr>
            <w:tcW w:w="1687" w:type="dxa"/>
            <w:tcBorders>
              <w:top w:val="single" w:color="auto" w:sz="4" w:space="0"/>
              <w:left w:val="single" w:color="auto" w:sz="4" w:space="0"/>
              <w:bottom w:val="single" w:color="auto" w:sz="4" w:space="0"/>
              <w:right w:val="single" w:color="auto" w:sz="4" w:space="0"/>
            </w:tcBorders>
            <w:hideMark/>
          </w:tcPr>
          <w:p w:rsidR="00D16AAF" w:rsidRDefault="00D16AAF" w14:paraId="1A543624" w14:textId="42662C53"/>
        </w:tc>
        <w:tc>
          <w:tcPr>
            <w:tcW w:w="1774"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2BADCEAF" w14:textId="77777777">
            <w:pPr>
              <w:rPr>
                <w:lang w:val="es-ES"/>
              </w:rPr>
            </w:pPr>
            <w:r w:rsidRPr="00CA2FE9">
              <w:rPr>
                <w:lang w:val="es-ES"/>
              </w:rPr>
              <w:t>Mensajeros de Salud y Mentores</w:t>
            </w:r>
          </w:p>
        </w:tc>
        <w:tc>
          <w:tcPr>
            <w:tcW w:w="2116"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45DECD9D" w14:textId="77777777">
            <w:pPr>
              <w:rPr>
                <w:lang w:val="es-ES"/>
              </w:rPr>
            </w:pPr>
            <w:r w:rsidRPr="00CA2FE9">
              <w:rPr>
                <w:lang w:val="es-ES"/>
              </w:rPr>
              <w:t>Reunirse individualmente con cada pareja Mensajero de Salud-mentor para discutir el proyecto de Práctica.</w:t>
            </w:r>
          </w:p>
        </w:tc>
      </w:tr>
      <w:tr w:rsidR="000902A9" w:rsidTr="00215F5F" w14:paraId="494052AD" w14:textId="77777777">
        <w:tc>
          <w:tcPr>
            <w:tcW w:w="720" w:type="dxa"/>
            <w:tcBorders>
              <w:top w:val="single" w:color="auto" w:sz="4" w:space="0"/>
              <w:left w:val="single" w:color="auto" w:sz="4" w:space="0"/>
              <w:bottom w:val="single" w:color="auto" w:sz="4" w:space="0"/>
              <w:right w:val="single" w:color="auto" w:sz="4" w:space="0"/>
            </w:tcBorders>
          </w:tcPr>
          <w:p w:rsidRPr="00CA2FE9" w:rsidR="000902A9" w:rsidRDefault="000902A9" w14:paraId="2C379DAA" w14:textId="77777777">
            <w:pPr>
              <w:pStyle w:val="ListParagraph"/>
              <w:widowControl/>
              <w:numPr>
                <w:ilvl w:val="0"/>
                <w:numId w:val="11"/>
              </w:numPr>
              <w:ind w:left="0" w:firstLine="0"/>
              <w:rPr>
                <w:lang w:val="es-ES"/>
              </w:rPr>
            </w:pPr>
          </w:p>
        </w:tc>
        <w:tc>
          <w:tcPr>
            <w:tcW w:w="3508" w:type="dxa"/>
            <w:tcBorders>
              <w:top w:val="single" w:color="auto" w:sz="4" w:space="0"/>
              <w:left w:val="single" w:color="auto" w:sz="4" w:space="0"/>
              <w:bottom w:val="single" w:color="auto" w:sz="4" w:space="0"/>
              <w:right w:val="single" w:color="auto" w:sz="4" w:space="0"/>
            </w:tcBorders>
          </w:tcPr>
          <w:p w:rsidRPr="00CA2FE9" w:rsidR="00D16AAF" w:rsidRDefault="00EF6606" w14:paraId="6CA85F71" w14:textId="77777777">
            <w:pPr>
              <w:rPr>
                <w:lang w:val="es-ES"/>
              </w:rPr>
            </w:pPr>
            <w:r w:rsidRPr="00CA2FE9">
              <w:rPr>
                <w:lang w:val="es-ES"/>
              </w:rPr>
              <w:t xml:space="preserve">Abogacía </w:t>
            </w:r>
          </w:p>
          <w:p w:rsidRPr="00CA2FE9" w:rsidR="000902A9" w:rsidP="00215F5F" w:rsidRDefault="000902A9" w14:paraId="12626658" w14:textId="77777777">
            <w:pPr>
              <w:rPr>
                <w:lang w:val="es-ES"/>
              </w:rPr>
            </w:pPr>
          </w:p>
          <w:p w:rsidRPr="00CA2FE9" w:rsidR="00D16AAF" w:rsidRDefault="00EF6606" w14:paraId="63FCEDD9" w14:textId="77777777">
            <w:pPr>
              <w:rPr>
                <w:lang w:val="es-ES"/>
              </w:rPr>
            </w:pPr>
            <w:r w:rsidRPr="00CA2FE9">
              <w:rPr>
                <w:lang w:val="es-ES"/>
              </w:rPr>
              <w:t>Expedición del certificado de Mensajero de Salud</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793D7A4A" w14:textId="64BF3E46">
            <w:pPr>
              <w:rPr>
                <w:lang w:val="es-ES"/>
              </w:rPr>
            </w:pPr>
          </w:p>
        </w:tc>
        <w:tc>
          <w:tcPr>
            <w:tcW w:w="1774" w:type="dxa"/>
            <w:tcBorders>
              <w:top w:val="single" w:color="auto" w:sz="4" w:space="0"/>
              <w:left w:val="single" w:color="auto" w:sz="4" w:space="0"/>
              <w:bottom w:val="single" w:color="auto" w:sz="4" w:space="0"/>
              <w:right w:val="single" w:color="auto" w:sz="4" w:space="0"/>
            </w:tcBorders>
          </w:tcPr>
          <w:p w:rsidRPr="00CA2FE9" w:rsidR="00D16AAF" w:rsidRDefault="00EF6606" w14:paraId="46896EA1" w14:textId="77777777">
            <w:pPr>
              <w:rPr>
                <w:lang w:val="es-ES"/>
              </w:rPr>
            </w:pPr>
            <w:r w:rsidRPr="00CA2FE9">
              <w:rPr>
                <w:lang w:val="es-ES"/>
              </w:rPr>
              <w:t>Presentador</w:t>
            </w:r>
          </w:p>
          <w:p w:rsidRPr="00CA2FE9" w:rsidR="000902A9" w:rsidP="00215F5F" w:rsidRDefault="000902A9" w14:paraId="2165F92C" w14:textId="77777777">
            <w:pPr>
              <w:rPr>
                <w:lang w:val="es-ES"/>
              </w:rPr>
            </w:pPr>
          </w:p>
          <w:p w:rsidRPr="00CA2FE9" w:rsidR="00D16AAF" w:rsidRDefault="00EF6606" w14:paraId="6014C8ED" w14:textId="77777777">
            <w:pPr>
              <w:rPr>
                <w:lang w:val="es-ES"/>
              </w:rPr>
            </w:pPr>
            <w:r w:rsidRPr="00CA2FE9">
              <w:rPr>
                <w:lang w:val="es-ES"/>
              </w:rPr>
              <w:t>Mensajeros de Salud y Mentores</w:t>
            </w:r>
          </w:p>
        </w:tc>
        <w:tc>
          <w:tcPr>
            <w:tcW w:w="2116" w:type="dxa"/>
            <w:tcBorders>
              <w:top w:val="single" w:color="auto" w:sz="4" w:space="0"/>
              <w:left w:val="single" w:color="auto" w:sz="4" w:space="0"/>
              <w:bottom w:val="single" w:color="auto" w:sz="4" w:space="0"/>
              <w:right w:val="single" w:color="auto" w:sz="4" w:space="0"/>
            </w:tcBorders>
          </w:tcPr>
          <w:p w:rsidR="00D16AAF" w:rsidRDefault="00EF6606" w14:paraId="186D11EE" w14:textId="77777777">
            <w:pPr>
              <w:rPr>
                <w:b/>
                <w:bCs/>
              </w:rPr>
            </w:pPr>
            <w:proofErr w:type="spellStart"/>
            <w:r>
              <w:rPr>
                <w:b/>
                <w:bCs/>
              </w:rPr>
              <w:t>Reunión</w:t>
            </w:r>
            <w:proofErr w:type="spellEnd"/>
            <w:r>
              <w:rPr>
                <w:b/>
                <w:bCs/>
              </w:rPr>
              <w:t xml:space="preserve"> de </w:t>
            </w:r>
            <w:proofErr w:type="spellStart"/>
            <w:r>
              <w:rPr>
                <w:b/>
                <w:bCs/>
              </w:rPr>
              <w:t>grupo</w:t>
            </w:r>
            <w:proofErr w:type="spellEnd"/>
          </w:p>
          <w:p w:rsidR="000902A9" w:rsidP="00215F5F" w:rsidRDefault="000902A9" w14:paraId="2B55852B" w14:textId="77777777">
            <w:pPr>
              <w:rPr>
                <w:b/>
                <w:bCs/>
              </w:rPr>
            </w:pPr>
          </w:p>
          <w:p w:rsidR="00D16AAF" w:rsidRDefault="00EF6606" w14:paraId="0AE294D2" w14:textId="77777777">
            <w:pPr>
              <w:rPr>
                <w:b/>
                <w:bCs/>
              </w:rPr>
            </w:pPr>
            <w:r>
              <w:t>1.5-2h</w:t>
            </w:r>
          </w:p>
          <w:p w:rsidR="000902A9" w:rsidP="00215F5F" w:rsidRDefault="000902A9" w14:paraId="3173F9BB" w14:textId="77777777"/>
        </w:tc>
      </w:tr>
      <w:tr w:rsidRPr="009C3944" w:rsidR="000902A9" w:rsidTr="00215F5F" w14:paraId="74952B41" w14:textId="77777777">
        <w:tc>
          <w:tcPr>
            <w:tcW w:w="720" w:type="dxa"/>
            <w:tcBorders>
              <w:top w:val="single" w:color="auto" w:sz="4" w:space="0"/>
              <w:left w:val="single" w:color="auto" w:sz="4" w:space="0"/>
              <w:bottom w:val="single" w:color="auto" w:sz="4" w:space="0"/>
              <w:right w:val="single" w:color="auto" w:sz="4" w:space="0"/>
            </w:tcBorders>
          </w:tcPr>
          <w:p w:rsidR="000902A9" w:rsidRDefault="000902A9" w14:paraId="43B08539" w14:textId="77777777">
            <w:pPr>
              <w:pStyle w:val="ListParagraph"/>
              <w:widowControl/>
              <w:numPr>
                <w:ilvl w:val="0"/>
                <w:numId w:val="11"/>
              </w:numPr>
              <w:ind w:left="0" w:firstLine="0"/>
            </w:pPr>
          </w:p>
        </w:tc>
        <w:tc>
          <w:tcPr>
            <w:tcW w:w="3508"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65F3B565" w14:textId="77777777">
            <w:pPr>
              <w:rPr>
                <w:lang w:val="es-ES"/>
              </w:rPr>
            </w:pPr>
            <w:r w:rsidRPr="00CA2FE9">
              <w:rPr>
                <w:lang w:val="es-ES"/>
              </w:rPr>
              <w:t>Envío de certificados y encuesta de evaluación de la formación</w:t>
            </w:r>
          </w:p>
        </w:tc>
        <w:tc>
          <w:tcPr>
            <w:tcW w:w="1687" w:type="dxa"/>
            <w:tcBorders>
              <w:top w:val="single" w:color="auto" w:sz="4" w:space="0"/>
              <w:left w:val="single" w:color="auto" w:sz="4" w:space="0"/>
              <w:bottom w:val="single" w:color="auto" w:sz="4" w:space="0"/>
              <w:right w:val="single" w:color="auto" w:sz="4" w:space="0"/>
            </w:tcBorders>
            <w:hideMark/>
          </w:tcPr>
          <w:p w:rsidRPr="005D5A1A" w:rsidR="00D16AAF" w:rsidRDefault="00D16AAF" w14:paraId="5182CDCA" w14:textId="17C4E045">
            <w:pPr>
              <w:rPr>
                <w:lang w:val="es-ES"/>
              </w:rPr>
            </w:pPr>
          </w:p>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221DA004" w14:textId="77777777">
            <w:proofErr w:type="spellStart"/>
            <w:r>
              <w:t>Organizador</w:t>
            </w:r>
            <w:proofErr w:type="spellEnd"/>
            <w:r>
              <w:t xml:space="preserve"> de la </w:t>
            </w:r>
            <w:proofErr w:type="spellStart"/>
            <w:r>
              <w:t>formación</w:t>
            </w:r>
            <w:proofErr w:type="spellEnd"/>
          </w:p>
        </w:tc>
        <w:tc>
          <w:tcPr>
            <w:tcW w:w="2116" w:type="dxa"/>
            <w:tcBorders>
              <w:top w:val="single" w:color="auto" w:sz="4" w:space="0"/>
              <w:left w:val="single" w:color="auto" w:sz="4" w:space="0"/>
              <w:bottom w:val="single" w:color="auto" w:sz="4" w:space="0"/>
              <w:right w:val="single" w:color="auto" w:sz="4" w:space="0"/>
            </w:tcBorders>
            <w:hideMark/>
          </w:tcPr>
          <w:p w:rsidRPr="00CA2FE9" w:rsidR="00D16AAF" w:rsidRDefault="00EF6606" w14:paraId="659086ED" w14:textId="77777777">
            <w:pPr>
              <w:rPr>
                <w:lang w:val="es-ES"/>
              </w:rPr>
            </w:pPr>
            <w:r w:rsidRPr="00CA2FE9">
              <w:rPr>
                <w:lang w:val="es-ES"/>
              </w:rPr>
              <w:t>Envíe el enlace a la encuesta de evaluación de la formación y el certificado de Mensajero de Salud (virtual o en papel, si es posible).</w:t>
            </w:r>
          </w:p>
        </w:tc>
      </w:tr>
      <w:tr w:rsidR="000902A9" w:rsidTr="00215F5F" w14:paraId="13A5F340" w14:textId="77777777">
        <w:tc>
          <w:tcPr>
            <w:tcW w:w="720" w:type="dxa"/>
            <w:tcBorders>
              <w:top w:val="single" w:color="auto" w:sz="4" w:space="0"/>
              <w:left w:val="single" w:color="auto" w:sz="4" w:space="0"/>
              <w:bottom w:val="single" w:color="auto" w:sz="4" w:space="0"/>
              <w:right w:val="single" w:color="auto" w:sz="4" w:space="0"/>
            </w:tcBorders>
          </w:tcPr>
          <w:p w:rsidRPr="00CA2FE9" w:rsidR="000902A9" w:rsidRDefault="000902A9" w14:paraId="19A951CE" w14:textId="77777777">
            <w:pPr>
              <w:pStyle w:val="ListParagraph"/>
              <w:widowControl/>
              <w:numPr>
                <w:ilvl w:val="0"/>
                <w:numId w:val="11"/>
              </w:numPr>
              <w:ind w:left="0" w:firstLine="0"/>
              <w:rPr>
                <w:lang w:val="es-ES"/>
              </w:rPr>
            </w:pPr>
          </w:p>
        </w:tc>
        <w:tc>
          <w:tcPr>
            <w:tcW w:w="3508" w:type="dxa"/>
            <w:tcBorders>
              <w:top w:val="single" w:color="auto" w:sz="4" w:space="0"/>
              <w:left w:val="single" w:color="auto" w:sz="4" w:space="0"/>
              <w:bottom w:val="single" w:color="auto" w:sz="4" w:space="0"/>
              <w:right w:val="single" w:color="auto" w:sz="4" w:space="0"/>
            </w:tcBorders>
            <w:hideMark/>
          </w:tcPr>
          <w:p w:rsidR="00D16AAF" w:rsidRDefault="00EF6606" w14:paraId="0FB4029D" w14:textId="77777777">
            <w:proofErr w:type="spellStart"/>
            <w:r>
              <w:t>Seguimiento</w:t>
            </w:r>
            <w:proofErr w:type="spellEnd"/>
            <w:r>
              <w:t xml:space="preserve"> de las </w:t>
            </w:r>
            <w:proofErr w:type="spellStart"/>
            <w:r>
              <w:t>activaciones</w:t>
            </w:r>
            <w:proofErr w:type="spellEnd"/>
          </w:p>
        </w:tc>
        <w:tc>
          <w:tcPr>
            <w:tcW w:w="1687" w:type="dxa"/>
            <w:tcBorders>
              <w:top w:val="single" w:color="auto" w:sz="4" w:space="0"/>
              <w:left w:val="single" w:color="auto" w:sz="4" w:space="0"/>
              <w:bottom w:val="single" w:color="auto" w:sz="4" w:space="0"/>
              <w:right w:val="single" w:color="auto" w:sz="4" w:space="0"/>
            </w:tcBorders>
            <w:hideMark/>
          </w:tcPr>
          <w:p w:rsidR="00D16AAF" w:rsidRDefault="00D16AAF" w14:paraId="07D4EC0C" w14:textId="76DC6C90"/>
        </w:tc>
        <w:tc>
          <w:tcPr>
            <w:tcW w:w="1774" w:type="dxa"/>
            <w:tcBorders>
              <w:top w:val="single" w:color="auto" w:sz="4" w:space="0"/>
              <w:left w:val="single" w:color="auto" w:sz="4" w:space="0"/>
              <w:bottom w:val="single" w:color="auto" w:sz="4" w:space="0"/>
              <w:right w:val="single" w:color="auto" w:sz="4" w:space="0"/>
            </w:tcBorders>
            <w:hideMark/>
          </w:tcPr>
          <w:p w:rsidR="00D16AAF" w:rsidRDefault="00EF6606" w14:paraId="0E7045E1" w14:textId="77777777">
            <w:r>
              <w:t>Mentores</w:t>
            </w:r>
          </w:p>
        </w:tc>
        <w:tc>
          <w:tcPr>
            <w:tcW w:w="2116" w:type="dxa"/>
            <w:tcBorders>
              <w:top w:val="single" w:color="auto" w:sz="4" w:space="0"/>
              <w:left w:val="single" w:color="auto" w:sz="4" w:space="0"/>
              <w:bottom w:val="single" w:color="auto" w:sz="4" w:space="0"/>
              <w:right w:val="single" w:color="auto" w:sz="4" w:space="0"/>
            </w:tcBorders>
          </w:tcPr>
          <w:p w:rsidR="000902A9" w:rsidP="00215F5F" w:rsidRDefault="000902A9" w14:paraId="04358117" w14:textId="77777777"/>
        </w:tc>
      </w:tr>
    </w:tbl>
    <w:p w:rsidR="000902A9" w:rsidP="000902A9" w:rsidRDefault="000902A9" w14:paraId="607191F3" w14:textId="77777777"/>
    <w:p w:rsidRPr="00CA2FE9" w:rsidR="00D16AAF" w:rsidRDefault="00EF6606" w14:paraId="7FF8FDDA" w14:textId="77777777">
      <w:pPr>
        <w:rPr>
          <w:lang w:val="es-ES"/>
        </w:rPr>
      </w:pPr>
      <w:r w:rsidRPr="00CA2FE9">
        <w:rPr>
          <w:lang w:val="es-ES"/>
        </w:rPr>
        <w:t xml:space="preserve">Este temario es una adaptación de una capacitación organizada y facilitada en julio-agosto de 2021 por Gonzalo Larrabure (Olimpiadas Especiales Latinoamérica) y Vilma </w:t>
      </w:r>
      <w:proofErr w:type="spellStart"/>
      <w:r w:rsidRPr="00CA2FE9">
        <w:rPr>
          <w:lang w:val="es-ES"/>
        </w:rPr>
        <w:t>Sequén</w:t>
      </w:r>
      <w:proofErr w:type="spellEnd"/>
      <w:r w:rsidRPr="00CA2FE9">
        <w:rPr>
          <w:lang w:val="es-ES"/>
        </w:rPr>
        <w:t xml:space="preserve"> (Olimpiadas Especiales Guatemala).</w:t>
      </w:r>
    </w:p>
    <w:p w:rsidRPr="00CA2FE9" w:rsidR="000902A9" w:rsidP="000902A9" w:rsidRDefault="000902A9" w14:paraId="0E2F8797" w14:textId="77777777">
      <w:pPr>
        <w:rPr>
          <w:lang w:val="es-ES"/>
        </w:rPr>
      </w:pPr>
    </w:p>
    <w:sectPr w:rsidRPr="00CA2FE9" w:rsidR="000902A9" w:rsidSect="00824289">
      <w:footerReference w:type="default" r:id="rId49"/>
      <w:footerReference w:type="first" r:id="rId50"/>
      <w:type w:val="continuous"/>
      <w:pgSz w:w="12240" w:h="15840" w:orient="portrait"/>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391" w:rsidP="00467A94" w:rsidRDefault="00313391" w14:paraId="793B7740" w14:textId="77777777">
      <w:pPr>
        <w:spacing w:after="0" w:line="240" w:lineRule="auto"/>
      </w:pPr>
      <w:r>
        <w:separator/>
      </w:r>
    </w:p>
  </w:endnote>
  <w:endnote w:type="continuationSeparator" w:id="0">
    <w:p w:rsidR="00313391" w:rsidP="00467A94" w:rsidRDefault="00313391" w14:paraId="2ABEAFAE" w14:textId="77777777">
      <w:pPr>
        <w:spacing w:after="0" w:line="240" w:lineRule="auto"/>
      </w:pPr>
      <w:r>
        <w:continuationSeparator/>
      </w:r>
    </w:p>
  </w:endnote>
  <w:endnote w:type="continuationNotice" w:id="1">
    <w:p w:rsidR="00313391" w:rsidRDefault="00313391" w14:paraId="27B2BF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A2FE9" w:rsidR="00D16AAF" w:rsidRDefault="00EF6606" w14:paraId="40C53983" w14:textId="77777777">
    <w:pPr>
      <w:pStyle w:val="Footer"/>
      <w:jc w:val="right"/>
      <w:rPr>
        <w:sz w:val="16"/>
        <w:szCs w:val="16"/>
        <w:lang w:val="es-ES"/>
      </w:rPr>
    </w:pPr>
    <w:r w:rsidRPr="00CA2FE9">
      <w:rPr>
        <w:sz w:val="16"/>
        <w:szCs w:val="14"/>
        <w:lang w:val="es-ES"/>
      </w:rPr>
      <w:t xml:space="preserve">"Guía de formación virtual "Cómo ser Mensajero de Salud </w:t>
    </w:r>
    <w:sdt>
      <w:sdtPr>
        <w:rPr>
          <w:sz w:val="16"/>
          <w:szCs w:val="14"/>
        </w:rPr>
        <w:id w:val="1719473195"/>
        <w:docPartObj>
          <w:docPartGallery w:val="Page Numbers (Bottom of Page)"/>
          <w:docPartUnique/>
        </w:docPartObj>
      </w:sdtPr>
      <w:sdtEndPr>
        <w:rPr>
          <w:noProof/>
        </w:rPr>
      </w:sdtEndPr>
      <w:sdtContent>
        <w:r w:rsidRPr="00093AE0">
          <w:rPr>
            <w:sz w:val="16"/>
            <w:szCs w:val="14"/>
          </w:rPr>
          <w:fldChar w:fldCharType="begin"/>
        </w:r>
        <w:r w:rsidRPr="00CA2FE9">
          <w:rPr>
            <w:sz w:val="16"/>
            <w:szCs w:val="14"/>
            <w:lang w:val="es-ES"/>
          </w:rPr>
          <w:instrText xml:space="preserve"> PAGE   \* MERGEFORMAT </w:instrText>
        </w:r>
        <w:r w:rsidRPr="00093AE0">
          <w:rPr>
            <w:sz w:val="16"/>
            <w:szCs w:val="14"/>
          </w:rPr>
          <w:fldChar w:fldCharType="separate"/>
        </w:r>
        <w:r w:rsidRPr="00CA2FE9" w:rsidR="00B46A05">
          <w:rPr>
            <w:noProof/>
            <w:sz w:val="16"/>
            <w:szCs w:val="14"/>
            <w:lang w:val="es-ES"/>
          </w:rPr>
          <w:t>12</w:t>
        </w:r>
        <w:r w:rsidRPr="00093AE0">
          <w:rPr>
            <w:noProof/>
            <w:sz w:val="16"/>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93AE0" w:rsidR="00093AE0" w:rsidP="00093AE0" w:rsidRDefault="00093AE0" w14:paraId="46DE0954" w14:textId="77777777">
    <w:pPr>
      <w:pStyle w:val="Footer"/>
      <w:jc w:val="right"/>
      <w:rPr>
        <w:sz w:val="16"/>
        <w:szCs w:val="14"/>
      </w:rPr>
    </w:pPr>
  </w:p>
  <w:p w:rsidRPr="0081485C" w:rsidR="005D53C2" w:rsidP="005D53C2" w:rsidRDefault="005D53C2" w14:paraId="073AC8E6" w14:textId="77777777">
    <w:pPr>
      <w:pStyle w:val="Footer"/>
      <w:ind w:left="720"/>
      <w:jc w:val="center"/>
      <w:rPr>
        <w:sz w:val="16"/>
        <w:szCs w:val="16"/>
        <w:lang w:val="es-ES"/>
      </w:rPr>
    </w:pPr>
    <w:r w:rsidRPr="0081485C">
      <w:rPr>
        <w:sz w:val="16"/>
        <w:szCs w:val="16"/>
        <w:lang w:val="es-ES"/>
      </w:rPr>
      <w:t>Este documento fue desarrollado con fondos de muchas fuentes, incluyendo en los Estados Unidos la Subvención Número NU27DD000021 de los Centros para el Control y la Prevención de Enfermedades (CDC) del Departamento de Salud y Servicios Humanos de los Estados Unidos (HHS), con $18.1 M (64%) financiados con fondos federales de los Estados Unidos y $10.2 M (36%) respaldados por fuentes no federales.</w:t>
    </w:r>
  </w:p>
  <w:p w:rsidRPr="0081485C" w:rsidR="005D53C2" w:rsidP="005D53C2" w:rsidRDefault="005D53C2" w14:paraId="7539D1D4" w14:textId="77777777">
    <w:pPr>
      <w:pStyle w:val="Footer"/>
      <w:ind w:left="720"/>
      <w:jc w:val="center"/>
      <w:rPr>
        <w:sz w:val="16"/>
        <w:szCs w:val="16"/>
        <w:lang w:val="es-ES"/>
      </w:rPr>
    </w:pPr>
    <w:r w:rsidRPr="0081485C">
      <w:rPr>
        <w:sz w:val="16"/>
        <w:szCs w:val="16"/>
        <w:lang w:val="es-ES"/>
      </w:rPr>
      <w:t>El contenido de este documento es responsabilidad exclusiva de los autores y no representa necesariamente los puntos de vista oficiales de los Centros para el Control y la Prevención de Enfermedades o el Departamento de Salud y Servicios Humanos de los Estados Unidos.</w:t>
    </w:r>
  </w:p>
  <w:p w:rsidRPr="00CE4856" w:rsidR="005D53C2" w:rsidP="005D53C2" w:rsidRDefault="005D53C2" w14:paraId="4633ADA6" w14:textId="77777777">
    <w:pPr>
      <w:pStyle w:val="Footer"/>
      <w:rPr>
        <w:lang w:val="es-ES"/>
      </w:rPr>
    </w:pPr>
  </w:p>
  <w:p w:rsidRPr="00CA2FE9" w:rsidR="00093AE0" w:rsidP="005D53C2" w:rsidRDefault="00093AE0" w14:paraId="02A74D96" w14:textId="77777777">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391" w:rsidP="00467A94" w:rsidRDefault="00313391" w14:paraId="7D6AE940" w14:textId="77777777">
      <w:pPr>
        <w:spacing w:after="0" w:line="240" w:lineRule="auto"/>
      </w:pPr>
      <w:r>
        <w:separator/>
      </w:r>
    </w:p>
  </w:footnote>
  <w:footnote w:type="continuationSeparator" w:id="0">
    <w:p w:rsidR="00313391" w:rsidP="00467A94" w:rsidRDefault="00313391" w14:paraId="07D600CB" w14:textId="77777777">
      <w:pPr>
        <w:spacing w:after="0" w:line="240" w:lineRule="auto"/>
      </w:pPr>
      <w:r>
        <w:continuationSeparator/>
      </w:r>
    </w:p>
  </w:footnote>
  <w:footnote w:type="continuationNotice" w:id="1">
    <w:p w:rsidR="00313391" w:rsidRDefault="00313391" w14:paraId="0790262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0659"/>
    <w:multiLevelType w:val="hybridMultilevel"/>
    <w:tmpl w:val="2B3AA0E2"/>
    <w:lvl w:ilvl="0" w:tplc="D15A26C0">
      <w:numFmt w:val="bullet"/>
      <w:lvlText w:val="-"/>
      <w:lvlJc w:val="left"/>
      <w:pPr>
        <w:ind w:left="720" w:hanging="360"/>
      </w:pPr>
      <w:rPr>
        <w:rFonts w:hint="default" w:ascii="Calibri" w:hAnsi="Calibri" w:cs="Calibri" w:eastAsiaTheme="minorHAnsi"/>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23E66C0F"/>
    <w:multiLevelType w:val="hybridMultilevel"/>
    <w:tmpl w:val="B6AA3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1A606F"/>
    <w:multiLevelType w:val="hybridMultilevel"/>
    <w:tmpl w:val="21FE7C42"/>
    <w:lvl w:ilvl="0" w:tplc="BEDCA4AA">
      <w:start w:val="1"/>
      <w:numFmt w:val="decimal"/>
      <w:lvlText w:val="%1."/>
      <w:lvlJc w:val="left"/>
      <w:pPr>
        <w:ind w:left="720" w:hanging="360"/>
      </w:pPr>
      <w:rPr>
        <w:rFonts w:hint="default" w:ascii="Ubuntu" w:hAnsi="Ubuntu"/>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E777A"/>
    <w:multiLevelType w:val="hybridMultilevel"/>
    <w:tmpl w:val="C936A1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2404CED"/>
    <w:multiLevelType w:val="hybridMultilevel"/>
    <w:tmpl w:val="4EDCAAA8"/>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A35"/>
    <w:multiLevelType w:val="hybridMultilevel"/>
    <w:tmpl w:val="F83E09DE"/>
    <w:lvl w:ilvl="0" w:tplc="D15A26C0">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8273974"/>
    <w:multiLevelType w:val="hybridMultilevel"/>
    <w:tmpl w:val="74E6F866"/>
    <w:lvl w:ilvl="0" w:tplc="678E2BCC">
      <w:numFmt w:val="bullet"/>
      <w:lvlText w:val="-"/>
      <w:lvlJc w:val="left"/>
      <w:pPr>
        <w:ind w:left="360" w:hanging="360"/>
      </w:pPr>
      <w:rPr>
        <w:rFonts w:hint="default" w:ascii="Calibri" w:hAnsi="Calibri" w:cs="Calibri" w:eastAsiaTheme="minorHAnsi"/>
      </w:rPr>
    </w:lvl>
    <w:lvl w:ilvl="1" w:tplc="20000003">
      <w:start w:val="1"/>
      <w:numFmt w:val="bullet"/>
      <w:lvlText w:val="o"/>
      <w:lvlJc w:val="left"/>
      <w:pPr>
        <w:ind w:left="1080" w:hanging="360"/>
      </w:pPr>
      <w:rPr>
        <w:rFonts w:hint="default" w:ascii="Courier New" w:hAnsi="Courier New" w:cs="Courier New"/>
      </w:rPr>
    </w:lvl>
    <w:lvl w:ilvl="2" w:tplc="20000005">
      <w:start w:val="1"/>
      <w:numFmt w:val="bullet"/>
      <w:lvlText w:val=""/>
      <w:lvlJc w:val="left"/>
      <w:pPr>
        <w:ind w:left="1800" w:hanging="360"/>
      </w:pPr>
      <w:rPr>
        <w:rFonts w:hint="default" w:ascii="Wingdings" w:hAnsi="Wingdings"/>
      </w:rPr>
    </w:lvl>
    <w:lvl w:ilvl="3" w:tplc="20000001">
      <w:start w:val="1"/>
      <w:numFmt w:val="bullet"/>
      <w:lvlText w:val=""/>
      <w:lvlJc w:val="left"/>
      <w:pPr>
        <w:ind w:left="2520" w:hanging="360"/>
      </w:pPr>
      <w:rPr>
        <w:rFonts w:hint="default" w:ascii="Symbol" w:hAnsi="Symbol"/>
      </w:rPr>
    </w:lvl>
    <w:lvl w:ilvl="4" w:tplc="20000003">
      <w:start w:val="1"/>
      <w:numFmt w:val="bullet"/>
      <w:lvlText w:val="o"/>
      <w:lvlJc w:val="left"/>
      <w:pPr>
        <w:ind w:left="3240" w:hanging="360"/>
      </w:pPr>
      <w:rPr>
        <w:rFonts w:hint="default" w:ascii="Courier New" w:hAnsi="Courier New" w:cs="Courier New"/>
      </w:rPr>
    </w:lvl>
    <w:lvl w:ilvl="5" w:tplc="20000005">
      <w:start w:val="1"/>
      <w:numFmt w:val="bullet"/>
      <w:lvlText w:val=""/>
      <w:lvlJc w:val="left"/>
      <w:pPr>
        <w:ind w:left="3960" w:hanging="360"/>
      </w:pPr>
      <w:rPr>
        <w:rFonts w:hint="default" w:ascii="Wingdings" w:hAnsi="Wingdings"/>
      </w:rPr>
    </w:lvl>
    <w:lvl w:ilvl="6" w:tplc="20000001">
      <w:start w:val="1"/>
      <w:numFmt w:val="bullet"/>
      <w:lvlText w:val=""/>
      <w:lvlJc w:val="left"/>
      <w:pPr>
        <w:ind w:left="4680" w:hanging="360"/>
      </w:pPr>
      <w:rPr>
        <w:rFonts w:hint="default" w:ascii="Symbol" w:hAnsi="Symbol"/>
      </w:rPr>
    </w:lvl>
    <w:lvl w:ilvl="7" w:tplc="20000003">
      <w:start w:val="1"/>
      <w:numFmt w:val="bullet"/>
      <w:lvlText w:val="o"/>
      <w:lvlJc w:val="left"/>
      <w:pPr>
        <w:ind w:left="5400" w:hanging="360"/>
      </w:pPr>
      <w:rPr>
        <w:rFonts w:hint="default" w:ascii="Courier New" w:hAnsi="Courier New" w:cs="Courier New"/>
      </w:rPr>
    </w:lvl>
    <w:lvl w:ilvl="8" w:tplc="20000005">
      <w:start w:val="1"/>
      <w:numFmt w:val="bullet"/>
      <w:lvlText w:val=""/>
      <w:lvlJc w:val="left"/>
      <w:pPr>
        <w:ind w:left="6120" w:hanging="360"/>
      </w:pPr>
      <w:rPr>
        <w:rFonts w:hint="default" w:ascii="Wingdings" w:hAnsi="Wingdings"/>
      </w:rPr>
    </w:lvl>
  </w:abstractNum>
  <w:abstractNum w:abstractNumId="7" w15:restartNumberingAfterBreak="0">
    <w:nsid w:val="4E4B4E46"/>
    <w:multiLevelType w:val="hybridMultilevel"/>
    <w:tmpl w:val="10A869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7CF66B8"/>
    <w:multiLevelType w:val="hybridMultilevel"/>
    <w:tmpl w:val="58DC8AE8"/>
    <w:lvl w:ilvl="0" w:tplc="4D80B174">
      <w:start w:val="1"/>
      <w:numFmt w:val="bullet"/>
      <w:pStyle w:val="ListParagraph"/>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DFC4522"/>
    <w:multiLevelType w:val="hybridMultilevel"/>
    <w:tmpl w:val="FA80C10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50788"/>
    <w:multiLevelType w:val="hybridMultilevel"/>
    <w:tmpl w:val="364C51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01723C1"/>
    <w:multiLevelType w:val="hybridMultilevel"/>
    <w:tmpl w:val="D48213CA"/>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1901A0"/>
    <w:multiLevelType w:val="hybridMultilevel"/>
    <w:tmpl w:val="F29853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697862DF"/>
    <w:multiLevelType w:val="hybridMultilevel"/>
    <w:tmpl w:val="BF442E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6EF506AA"/>
    <w:multiLevelType w:val="hybridMultilevel"/>
    <w:tmpl w:val="50288268"/>
    <w:lvl w:ilvl="0" w:tplc="A14E9A76">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022099C"/>
    <w:multiLevelType w:val="hybridMultilevel"/>
    <w:tmpl w:val="B538BB0E"/>
    <w:lvl w:ilvl="0" w:tplc="C2327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530922">
    <w:abstractNumId w:val="8"/>
  </w:num>
  <w:num w:numId="2" w16cid:durableId="339697677">
    <w:abstractNumId w:val="3"/>
  </w:num>
  <w:num w:numId="3" w16cid:durableId="1147354106">
    <w:abstractNumId w:val="5"/>
  </w:num>
  <w:num w:numId="4" w16cid:durableId="1583834854">
    <w:abstractNumId w:val="13"/>
  </w:num>
  <w:num w:numId="5" w16cid:durableId="1342322187">
    <w:abstractNumId w:val="14"/>
  </w:num>
  <w:num w:numId="6" w16cid:durableId="1984121881">
    <w:abstractNumId w:val="10"/>
  </w:num>
  <w:num w:numId="7" w16cid:durableId="2058121944">
    <w:abstractNumId w:val="9"/>
  </w:num>
  <w:num w:numId="8" w16cid:durableId="393742011">
    <w:abstractNumId w:val="2"/>
  </w:num>
  <w:num w:numId="9" w16cid:durableId="1184710376">
    <w:abstractNumId w:val="7"/>
  </w:num>
  <w:num w:numId="10" w16cid:durableId="171457707">
    <w:abstractNumId w:val="12"/>
  </w:num>
  <w:num w:numId="11" w16cid:durableId="327095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290766">
    <w:abstractNumId w:val="6"/>
  </w:num>
  <w:num w:numId="13" w16cid:durableId="1769930769">
    <w:abstractNumId w:val="4"/>
  </w:num>
  <w:num w:numId="14" w16cid:durableId="192428322">
    <w:abstractNumId w:val="11"/>
  </w:num>
  <w:num w:numId="15" w16cid:durableId="156043855">
    <w:abstractNumId w:val="16"/>
  </w:num>
  <w:num w:numId="16" w16cid:durableId="1308508333">
    <w:abstractNumId w:val="0"/>
  </w:num>
  <w:num w:numId="17" w16cid:durableId="1640456412">
    <w:abstractNumId w:val="1"/>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0BB5"/>
    <w:rsid w:val="00061FED"/>
    <w:rsid w:val="0006388A"/>
    <w:rsid w:val="00072882"/>
    <w:rsid w:val="0008376B"/>
    <w:rsid w:val="000859C2"/>
    <w:rsid w:val="000902A9"/>
    <w:rsid w:val="000916D6"/>
    <w:rsid w:val="00093AE0"/>
    <w:rsid w:val="000A69FF"/>
    <w:rsid w:val="000B14D7"/>
    <w:rsid w:val="000B2A18"/>
    <w:rsid w:val="000B653F"/>
    <w:rsid w:val="000C6E42"/>
    <w:rsid w:val="000E198E"/>
    <w:rsid w:val="000F5FFE"/>
    <w:rsid w:val="00115BB8"/>
    <w:rsid w:val="001217F4"/>
    <w:rsid w:val="00132A6E"/>
    <w:rsid w:val="001554E5"/>
    <w:rsid w:val="0016055E"/>
    <w:rsid w:val="001625B9"/>
    <w:rsid w:val="001651D7"/>
    <w:rsid w:val="001750A8"/>
    <w:rsid w:val="00182B6E"/>
    <w:rsid w:val="001846C9"/>
    <w:rsid w:val="001A0C8B"/>
    <w:rsid w:val="001B7D39"/>
    <w:rsid w:val="001C3E81"/>
    <w:rsid w:val="001D12DC"/>
    <w:rsid w:val="001D7E9A"/>
    <w:rsid w:val="001E023D"/>
    <w:rsid w:val="001E172B"/>
    <w:rsid w:val="001E4A2E"/>
    <w:rsid w:val="00207E75"/>
    <w:rsid w:val="00217276"/>
    <w:rsid w:val="00231D7D"/>
    <w:rsid w:val="002376DC"/>
    <w:rsid w:val="00237DA5"/>
    <w:rsid w:val="00240819"/>
    <w:rsid w:val="002521A5"/>
    <w:rsid w:val="002563E4"/>
    <w:rsid w:val="002B2C3D"/>
    <w:rsid w:val="002C3C59"/>
    <w:rsid w:val="002D1D28"/>
    <w:rsid w:val="002D2C7B"/>
    <w:rsid w:val="002E504A"/>
    <w:rsid w:val="00303639"/>
    <w:rsid w:val="00313391"/>
    <w:rsid w:val="00315952"/>
    <w:rsid w:val="00320AAA"/>
    <w:rsid w:val="00326890"/>
    <w:rsid w:val="0034331D"/>
    <w:rsid w:val="0034449F"/>
    <w:rsid w:val="003448DB"/>
    <w:rsid w:val="00345E2F"/>
    <w:rsid w:val="003476E1"/>
    <w:rsid w:val="003500C8"/>
    <w:rsid w:val="00375657"/>
    <w:rsid w:val="00381CF1"/>
    <w:rsid w:val="003864A3"/>
    <w:rsid w:val="00394612"/>
    <w:rsid w:val="003966E3"/>
    <w:rsid w:val="003A3029"/>
    <w:rsid w:val="003A5797"/>
    <w:rsid w:val="003B313C"/>
    <w:rsid w:val="003B5D28"/>
    <w:rsid w:val="003C4205"/>
    <w:rsid w:val="003C60B2"/>
    <w:rsid w:val="003E0250"/>
    <w:rsid w:val="003E1DDA"/>
    <w:rsid w:val="003F141C"/>
    <w:rsid w:val="00401D6A"/>
    <w:rsid w:val="0040432E"/>
    <w:rsid w:val="00422C89"/>
    <w:rsid w:val="00437AF9"/>
    <w:rsid w:val="004446D2"/>
    <w:rsid w:val="00452839"/>
    <w:rsid w:val="00467A94"/>
    <w:rsid w:val="004739D8"/>
    <w:rsid w:val="00487FC8"/>
    <w:rsid w:val="004A1337"/>
    <w:rsid w:val="004B557A"/>
    <w:rsid w:val="004C265D"/>
    <w:rsid w:val="004C6A00"/>
    <w:rsid w:val="004F0BAA"/>
    <w:rsid w:val="00513795"/>
    <w:rsid w:val="0052207E"/>
    <w:rsid w:val="0052542E"/>
    <w:rsid w:val="005329CE"/>
    <w:rsid w:val="0053426F"/>
    <w:rsid w:val="00535FA8"/>
    <w:rsid w:val="00547CDC"/>
    <w:rsid w:val="00550B67"/>
    <w:rsid w:val="00552201"/>
    <w:rsid w:val="00561965"/>
    <w:rsid w:val="00566C0E"/>
    <w:rsid w:val="00567BF2"/>
    <w:rsid w:val="00571A9A"/>
    <w:rsid w:val="005726A2"/>
    <w:rsid w:val="005B28D2"/>
    <w:rsid w:val="005C7531"/>
    <w:rsid w:val="005D53C2"/>
    <w:rsid w:val="005D5A1A"/>
    <w:rsid w:val="005E477B"/>
    <w:rsid w:val="005E618D"/>
    <w:rsid w:val="006007B1"/>
    <w:rsid w:val="00603FDC"/>
    <w:rsid w:val="006267D7"/>
    <w:rsid w:val="00637CB4"/>
    <w:rsid w:val="00641803"/>
    <w:rsid w:val="006440DE"/>
    <w:rsid w:val="00660753"/>
    <w:rsid w:val="00661031"/>
    <w:rsid w:val="00661ED8"/>
    <w:rsid w:val="006934D4"/>
    <w:rsid w:val="00696BE5"/>
    <w:rsid w:val="006A4CAA"/>
    <w:rsid w:val="006A65AE"/>
    <w:rsid w:val="006B3F28"/>
    <w:rsid w:val="006B5F20"/>
    <w:rsid w:val="006C3753"/>
    <w:rsid w:val="006D0771"/>
    <w:rsid w:val="006D1D38"/>
    <w:rsid w:val="006E174E"/>
    <w:rsid w:val="006E4A7B"/>
    <w:rsid w:val="006E554D"/>
    <w:rsid w:val="006E7D6D"/>
    <w:rsid w:val="006F5F43"/>
    <w:rsid w:val="00703D5B"/>
    <w:rsid w:val="00717756"/>
    <w:rsid w:val="00720B15"/>
    <w:rsid w:val="00726664"/>
    <w:rsid w:val="0072741B"/>
    <w:rsid w:val="0073669E"/>
    <w:rsid w:val="0074654F"/>
    <w:rsid w:val="007476BB"/>
    <w:rsid w:val="0076776E"/>
    <w:rsid w:val="00773A42"/>
    <w:rsid w:val="007A0ED0"/>
    <w:rsid w:val="007A7A94"/>
    <w:rsid w:val="007B3AE3"/>
    <w:rsid w:val="007B4030"/>
    <w:rsid w:val="007C5A71"/>
    <w:rsid w:val="007D06E0"/>
    <w:rsid w:val="007D1640"/>
    <w:rsid w:val="007E2985"/>
    <w:rsid w:val="007E7ABB"/>
    <w:rsid w:val="007E7D28"/>
    <w:rsid w:val="00800D0D"/>
    <w:rsid w:val="00812723"/>
    <w:rsid w:val="00824289"/>
    <w:rsid w:val="008261C5"/>
    <w:rsid w:val="008337A0"/>
    <w:rsid w:val="00834445"/>
    <w:rsid w:val="008346F3"/>
    <w:rsid w:val="008426DB"/>
    <w:rsid w:val="00842871"/>
    <w:rsid w:val="00843838"/>
    <w:rsid w:val="008504C2"/>
    <w:rsid w:val="00857B18"/>
    <w:rsid w:val="0087197B"/>
    <w:rsid w:val="008B3DBB"/>
    <w:rsid w:val="008E4AA8"/>
    <w:rsid w:val="008E63CC"/>
    <w:rsid w:val="008E6ADA"/>
    <w:rsid w:val="00903161"/>
    <w:rsid w:val="00925302"/>
    <w:rsid w:val="00933904"/>
    <w:rsid w:val="00947CF0"/>
    <w:rsid w:val="00956816"/>
    <w:rsid w:val="00957976"/>
    <w:rsid w:val="00960876"/>
    <w:rsid w:val="00960D80"/>
    <w:rsid w:val="00963E9D"/>
    <w:rsid w:val="00972013"/>
    <w:rsid w:val="009721B2"/>
    <w:rsid w:val="00976B37"/>
    <w:rsid w:val="00984ADF"/>
    <w:rsid w:val="00985CB5"/>
    <w:rsid w:val="0099416C"/>
    <w:rsid w:val="0099424D"/>
    <w:rsid w:val="00996CA4"/>
    <w:rsid w:val="0099739A"/>
    <w:rsid w:val="009A0CA1"/>
    <w:rsid w:val="009A2DD3"/>
    <w:rsid w:val="009C3944"/>
    <w:rsid w:val="009C47C7"/>
    <w:rsid w:val="009C6D8A"/>
    <w:rsid w:val="009C7C55"/>
    <w:rsid w:val="009D0496"/>
    <w:rsid w:val="009F10C4"/>
    <w:rsid w:val="00A02FD5"/>
    <w:rsid w:val="00A363E9"/>
    <w:rsid w:val="00A44A96"/>
    <w:rsid w:val="00A62EF5"/>
    <w:rsid w:val="00A62FB4"/>
    <w:rsid w:val="00A6749E"/>
    <w:rsid w:val="00A70D84"/>
    <w:rsid w:val="00A7395D"/>
    <w:rsid w:val="00A775ED"/>
    <w:rsid w:val="00A809C9"/>
    <w:rsid w:val="00A90EF9"/>
    <w:rsid w:val="00A92976"/>
    <w:rsid w:val="00A9505D"/>
    <w:rsid w:val="00A956D6"/>
    <w:rsid w:val="00AA2FD9"/>
    <w:rsid w:val="00AD1361"/>
    <w:rsid w:val="00AD27F9"/>
    <w:rsid w:val="00AD5E0A"/>
    <w:rsid w:val="00AF1C9F"/>
    <w:rsid w:val="00AF46F2"/>
    <w:rsid w:val="00AF66FD"/>
    <w:rsid w:val="00B07035"/>
    <w:rsid w:val="00B1451B"/>
    <w:rsid w:val="00B37B28"/>
    <w:rsid w:val="00B46A05"/>
    <w:rsid w:val="00B50346"/>
    <w:rsid w:val="00B520FA"/>
    <w:rsid w:val="00B62F7B"/>
    <w:rsid w:val="00B65AB6"/>
    <w:rsid w:val="00B75B4C"/>
    <w:rsid w:val="00B77235"/>
    <w:rsid w:val="00B915C6"/>
    <w:rsid w:val="00BA6926"/>
    <w:rsid w:val="00BB2653"/>
    <w:rsid w:val="00BB671B"/>
    <w:rsid w:val="00BD1A36"/>
    <w:rsid w:val="00BE38E0"/>
    <w:rsid w:val="00BE3D63"/>
    <w:rsid w:val="00BE510D"/>
    <w:rsid w:val="00BE7C61"/>
    <w:rsid w:val="00BF60B1"/>
    <w:rsid w:val="00C02328"/>
    <w:rsid w:val="00C108E0"/>
    <w:rsid w:val="00C12D34"/>
    <w:rsid w:val="00C17FB3"/>
    <w:rsid w:val="00C25185"/>
    <w:rsid w:val="00C27458"/>
    <w:rsid w:val="00C31814"/>
    <w:rsid w:val="00C37797"/>
    <w:rsid w:val="00C457F7"/>
    <w:rsid w:val="00C46110"/>
    <w:rsid w:val="00C65085"/>
    <w:rsid w:val="00C837CF"/>
    <w:rsid w:val="00C850B7"/>
    <w:rsid w:val="00C938B5"/>
    <w:rsid w:val="00CA2FE9"/>
    <w:rsid w:val="00CB2D41"/>
    <w:rsid w:val="00CB5077"/>
    <w:rsid w:val="00CB782F"/>
    <w:rsid w:val="00CC0A9A"/>
    <w:rsid w:val="00CC0F65"/>
    <w:rsid w:val="00CC20AC"/>
    <w:rsid w:val="00CD298F"/>
    <w:rsid w:val="00CD4ED2"/>
    <w:rsid w:val="00CE7FD9"/>
    <w:rsid w:val="00D16AAF"/>
    <w:rsid w:val="00D225AF"/>
    <w:rsid w:val="00D25DD8"/>
    <w:rsid w:val="00D30356"/>
    <w:rsid w:val="00D436A6"/>
    <w:rsid w:val="00D4516B"/>
    <w:rsid w:val="00D546E1"/>
    <w:rsid w:val="00D626F7"/>
    <w:rsid w:val="00D7455F"/>
    <w:rsid w:val="00D761A8"/>
    <w:rsid w:val="00D83CB2"/>
    <w:rsid w:val="00D9428B"/>
    <w:rsid w:val="00DB778F"/>
    <w:rsid w:val="00DE2CEA"/>
    <w:rsid w:val="00DE43F1"/>
    <w:rsid w:val="00E03C03"/>
    <w:rsid w:val="00E03D26"/>
    <w:rsid w:val="00E122F1"/>
    <w:rsid w:val="00E1353E"/>
    <w:rsid w:val="00E22BCA"/>
    <w:rsid w:val="00E35E0D"/>
    <w:rsid w:val="00E479FB"/>
    <w:rsid w:val="00E500AD"/>
    <w:rsid w:val="00E674FE"/>
    <w:rsid w:val="00E900D1"/>
    <w:rsid w:val="00E94238"/>
    <w:rsid w:val="00E95B66"/>
    <w:rsid w:val="00EB02BA"/>
    <w:rsid w:val="00EB04EA"/>
    <w:rsid w:val="00EB6896"/>
    <w:rsid w:val="00EB77B3"/>
    <w:rsid w:val="00EC38FE"/>
    <w:rsid w:val="00EC6037"/>
    <w:rsid w:val="00EF0FBF"/>
    <w:rsid w:val="00EF4DFF"/>
    <w:rsid w:val="00EF5F2A"/>
    <w:rsid w:val="00EF6606"/>
    <w:rsid w:val="00F1378A"/>
    <w:rsid w:val="00F226E1"/>
    <w:rsid w:val="00F342A6"/>
    <w:rsid w:val="00F34BFA"/>
    <w:rsid w:val="00F652F3"/>
    <w:rsid w:val="00F7437E"/>
    <w:rsid w:val="00F92FC0"/>
    <w:rsid w:val="00FC2BA4"/>
    <w:rsid w:val="00FE0DED"/>
    <w:rsid w:val="00FE3436"/>
    <w:rsid w:val="00FE6C56"/>
    <w:rsid w:val="1FCDDDBA"/>
    <w:rsid w:val="204AEE7A"/>
    <w:rsid w:val="27ACB00A"/>
    <w:rsid w:val="2AE593B3"/>
    <w:rsid w:val="2C816414"/>
    <w:rsid w:val="3B251438"/>
    <w:rsid w:val="49F2B901"/>
    <w:rsid w:val="4C700708"/>
    <w:rsid w:val="626A512C"/>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19DA7"/>
  <w15:chartTrackingRefBased/>
  <w15:docId w15:val="{1763FE39-904F-4E38-AA05-210D76C8D8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hAnsi="Ubuntu" w:eastAsiaTheme="majorEastAsia"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hAnsi="Ubuntu" w:eastAsiaTheme="majorEastAsia" w:cstheme="majorBidi"/>
      <w:b/>
      <w:color w:val="C00000"/>
      <w:sz w:val="26"/>
      <w:szCs w:val="26"/>
    </w:rPr>
  </w:style>
  <w:style w:type="paragraph" w:styleId="Heading3">
    <w:name w:val="heading 3"/>
    <w:basedOn w:val="Normal"/>
    <w:next w:val="Normal"/>
    <w:link w:val="Heading3Char"/>
    <w:uiPriority w:val="9"/>
    <w:unhideWhenUsed/>
    <w:qFormat/>
    <w:rsid w:val="00DE2CEA"/>
    <w:pPr>
      <w:keepNext/>
      <w:keepLines/>
      <w:spacing w:before="40" w:after="0"/>
      <w:outlineLvl w:val="2"/>
    </w:pPr>
    <w:rPr>
      <w:rFonts w:eastAsiaTheme="majorEastAsia" w:cstheme="majorBidi"/>
      <w:i/>
      <w:color w:val="C0000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20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style>
  <w:style w:type="character" w:styleId="ListParagraphChar" w:customStyle="1">
    <w:name w:val="List Paragraph Char"/>
    <w:basedOn w:val="DefaultParagraphFont"/>
    <w:link w:val="ListParagraph"/>
    <w:uiPriority w:val="34"/>
    <w:rsid w:val="00972013"/>
    <w:rPr>
      <w:rFonts w:ascii="Ubuntu Light" w:hAnsi="Ubuntu Light"/>
      <w:sz w:val="24"/>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styleId="EndnoteTextChar" w:customStyle="1">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styleId="UnresolvedMention1" w:customStyle="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28D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6440DE"/>
    <w:rPr>
      <w:rFonts w:ascii="Ubuntu" w:hAnsi="Ubuntu" w:eastAsiaTheme="majorEastAsia" w:cstheme="majorBidi"/>
      <w:color w:val="C00000"/>
      <w:sz w:val="32"/>
      <w:szCs w:val="32"/>
    </w:rPr>
  </w:style>
  <w:style w:type="character" w:styleId="Heading2Char" w:customStyle="1">
    <w:name w:val="Heading 2 Char"/>
    <w:basedOn w:val="DefaultParagraphFont"/>
    <w:link w:val="Heading2"/>
    <w:uiPriority w:val="9"/>
    <w:rsid w:val="006440DE"/>
    <w:rPr>
      <w:rFonts w:ascii="Ubuntu" w:hAnsi="Ubuntu" w:eastAsiaTheme="majorEastAsia"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styleId="CommentTextChar" w:customStyle="1">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styleId="CommentSubjectChar" w:customStyle="1">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styleId="UnresolvedMention2" w:customStyle="1">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3" w:customStyle="1">
    <w:name w:val="Unresolved Mention3"/>
    <w:basedOn w:val="DefaultParagraphFont"/>
    <w:uiPriority w:val="99"/>
    <w:semiHidden/>
    <w:unhideWhenUsed/>
    <w:rsid w:val="007D1640"/>
    <w:rPr>
      <w:color w:val="605E5C"/>
      <w:shd w:val="clear" w:color="auto" w:fill="E1DFDD"/>
    </w:rPr>
  </w:style>
  <w:style w:type="character" w:styleId="UnresolvedMention4" w:customStyle="1">
    <w:name w:val="Unresolved Mention4"/>
    <w:basedOn w:val="DefaultParagraphFont"/>
    <w:uiPriority w:val="99"/>
    <w:semiHidden/>
    <w:unhideWhenUsed/>
    <w:rsid w:val="007B3AE3"/>
    <w:rPr>
      <w:color w:val="605E5C"/>
      <w:shd w:val="clear" w:color="auto" w:fill="E1DFDD"/>
    </w:rPr>
  </w:style>
  <w:style w:type="paragraph" w:styleId="PlainText">
    <w:name w:val="Plain Text"/>
    <w:basedOn w:val="Normal"/>
    <w:link w:val="PlainTextChar"/>
    <w:uiPriority w:val="99"/>
    <w:unhideWhenUsed/>
    <w:rsid w:val="0073669E"/>
    <w:pPr>
      <w:spacing w:after="0" w:line="240" w:lineRule="auto"/>
    </w:pPr>
    <w:rPr>
      <w:rFonts w:ascii="Calibri" w:hAnsi="Calibri"/>
      <w:sz w:val="22"/>
      <w:szCs w:val="21"/>
    </w:rPr>
  </w:style>
  <w:style w:type="character" w:styleId="PlainTextChar" w:customStyle="1">
    <w:name w:val="Plain Text Char"/>
    <w:basedOn w:val="DefaultParagraphFont"/>
    <w:link w:val="PlainText"/>
    <w:uiPriority w:val="99"/>
    <w:rsid w:val="0073669E"/>
    <w:rPr>
      <w:rFonts w:ascii="Calibri" w:hAnsi="Calibri"/>
      <w:szCs w:val="21"/>
    </w:rPr>
  </w:style>
  <w:style w:type="paragraph" w:styleId="NoSpacing">
    <w:name w:val="No Spacing"/>
    <w:uiPriority w:val="1"/>
    <w:qFormat/>
    <w:rsid w:val="0073669E"/>
    <w:pPr>
      <w:spacing w:after="0" w:line="240" w:lineRule="auto"/>
    </w:pPr>
  </w:style>
  <w:style w:type="character" w:styleId="Heading3Char" w:customStyle="1">
    <w:name w:val="Heading 3 Char"/>
    <w:basedOn w:val="DefaultParagraphFont"/>
    <w:link w:val="Heading3"/>
    <w:uiPriority w:val="9"/>
    <w:rsid w:val="00DE2CEA"/>
    <w:rPr>
      <w:rFonts w:ascii="Ubuntu Light" w:hAnsi="Ubuntu Light" w:eastAsiaTheme="majorEastAsia" w:cstheme="majorBidi"/>
      <w:i/>
      <w:color w:val="C00000"/>
      <w:sz w:val="24"/>
      <w:szCs w:val="24"/>
    </w:rPr>
  </w:style>
  <w:style w:type="paragraph" w:styleId="TOCHeading">
    <w:name w:val="TOC Heading"/>
    <w:basedOn w:val="Heading1"/>
    <w:next w:val="Normal"/>
    <w:uiPriority w:val="39"/>
    <w:unhideWhenUsed/>
    <w:qFormat/>
    <w:rsid w:val="00A775ED"/>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A775ED"/>
    <w:pPr>
      <w:spacing w:after="100"/>
    </w:pPr>
  </w:style>
  <w:style w:type="paragraph" w:styleId="TOC2">
    <w:name w:val="toc 2"/>
    <w:basedOn w:val="Normal"/>
    <w:next w:val="Normal"/>
    <w:autoRedefine/>
    <w:uiPriority w:val="39"/>
    <w:unhideWhenUsed/>
    <w:rsid w:val="00A775ED"/>
    <w:pPr>
      <w:spacing w:after="100"/>
      <w:ind w:left="240"/>
    </w:pPr>
  </w:style>
  <w:style w:type="paragraph" w:styleId="TOC3">
    <w:name w:val="toc 3"/>
    <w:basedOn w:val="Normal"/>
    <w:next w:val="Normal"/>
    <w:autoRedefine/>
    <w:uiPriority w:val="39"/>
    <w:unhideWhenUsed/>
    <w:rsid w:val="00A775ED"/>
    <w:pPr>
      <w:spacing w:after="100"/>
      <w:ind w:left="480"/>
    </w:pPr>
  </w:style>
  <w:style w:type="character" w:styleId="UnresolvedMention">
    <w:name w:val="Unresolved Mention"/>
    <w:basedOn w:val="DefaultParagraphFont"/>
    <w:uiPriority w:val="99"/>
    <w:semiHidden/>
    <w:unhideWhenUsed/>
    <w:rsid w:val="003A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86401">
      <w:bodyDiv w:val="1"/>
      <w:marLeft w:val="0"/>
      <w:marRight w:val="0"/>
      <w:marTop w:val="0"/>
      <w:marBottom w:val="0"/>
      <w:divBdr>
        <w:top w:val="none" w:sz="0" w:space="0" w:color="auto"/>
        <w:left w:val="none" w:sz="0" w:space="0" w:color="auto"/>
        <w:bottom w:val="none" w:sz="0" w:space="0" w:color="auto"/>
        <w:right w:val="none" w:sz="0" w:space="0" w:color="auto"/>
      </w:divBdr>
      <w:divsChild>
        <w:div w:id="1485315416">
          <w:marLeft w:val="0"/>
          <w:marRight w:val="0"/>
          <w:marTop w:val="0"/>
          <w:marBottom w:val="0"/>
          <w:divBdr>
            <w:top w:val="none" w:sz="0" w:space="0" w:color="auto"/>
            <w:left w:val="none" w:sz="0" w:space="0" w:color="auto"/>
            <w:bottom w:val="none" w:sz="0" w:space="0" w:color="auto"/>
            <w:right w:val="none" w:sz="0" w:space="0" w:color="auto"/>
          </w:divBdr>
          <w:divsChild>
            <w:div w:id="1493257869">
              <w:marLeft w:val="0"/>
              <w:marRight w:val="0"/>
              <w:marTop w:val="0"/>
              <w:marBottom w:val="0"/>
              <w:divBdr>
                <w:top w:val="none" w:sz="0" w:space="0" w:color="auto"/>
                <w:left w:val="none" w:sz="0" w:space="0" w:color="auto"/>
                <w:bottom w:val="none" w:sz="0" w:space="0" w:color="auto"/>
                <w:right w:val="none" w:sz="0" w:space="0" w:color="auto"/>
              </w:divBdr>
            </w:div>
            <w:div w:id="1946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6.svg" Id="rId18" /><Relationship Type="http://schemas.openxmlformats.org/officeDocument/2006/relationships/hyperlink" Target="https://app.smartsheet.com/b/form/dc76b41833774271a02ce27021844508" TargetMode="External" Id="rId26" /><Relationship Type="http://schemas.openxmlformats.org/officeDocument/2006/relationships/hyperlink" Target="https://specialolympics.qualtrics.com/jfe/form/SV_06tmoK3nMZxKMVo" TargetMode="External" Id="rId39" /><Relationship Type="http://schemas.openxmlformats.org/officeDocument/2006/relationships/hyperlink" Target="https://specialolympics.qualtrics.com/jfe/form/SV_06tmoK3nMZxKMVo" TargetMode="External" Id="rId21" /><Relationship Type="http://schemas.openxmlformats.org/officeDocument/2006/relationships/hyperlink" Target="https://support.zoom.us/hc/en-us/article_attachments/360047066292/Zoom_Online_Event_Best_Practices.pdf" TargetMode="External" Id="rId34" /><Relationship Type="http://schemas.openxmlformats.org/officeDocument/2006/relationships/image" Target="media/image9.png" Id="rId42" /><Relationship Type="http://schemas.openxmlformats.org/officeDocument/2006/relationships/hyperlink" Target="https://specialolympics.qualtrics.com/jfe/form/SV_6rkbqSCcDDiok5v" TargetMode="External" Id="rId47" /><Relationship Type="http://schemas.openxmlformats.org/officeDocument/2006/relationships/footer" Target="footer2.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pp.smartsheet.com/b/form/dc76b41833774271a02ce27021844508" TargetMode="External" Id="rId16" /><Relationship Type="http://schemas.openxmlformats.org/officeDocument/2006/relationships/image" Target="media/image7.png" Id="rId29" /><Relationship Type="http://schemas.openxmlformats.org/officeDocument/2006/relationships/image" Target="media/image1.jpeg" Id="rId11" /><Relationship Type="http://schemas.openxmlformats.org/officeDocument/2006/relationships/hyperlink" Target="mailto:healthmessenger@specialolympics.org" TargetMode="External" Id="rId24" /><Relationship Type="http://schemas.openxmlformats.org/officeDocument/2006/relationships/hyperlink" Target="https://support.zoom.us/hc/en-us/articles/206476093-Enabling-breakout-rooms" TargetMode="External" Id="rId32" /><Relationship Type="http://schemas.openxmlformats.org/officeDocument/2006/relationships/hyperlink" Target="https://specialolympics.qualtrics.com/jfe/form/SV_eJUs03e5lSIk3VI" TargetMode="External" Id="rId37" /><Relationship Type="http://schemas.openxmlformats.org/officeDocument/2006/relationships/hyperlink" Target="https://specialolympics.qualtrics.com/jfe/form/SV_ePXcjlINGTRzWom" TargetMode="External" Id="rId40" /><Relationship Type="http://schemas.openxmlformats.org/officeDocument/2006/relationships/hyperlink" Target="https://media.specialolympics.org/resources/health/disciplines/health-promotion/Health-Promotion-Brief-Educational-Postcards-for-Athlete-Engagement-July-2020.pptx?_ga=2.232141340.2030436349.1597857359-262637050.1571750982" TargetMode="External" Id="rId45" /><Relationship Type="http://schemas.openxmlformats.org/officeDocument/2006/relationships/numbering" Target="numbering.xml" Id="rId5" /><Relationship Type="http://schemas.openxmlformats.org/officeDocument/2006/relationships/hyperlink" Target="https://app.smartsheet.com/b/form/0e1be8a1b99d41b0b43530771e890c1c" TargetMode="External" Id="rId15" /><Relationship Type="http://schemas.openxmlformats.org/officeDocument/2006/relationships/hyperlink" Target="mailto:healthmessenger@specialolympics.org" TargetMode="External" Id="rId23" /><Relationship Type="http://schemas.openxmlformats.org/officeDocument/2006/relationships/hyperlink" Target="https://resources.specialolympics.org/health/health-messenger" TargetMode="External" Id="rId28" /><Relationship Type="http://schemas.openxmlformats.org/officeDocument/2006/relationships/image" Target="media/image8.png"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https://app.smartsheet.com/b/form/793040a8ee0d450d8b912939494ee9d8" TargetMode="External" Id="rId19" /><Relationship Type="http://schemas.openxmlformats.org/officeDocument/2006/relationships/hyperlink" Target="https://zoom.us/pricing" TargetMode="External" Id="rId31" /><Relationship Type="http://schemas.openxmlformats.org/officeDocument/2006/relationships/hyperlink" Target="https://resources.specialolympics.org/health/fitness/fit-5-page%20"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svg" Id="rId14" /><Relationship Type="http://schemas.openxmlformats.org/officeDocument/2006/relationships/hyperlink" Target="https://specialolympics.qualtrics.com/jfe/form/SV_ePXcjlINGTRzWom" TargetMode="External" Id="rId22" /><Relationship Type="http://schemas.openxmlformats.org/officeDocument/2006/relationships/hyperlink" Target="https://app.smartsheet.com/b/form/793040a8ee0d450d8b912939494ee9d8" TargetMode="External" Id="rId27" /><Relationship Type="http://schemas.openxmlformats.org/officeDocument/2006/relationships/hyperlink" Target="https://resources.specialolympics.org/health/health-messenger" TargetMode="External" Id="rId30" /><Relationship Type="http://schemas.openxmlformats.org/officeDocument/2006/relationships/hyperlink" Target="https://resources.specialolympics.org/health/health-messenger" TargetMode="External" Id="rId35" /><Relationship Type="http://schemas.openxmlformats.org/officeDocument/2006/relationships/hyperlink" Target="https://specialolympics.qualtrics.com/jfe/form/SV_eJUs03e5lSIk3VI" TargetMode="External" Id="rId43" /><Relationship Type="http://schemas.openxmlformats.org/officeDocument/2006/relationships/hyperlink" Target="https://app.smartsheet.com/b/form/793040a8ee0d450d8b912939494ee9d8" TargetMode="Externa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hyperlink" Target="https://app.smartsheet.com/b/form/0e1be8a1b99d41b0b43530771e890c1c" TargetMode="External" Id="rId25" /><Relationship Type="http://schemas.openxmlformats.org/officeDocument/2006/relationships/hyperlink" Target="https://blog.zoom.us/3-ways-to-use-polls-in-meetings/" TargetMode="External" Id="rId33" /><Relationship Type="http://schemas.openxmlformats.org/officeDocument/2006/relationships/hyperlink" Target="mailto:healthmessenger@specialolympics.org" TargetMode="External" Id="rId38" /><Relationship Type="http://schemas.openxmlformats.org/officeDocument/2006/relationships/hyperlink" Target="https://specialolympics.qualtrics.com/jfe/form/SV_06tmoK3nMZxKMVo" TargetMode="External" Id="rId46" /><Relationship Type="http://schemas.openxmlformats.org/officeDocument/2006/relationships/hyperlink" Target="https://specialolympics.qualtrics.com/jfe/form/SV_eJUs03e5lSIk3VI" TargetMode="External" Id="rId20" /><Relationship Type="http://schemas.openxmlformats.org/officeDocument/2006/relationships/hyperlink" Target="https://specialolympics.qualtrics.com/jfe/form/SV_6rkbqSCcDDiok5v"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236E3-CBB0-4975-A487-3B4B14182457}">
  <ds:schemaRefs>
    <ds:schemaRef ds:uri="http://schemas.openxmlformats.org/officeDocument/2006/bibliography"/>
  </ds:schemaRefs>
</ds:datastoreItem>
</file>

<file path=customXml/itemProps4.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Klinger</dc:creator>
  <keywords>, docId:806F42FCCDF7032E4BA179CA1AA20B18</keywords>
  <dc:description/>
  <lastModifiedBy>Brian Gresham</lastModifiedBy>
  <revision>78</revision>
  <lastPrinted>2020-06-18T00:26:00.0000000Z</lastPrinted>
  <dcterms:created xsi:type="dcterms:W3CDTF">2022-08-30T20:05:00.0000000Z</dcterms:created>
  <dcterms:modified xsi:type="dcterms:W3CDTF">2024-11-15T18:20:22.6293152Z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