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1A" w:rsidRPr="00E250A3" w:rsidRDefault="00220DE5" w:rsidP="00220DE5">
      <w:pPr>
        <w:jc w:val="center"/>
        <w:rPr>
          <w:b/>
          <w:sz w:val="28"/>
        </w:rPr>
      </w:pPr>
      <w:r w:rsidRPr="00E250A3">
        <w:rPr>
          <w:b/>
          <w:sz w:val="28"/>
        </w:rPr>
        <w:t>Strong Minds an</w:t>
      </w:r>
      <w:bookmarkStart w:id="0" w:name="_GoBack"/>
      <w:bookmarkEnd w:id="0"/>
      <w:r w:rsidRPr="00E250A3">
        <w:rPr>
          <w:b/>
          <w:sz w:val="28"/>
        </w:rPr>
        <w:t>d Emotional Wellness for Families</w:t>
      </w:r>
    </w:p>
    <w:p w:rsidR="00220DE5" w:rsidRPr="00E250A3" w:rsidRDefault="00220DE5" w:rsidP="00220DE5">
      <w:pPr>
        <w:jc w:val="center"/>
        <w:rPr>
          <w:b/>
          <w:sz w:val="28"/>
        </w:rPr>
      </w:pPr>
      <w:r w:rsidRPr="00E250A3">
        <w:rPr>
          <w:b/>
          <w:sz w:val="28"/>
        </w:rPr>
        <w:t>Special Olympics Virtual Family Health Forum</w:t>
      </w:r>
    </w:p>
    <w:p w:rsidR="00220DE5" w:rsidRPr="00E250A3" w:rsidRDefault="00220DE5" w:rsidP="00220DE5">
      <w:pPr>
        <w:jc w:val="center"/>
        <w:rPr>
          <w:b/>
          <w:sz w:val="28"/>
        </w:rPr>
      </w:pPr>
      <w:r w:rsidRPr="00E250A3">
        <w:rPr>
          <w:b/>
          <w:sz w:val="28"/>
        </w:rPr>
        <w:t xml:space="preserve">Facilitator’s Guide </w:t>
      </w:r>
    </w:p>
    <w:p w:rsidR="00220DE5" w:rsidRPr="00220DE5" w:rsidRDefault="00220DE5">
      <w:pPr>
        <w:rPr>
          <w:b/>
        </w:rPr>
      </w:pPr>
      <w:r w:rsidRPr="00220DE5">
        <w:rPr>
          <w:b/>
        </w:rPr>
        <w:t>Delivery</w:t>
      </w:r>
    </w:p>
    <w:p w:rsidR="00220DE5" w:rsidRDefault="00220DE5" w:rsidP="00220DE5">
      <w:pPr>
        <w:pStyle w:val="ListParagraph"/>
        <w:numPr>
          <w:ilvl w:val="0"/>
          <w:numId w:val="1"/>
        </w:numPr>
      </w:pPr>
      <w:r>
        <w:t xml:space="preserve">This session is designed to be </w:t>
      </w:r>
      <w:r w:rsidR="58E2A1CE">
        <w:t>60</w:t>
      </w:r>
      <w:r>
        <w:t xml:space="preserve"> minutes long </w:t>
      </w:r>
    </w:p>
    <w:p w:rsidR="00220DE5" w:rsidRDefault="00220DE5" w:rsidP="26F2AD4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It </w:t>
      </w:r>
      <w:proofErr w:type="gramStart"/>
      <w:r>
        <w:t>is recommended</w:t>
      </w:r>
      <w:proofErr w:type="gramEnd"/>
      <w:r>
        <w:t xml:space="preserve"> that the session be led by a Strong Minds Clinical Director and/or by a mental health professional</w:t>
      </w:r>
      <w:r w:rsidR="51F232BC">
        <w:t xml:space="preserve"> (</w:t>
      </w:r>
      <w:proofErr w:type="spellStart"/>
      <w:r w:rsidR="51F232BC" w:rsidRPr="26F2AD40">
        <w:t>ie</w:t>
      </w:r>
      <w:proofErr w:type="spellEnd"/>
      <w:r w:rsidR="51F232BC" w:rsidRPr="26F2AD40">
        <w:t>. Licensed Psychologist, Licensed Social Worker, Licensed Counselor, Behavior Analyst, Nurse Practitioner, Physician)</w:t>
      </w:r>
    </w:p>
    <w:p w:rsidR="003B1723" w:rsidRDefault="00220DE5" w:rsidP="00220DE5">
      <w:pPr>
        <w:pStyle w:val="ListParagraph"/>
        <w:numPr>
          <w:ilvl w:val="0"/>
          <w:numId w:val="1"/>
        </w:numPr>
      </w:pPr>
      <w:r>
        <w:t xml:space="preserve">The session is a combination of presentation and interactive components </w:t>
      </w:r>
      <w:r w:rsidR="00120A4E">
        <w:t>for families and participants</w:t>
      </w:r>
    </w:p>
    <w:p w:rsidR="00220DE5" w:rsidRDefault="003B1723" w:rsidP="00220DE5">
      <w:pPr>
        <w:pStyle w:val="ListParagraph"/>
        <w:numPr>
          <w:ilvl w:val="0"/>
          <w:numId w:val="1"/>
        </w:numPr>
      </w:pPr>
      <w:r>
        <w:t>Recommended talking points are available on the slides and in the notes section</w:t>
      </w:r>
      <w:r w:rsidR="00ED032C">
        <w:t xml:space="preserve"> and a recording is available </w:t>
      </w:r>
      <w:hyperlink r:id="rId7" w:history="1">
        <w:r w:rsidR="00ED032C" w:rsidRPr="00ED032C">
          <w:rPr>
            <w:rStyle w:val="Hyperlink"/>
          </w:rPr>
          <w:t>here</w:t>
        </w:r>
      </w:hyperlink>
      <w:r w:rsidR="00ED032C">
        <w:t xml:space="preserve"> for facilitators to view before the session</w:t>
      </w:r>
      <w:r>
        <w:t xml:space="preserve">. </w:t>
      </w:r>
    </w:p>
    <w:p w:rsidR="00220DE5" w:rsidRDefault="00220DE5" w:rsidP="00220DE5">
      <w:pPr>
        <w:pStyle w:val="ListParagraph"/>
        <w:numPr>
          <w:ilvl w:val="0"/>
          <w:numId w:val="1"/>
        </w:numPr>
      </w:pPr>
      <w:r>
        <w:t xml:space="preserve">The didactic session </w:t>
      </w:r>
      <w:proofErr w:type="gramStart"/>
      <w:r>
        <w:t>could be combined</w:t>
      </w:r>
      <w:proofErr w:type="gramEnd"/>
      <w:r>
        <w:t xml:space="preserve"> with a guided yoga or mindfulness session as well, if you had available volunteers, staff, or </w:t>
      </w:r>
      <w:r w:rsidR="003B1723">
        <w:t xml:space="preserve">athletes or </w:t>
      </w:r>
      <w:r>
        <w:t xml:space="preserve">family members who are able to lead that. </w:t>
      </w:r>
    </w:p>
    <w:p w:rsidR="00005B47" w:rsidRDefault="00005B47" w:rsidP="00ED032C"/>
    <w:p w:rsidR="00DA7D70" w:rsidRPr="00DA7D70" w:rsidRDefault="00DA7D70" w:rsidP="26F2AD40">
      <w:pPr>
        <w:rPr>
          <w:b/>
          <w:bCs/>
        </w:rPr>
      </w:pPr>
      <w:r w:rsidRPr="26F2AD40">
        <w:rPr>
          <w:b/>
          <w:bCs/>
        </w:rPr>
        <w:t>Considerations for Disclosures</w:t>
      </w:r>
    </w:p>
    <w:p w:rsidR="007730AC" w:rsidRDefault="007730AC" w:rsidP="007730AC">
      <w:pPr>
        <w:pStyle w:val="ListParagraph"/>
        <w:numPr>
          <w:ilvl w:val="0"/>
          <w:numId w:val="3"/>
        </w:numPr>
        <w:spacing w:line="256" w:lineRule="auto"/>
        <w:rPr>
          <w:lang w:val="en-CA"/>
        </w:rPr>
      </w:pPr>
      <w:r>
        <w:rPr>
          <w:lang w:val="en-CA"/>
        </w:rPr>
        <w:t xml:space="preserve">As emotional and mental health can be a very personal topic.  Sometimes during a session, a participant or an athlete might disclose some information (E.g., self-harm or abuse) or health conditions that require further follow-up.  It is recommended that you work with the Clinical Director or mental health </w:t>
      </w:r>
      <w:r>
        <w:rPr>
          <w:rFonts w:ascii="Calibri" w:hAnsi="Calibri" w:cs="Calibri"/>
          <w:lang w:val="en-CA"/>
        </w:rPr>
        <w:t>professional to have a plan to address disclosures per local regulations and requirements, to ensure the athletes is safe</w:t>
      </w:r>
    </w:p>
    <w:p w:rsidR="00220DE5" w:rsidRDefault="00220DE5" w:rsidP="00220DE5"/>
    <w:p w:rsidR="00220DE5" w:rsidRDefault="00220DE5" w:rsidP="00220DE5">
      <w:r w:rsidRPr="003B1723">
        <w:rPr>
          <w:b/>
        </w:rPr>
        <w:t>Resources</w:t>
      </w:r>
      <w:r>
        <w:t>:</w:t>
      </w:r>
    </w:p>
    <w:p w:rsidR="003B1723" w:rsidRDefault="00DA4C86" w:rsidP="003B1723">
      <w:pPr>
        <w:pStyle w:val="ListParagraph"/>
        <w:numPr>
          <w:ilvl w:val="0"/>
          <w:numId w:val="2"/>
        </w:numPr>
      </w:pPr>
      <w:hyperlink r:id="rId8" w:anchor="strong-minds" w:history="1">
        <w:r w:rsidR="00220DE5" w:rsidRPr="003B1723">
          <w:rPr>
            <w:rStyle w:val="Hyperlink"/>
          </w:rPr>
          <w:t>Strong Minds Resources</w:t>
        </w:r>
      </w:hyperlink>
      <w:r w:rsidR="003B1723">
        <w:t xml:space="preserve"> for athletes and families</w:t>
      </w:r>
    </w:p>
    <w:p w:rsidR="00220DE5" w:rsidRDefault="00220DE5" w:rsidP="00220DE5">
      <w:pPr>
        <w:pStyle w:val="ListParagraph"/>
        <w:numPr>
          <w:ilvl w:val="0"/>
          <w:numId w:val="2"/>
        </w:numPr>
      </w:pPr>
      <w:r>
        <w:t>Sibling Resources:</w:t>
      </w:r>
    </w:p>
    <w:p w:rsidR="00220DE5" w:rsidRDefault="00DA4C86" w:rsidP="00220DE5">
      <w:pPr>
        <w:pStyle w:val="ListParagraph"/>
        <w:numPr>
          <w:ilvl w:val="1"/>
          <w:numId w:val="2"/>
        </w:numPr>
      </w:pPr>
      <w:hyperlink r:id="rId9" w:history="1">
        <w:r w:rsidR="00220DE5" w:rsidRPr="00220DE5">
          <w:rPr>
            <w:rStyle w:val="Hyperlink"/>
          </w:rPr>
          <w:t>COVID Adaption Strategies for Siblings</w:t>
        </w:r>
      </w:hyperlink>
    </w:p>
    <w:p w:rsidR="00220DE5" w:rsidRDefault="00DA4C86" w:rsidP="00220DE5">
      <w:pPr>
        <w:pStyle w:val="ListParagraph"/>
        <w:numPr>
          <w:ilvl w:val="1"/>
          <w:numId w:val="2"/>
        </w:numPr>
      </w:pPr>
      <w:hyperlink r:id="rId10" w:history="1">
        <w:r w:rsidR="00220DE5" w:rsidRPr="00220DE5">
          <w:rPr>
            <w:rStyle w:val="Hyperlink"/>
          </w:rPr>
          <w:t>Fitness video for sibling engagement</w:t>
        </w:r>
      </w:hyperlink>
      <w:r w:rsidR="00220DE5">
        <w:t xml:space="preserve"> (in English).  Also available with captioning in other languages on </w:t>
      </w:r>
      <w:hyperlink r:id="rId11" w:history="1">
        <w:r w:rsidR="00220DE5" w:rsidRPr="003B1723">
          <w:rPr>
            <w:rStyle w:val="Hyperlink"/>
          </w:rPr>
          <w:t xml:space="preserve">Special Olympics </w:t>
        </w:r>
        <w:r w:rsidR="003B1723" w:rsidRPr="003B1723">
          <w:rPr>
            <w:rStyle w:val="Hyperlink"/>
          </w:rPr>
          <w:t>website on Resources to Help During the COVID-19 Crisis</w:t>
        </w:r>
      </w:hyperlink>
      <w:r w:rsidR="003B1723">
        <w:t xml:space="preserve"> (under For Families)</w:t>
      </w:r>
      <w:r w:rsidR="00220DE5">
        <w:t xml:space="preserve"> </w:t>
      </w:r>
    </w:p>
    <w:p w:rsidR="003B1723" w:rsidRDefault="003B1723" w:rsidP="003B1723"/>
    <w:p w:rsidR="003B1723" w:rsidRDefault="003B1723" w:rsidP="003B1723">
      <w:r>
        <w:t xml:space="preserve">If you develop additional materials or resources and find activities or ways to engage your families around this topic, please share with Special Olympics International. </w:t>
      </w:r>
    </w:p>
    <w:p w:rsidR="00220DE5" w:rsidRDefault="00220DE5"/>
    <w:sectPr w:rsidR="00220DE5" w:rsidSect="00977DC1">
      <w:headerReference w:type="default" r:id="rId12"/>
      <w:footerReference w:type="default" r:id="rId13"/>
      <w:pgSz w:w="12240" w:h="15840"/>
      <w:pgMar w:top="1020" w:right="1440" w:bottom="1440" w:left="1440" w:header="9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685DF6" w16cex:dateUtc="2020-05-28T20:40:00Z"/>
  <w16cex:commentExtensible w16cex:durableId="22888AAB" w16cex:dateUtc="2020-06-08T16:00:00Z"/>
  <w16cex:commentExtensible w16cex:durableId="5E44431B" w16cex:dateUtc="2020-05-28T20:41:00Z"/>
  <w16cex:commentExtensible w16cex:durableId="22888B3B" w16cex:dateUtc="2020-06-08T16:02:00Z"/>
  <w16cex:commentExtensible w16cex:durableId="0E00A7FC" w16cex:dateUtc="2020-05-28T20:44:00Z"/>
  <w16cex:commentExtensible w16cex:durableId="22888B52" w16cex:dateUtc="2020-06-08T16:02:00Z"/>
  <w16cex:commentExtensible w16cex:durableId="13ADAA3B" w16cex:dateUtc="2020-05-28T20:44:00Z"/>
  <w16cex:commentExtensible w16cex:durableId="22888B6D" w16cex:dateUtc="2020-06-08T16:03:00Z"/>
  <w16cex:commentExtensible w16cex:durableId="64992F88" w16cex:dateUtc="2020-05-28T2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45C59A" w16cid:durableId="33ADC0BD"/>
  <w16cid:commentId w16cid:paraId="5F412550" w16cid:durableId="3D685DF6"/>
  <w16cid:commentId w16cid:paraId="5C8D0AA4" w16cid:durableId="22888AAB"/>
  <w16cid:commentId w16cid:paraId="39FA7E91" w16cid:durableId="007382F1"/>
  <w16cid:commentId w16cid:paraId="39E0918C" w16cid:durableId="5E44431B"/>
  <w16cid:commentId w16cid:paraId="5FD03A17" w16cid:durableId="22888B3B"/>
  <w16cid:commentId w16cid:paraId="48972C02" w16cid:durableId="3BC55EEB"/>
  <w16cid:commentId w16cid:paraId="56E85C84" w16cid:durableId="0E00A7FC"/>
  <w16cid:commentId w16cid:paraId="4D95F8F9" w16cid:durableId="22888B52"/>
  <w16cid:commentId w16cid:paraId="7EBA6FA5" w16cid:durableId="652EF246"/>
  <w16cid:commentId w16cid:paraId="3B14E0A0" w16cid:durableId="13ADAA3B"/>
  <w16cid:commentId w16cid:paraId="674FECDF" w16cid:durableId="22888B6D"/>
  <w16cid:commentId w16cid:paraId="515A10D1" w16cid:durableId="14277167"/>
  <w16cid:commentId w16cid:paraId="69AF2BF1" w16cid:durableId="64992F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86" w:rsidRDefault="00DA4C86" w:rsidP="00977DC1">
      <w:pPr>
        <w:spacing w:after="0" w:line="240" w:lineRule="auto"/>
      </w:pPr>
      <w:r>
        <w:separator/>
      </w:r>
    </w:p>
  </w:endnote>
  <w:endnote w:type="continuationSeparator" w:id="0">
    <w:p w:rsidR="00DA4C86" w:rsidRDefault="00DA4C86" w:rsidP="0097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A3" w:rsidRDefault="00E250A3">
    <w:pPr>
      <w:pStyle w:val="Footer"/>
    </w:pPr>
    <w:r>
      <w:t>Virtual FHF – Strong Minds Facilitator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86" w:rsidRDefault="00DA4C86" w:rsidP="00977DC1">
      <w:pPr>
        <w:spacing w:after="0" w:line="240" w:lineRule="auto"/>
      </w:pPr>
      <w:r>
        <w:separator/>
      </w:r>
    </w:p>
  </w:footnote>
  <w:footnote w:type="continuationSeparator" w:id="0">
    <w:p w:rsidR="00DA4C86" w:rsidRDefault="00DA4C86" w:rsidP="0097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DC1" w:rsidRDefault="00977DC1" w:rsidP="00977DC1">
    <w:pPr>
      <w:pStyle w:val="Header"/>
      <w:ind w:hanging="1440"/>
    </w:pPr>
    <w:r>
      <w:rPr>
        <w:noProof/>
      </w:rPr>
      <w:drawing>
        <wp:anchor distT="0" distB="0" distL="114300" distR="114300" simplePos="0" relativeHeight="251658240" behindDoc="0" locked="0" layoutInCell="1" allowOverlap="1" wp14:editId="689AD3D9">
          <wp:simplePos x="0" y="0"/>
          <wp:positionH relativeFrom="column">
            <wp:posOffset>4681220</wp:posOffset>
          </wp:positionH>
          <wp:positionV relativeFrom="paragraph">
            <wp:posOffset>85090</wp:posOffset>
          </wp:positionV>
          <wp:extent cx="2118995" cy="111442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99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22D9">
      <w:rPr>
        <w:noProof/>
      </w:rPr>
      <w:drawing>
        <wp:inline distT="0" distB="0" distL="0" distR="0" wp14:anchorId="3D463CBD" wp14:editId="7B3E8F88">
          <wp:extent cx="7962388" cy="1463675"/>
          <wp:effectExtent l="0" t="0" r="635" b="317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0961" cy="1465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82CB2"/>
    <w:multiLevelType w:val="hybridMultilevel"/>
    <w:tmpl w:val="DA98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44393"/>
    <w:multiLevelType w:val="hybridMultilevel"/>
    <w:tmpl w:val="41B2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E5"/>
    <w:rsid w:val="00005B47"/>
    <w:rsid w:val="000635A5"/>
    <w:rsid w:val="0008158E"/>
    <w:rsid w:val="000C4CBB"/>
    <w:rsid w:val="00120A4E"/>
    <w:rsid w:val="00220DE5"/>
    <w:rsid w:val="003B1723"/>
    <w:rsid w:val="007730AC"/>
    <w:rsid w:val="008237C3"/>
    <w:rsid w:val="008B309B"/>
    <w:rsid w:val="00977DC1"/>
    <w:rsid w:val="00A1043E"/>
    <w:rsid w:val="00AB457E"/>
    <w:rsid w:val="00C76532"/>
    <w:rsid w:val="00CD6962"/>
    <w:rsid w:val="00CE23DA"/>
    <w:rsid w:val="00DA4C86"/>
    <w:rsid w:val="00DA7D70"/>
    <w:rsid w:val="00E250A3"/>
    <w:rsid w:val="00EC492C"/>
    <w:rsid w:val="00ED032C"/>
    <w:rsid w:val="0214A506"/>
    <w:rsid w:val="0C599308"/>
    <w:rsid w:val="18FAE137"/>
    <w:rsid w:val="1A435864"/>
    <w:rsid w:val="26F2AD40"/>
    <w:rsid w:val="2FED5338"/>
    <w:rsid w:val="3EA19D5E"/>
    <w:rsid w:val="461B0C0E"/>
    <w:rsid w:val="4E9B90A1"/>
    <w:rsid w:val="51F232BC"/>
    <w:rsid w:val="58E2A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B9183"/>
  <w15:chartTrackingRefBased/>
  <w15:docId w15:val="{F560A18E-9DE7-48E6-9137-F7FA84C0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0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D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0D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172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7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DC1"/>
  </w:style>
  <w:style w:type="paragraph" w:styleId="Footer">
    <w:name w:val="footer"/>
    <w:basedOn w:val="Normal"/>
    <w:link w:val="FooterChar"/>
    <w:uiPriority w:val="99"/>
    <w:unhideWhenUsed/>
    <w:rsid w:val="00977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cialolympics.org/our-work/covid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fsoio9ihc2kgwft/Strong%20Minds%20FHF.mp4?dl=0" TargetMode="Externa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ources.specialolympics.org/resources-to-help-during-the-cri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sources.specialolympics.org/community-building/youth-and-school/sibling-engagement-fit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specialolympics.org/resources/community-building/youth-engagement/COVID-19-Strategies-for-Siblings-2020.pdf?_ga=2.2658800.1555663744.1590593221-2089858099.152969935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Purcell</dc:creator>
  <cp:keywords/>
  <dc:description/>
  <cp:lastModifiedBy>Peyton Purcell</cp:lastModifiedBy>
  <cp:revision>4</cp:revision>
  <dcterms:created xsi:type="dcterms:W3CDTF">2020-06-12T20:27:00Z</dcterms:created>
  <dcterms:modified xsi:type="dcterms:W3CDTF">2020-06-18T15:28:00Z</dcterms:modified>
</cp:coreProperties>
</file>