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4AC25" w14:textId="77777777" w:rsidR="00FF3516" w:rsidRDefault="00FF3516" w:rsidP="00FF3516">
      <w:pPr>
        <w:spacing w:after="0" w:line="240" w:lineRule="auto"/>
        <w:jc w:val="center"/>
        <w:rPr>
          <w:b/>
        </w:rPr>
      </w:pPr>
    </w:p>
    <w:p w14:paraId="5A5CFAFB" w14:textId="139D0FCF" w:rsidR="00FF3516" w:rsidRDefault="00B672BC" w:rsidP="002C271F">
      <w:pPr>
        <w:spacing w:after="0" w:line="240" w:lineRule="auto"/>
      </w:pPr>
      <w:r>
        <w:rPr>
          <w:noProof/>
        </w:rPr>
        <w:drawing>
          <wp:inline distT="0" distB="0" distL="0" distR="0" wp14:anchorId="59D270ED" wp14:editId="2F242CFF">
            <wp:extent cx="1308100" cy="1071763"/>
            <wp:effectExtent l="0" t="0" r="6350" b="0"/>
            <wp:docPr id="1" name="Picture 1" descr="https://media.specialolympics.org/soi/files/resources/HABranding/HA_Lock-Up_MedFest_CMYK.jpg?_ga=2.229773786.755789064.1625594346-1349891646.1567589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specialolympics.org/soi/files/resources/HABranding/HA_Lock-Up_MedFest_CMYK.jpg?_ga=2.229773786.755789064.1625594346-1349891646.15675899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834" cy="108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48E6" w:rsidRPr="002C271F">
        <w:rPr>
          <w:b/>
          <w:sz w:val="32"/>
          <w:szCs w:val="32"/>
        </w:rPr>
        <w:t>MEDFEST</w:t>
      </w:r>
      <w:r w:rsidR="00FF3516" w:rsidRPr="002C271F">
        <w:rPr>
          <w:b/>
          <w:sz w:val="32"/>
          <w:szCs w:val="32"/>
        </w:rPr>
        <w:t xml:space="preserve"> CLINICAL DIRECTOR RECRUITMENT QUESTIONS</w:t>
      </w:r>
    </w:p>
    <w:p w14:paraId="182376E8" w14:textId="77777777" w:rsidR="00FF3516" w:rsidRDefault="00FF3516" w:rsidP="00B74D85">
      <w:pPr>
        <w:spacing w:after="0" w:line="240" w:lineRule="auto"/>
      </w:pPr>
    </w:p>
    <w:p w14:paraId="2395578F" w14:textId="77777777" w:rsidR="00FF3516" w:rsidRDefault="00FF3516" w:rsidP="00B74D85">
      <w:pPr>
        <w:spacing w:after="0" w:line="240" w:lineRule="auto"/>
      </w:pPr>
    </w:p>
    <w:p w14:paraId="334CC20C" w14:textId="3A85F886" w:rsidR="00B74D85" w:rsidRPr="00746775" w:rsidRDefault="00B74D85" w:rsidP="00B74D85">
      <w:pPr>
        <w:spacing w:after="0" w:line="240" w:lineRule="auto"/>
      </w:pPr>
      <w:r w:rsidRPr="00746775">
        <w:t xml:space="preserve">Thank you for your interest in </w:t>
      </w:r>
      <w:r w:rsidR="002C271F">
        <w:t xml:space="preserve">the </w:t>
      </w:r>
      <w:r w:rsidRPr="00746775">
        <w:t xml:space="preserve">Special Olympics </w:t>
      </w:r>
      <w:r w:rsidR="00DD48E6">
        <w:t>MedFest</w:t>
      </w:r>
      <w:r w:rsidR="002C271F">
        <w:t xml:space="preserve"> Program.</w:t>
      </w:r>
      <w:r w:rsidRPr="00746775">
        <w:t xml:space="preserve">  Below are a few questions to help us</w:t>
      </w:r>
      <w:r w:rsidR="002C271F">
        <w:t xml:space="preserve"> en</w:t>
      </w:r>
      <w:r w:rsidRPr="00746775">
        <w:t xml:space="preserve">sure </w:t>
      </w:r>
      <w:r w:rsidR="00DD48E6">
        <w:t>MedFest</w:t>
      </w:r>
      <w:r w:rsidRPr="00746775">
        <w:t xml:space="preserve"> is a good fit for you.  There are no right or wrong answers</w:t>
      </w:r>
      <w:r w:rsidR="002C271F">
        <w:t xml:space="preserve"> </w:t>
      </w:r>
      <w:r w:rsidRPr="00746775">
        <w:t xml:space="preserve">and no expectation that you would have any experience with Special Olympics or working with people with </w:t>
      </w:r>
      <w:r w:rsidR="00B672BC">
        <w:t>an i</w:t>
      </w:r>
      <w:r w:rsidRPr="00746775">
        <w:t>ntellectual disability</w:t>
      </w:r>
      <w:r w:rsidR="002C271F">
        <w:t xml:space="preserve">.  </w:t>
      </w:r>
      <w:r w:rsidR="00746775" w:rsidRPr="00746775">
        <w:t xml:space="preserve">If you are approved as a Clinical Director, this information will help us </w:t>
      </w:r>
      <w:r w:rsidR="002C271F">
        <w:t>tailor the training experience</w:t>
      </w:r>
      <w:r w:rsidR="00746775" w:rsidRPr="00746775">
        <w:t xml:space="preserve">. </w:t>
      </w:r>
      <w:r w:rsidR="00FF3516">
        <w:t xml:space="preserve"> </w:t>
      </w:r>
      <w:r w:rsidR="002C271F">
        <w:t>We t</w:t>
      </w:r>
      <w:r w:rsidR="00FF3516">
        <w:t xml:space="preserve">hank you for your </w:t>
      </w:r>
      <w:r w:rsidR="003C59F8">
        <w:t xml:space="preserve">time and </w:t>
      </w:r>
      <w:r w:rsidR="002C271F">
        <w:t xml:space="preserve">interest in joining </w:t>
      </w:r>
      <w:r w:rsidR="003C59F8">
        <w:t xml:space="preserve">the Special Olympics in our mission to provide healthcare screenings to our Athletes.  </w:t>
      </w:r>
    </w:p>
    <w:p w14:paraId="11983951" w14:textId="17DB8C6E" w:rsidR="0000768A" w:rsidRDefault="0000768A" w:rsidP="00B74D85">
      <w:pPr>
        <w:spacing w:after="0" w:line="240" w:lineRule="auto"/>
        <w:rPr>
          <w:b/>
        </w:rPr>
      </w:pPr>
    </w:p>
    <w:p w14:paraId="4924FD41" w14:textId="77777777" w:rsidR="00B74D85" w:rsidRDefault="00B74D85" w:rsidP="00B74D85">
      <w:pPr>
        <w:spacing w:after="0" w:line="240" w:lineRule="auto"/>
        <w:rPr>
          <w:rFonts w:eastAsia="MS Gothic" w:cs="Minion Pro SmBd"/>
          <w:b/>
          <w:color w:val="000000"/>
          <w:lang w:eastAsia="ja-JP"/>
        </w:rPr>
      </w:pP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2070"/>
      </w:tblGrid>
      <w:tr w:rsidR="00746775" w14:paraId="2AD20BE6" w14:textId="77777777" w:rsidTr="00FF3516">
        <w:tc>
          <w:tcPr>
            <w:tcW w:w="8280" w:type="dxa"/>
            <w:tcBorders>
              <w:bottom w:val="single" w:sz="4" w:space="0" w:color="auto"/>
            </w:tcBorders>
          </w:tcPr>
          <w:p w14:paraId="4BE533EB" w14:textId="5EFF51D5" w:rsidR="00C27340" w:rsidRPr="002C271F" w:rsidRDefault="00C27340" w:rsidP="00C2734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C271F">
              <w:rPr>
                <w:b/>
                <w:sz w:val="28"/>
                <w:szCs w:val="28"/>
              </w:rPr>
              <w:t>Name</w:t>
            </w:r>
            <w:r w:rsidR="002C271F">
              <w:rPr>
                <w:b/>
                <w:sz w:val="28"/>
                <w:szCs w:val="28"/>
              </w:rPr>
              <w:t>:</w:t>
            </w:r>
          </w:p>
          <w:p w14:paraId="2B1490F0" w14:textId="4DEE83B0" w:rsidR="00C27340" w:rsidRPr="002C271F" w:rsidRDefault="00C27340" w:rsidP="00B74D8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C271F">
              <w:rPr>
                <w:b/>
                <w:sz w:val="28"/>
                <w:szCs w:val="28"/>
              </w:rPr>
              <w:t>Special Olympics Program: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F09175C" w14:textId="77777777" w:rsidR="00746775" w:rsidRDefault="00746775" w:rsidP="00B74D85">
            <w:pPr>
              <w:spacing w:after="0" w:line="240" w:lineRule="auto"/>
              <w:rPr>
                <w:b/>
              </w:rPr>
            </w:pPr>
          </w:p>
        </w:tc>
      </w:tr>
      <w:tr w:rsidR="00746775" w14:paraId="48658FD0" w14:textId="77777777" w:rsidTr="00FF3516">
        <w:tc>
          <w:tcPr>
            <w:tcW w:w="8280" w:type="dxa"/>
            <w:tcBorders>
              <w:top w:val="single" w:sz="4" w:space="0" w:color="auto"/>
            </w:tcBorders>
          </w:tcPr>
          <w:p w14:paraId="571F4A79" w14:textId="4E77987E" w:rsidR="00746775" w:rsidRPr="00746775" w:rsidRDefault="00746775" w:rsidP="00B672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7"/>
              <w:rPr>
                <w:b/>
              </w:rPr>
            </w:pPr>
            <w:r w:rsidRPr="005413E0">
              <w:t xml:space="preserve">Have you </w:t>
            </w:r>
            <w:r w:rsidR="00B672BC">
              <w:t xml:space="preserve">volunteered </w:t>
            </w:r>
            <w:r>
              <w:t xml:space="preserve">with Special Olympics?  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6678EE94" w14:textId="3CB381D6" w:rsidR="00746775" w:rsidRDefault="001E1366" w:rsidP="002245AD">
            <w:pPr>
              <w:spacing w:after="0" w:line="240" w:lineRule="auto"/>
              <w:rPr>
                <w:b/>
              </w:rPr>
            </w:pPr>
            <w:sdt>
              <w:sdtPr>
                <w:rPr>
                  <w:rFonts w:ascii="Arial" w:hAnsi="Arial" w:cs="Arial"/>
                </w:rPr>
                <w:id w:val="-42086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467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46775" w:rsidRPr="005413E0">
              <w:t xml:space="preserve"> Yes   </w:t>
            </w:r>
            <w:r w:rsidR="0031759B">
              <w:t xml:space="preserve">     </w:t>
            </w:r>
            <w:r w:rsidR="00746775" w:rsidRPr="005413E0">
              <w:t xml:space="preserve">    </w:t>
            </w:r>
            <w:sdt>
              <w:sdtPr>
                <w:rPr>
                  <w:rFonts w:ascii="Arial" w:hAnsi="Arial" w:cs="Arial"/>
                </w:rPr>
                <w:id w:val="-15317202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46775" w:rsidRPr="003061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6775" w:rsidRPr="005413E0">
              <w:t xml:space="preserve"> No</w:t>
            </w:r>
          </w:p>
        </w:tc>
      </w:tr>
      <w:tr w:rsidR="00746775" w14:paraId="5EFA93EA" w14:textId="77777777" w:rsidTr="00FF3516">
        <w:tc>
          <w:tcPr>
            <w:tcW w:w="8280" w:type="dxa"/>
            <w:tcBorders>
              <w:bottom w:val="single" w:sz="4" w:space="0" w:color="auto"/>
            </w:tcBorders>
          </w:tcPr>
          <w:p w14:paraId="7B4AF58D" w14:textId="77777777" w:rsidR="00FF3516" w:rsidRDefault="00746775" w:rsidP="00FF3516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427" w:firstLine="0"/>
            </w:pPr>
            <w:r w:rsidRPr="005413E0">
              <w:t xml:space="preserve">If so, please </w:t>
            </w:r>
            <w:r w:rsidR="004A0FC6">
              <w:t xml:space="preserve">briefly </w:t>
            </w:r>
            <w:r w:rsidRPr="005413E0">
              <w:t>describe:</w:t>
            </w:r>
          </w:p>
          <w:p w14:paraId="010BCC91" w14:textId="77777777" w:rsidR="00746775" w:rsidRDefault="00746775" w:rsidP="002245AD">
            <w:pPr>
              <w:spacing w:after="0" w:line="240" w:lineRule="auto"/>
              <w:rPr>
                <w:b/>
              </w:rPr>
            </w:pPr>
          </w:p>
          <w:p w14:paraId="767AE8E6" w14:textId="3DCD1E2F" w:rsidR="002245AD" w:rsidRDefault="002245AD" w:rsidP="002245AD">
            <w:pPr>
              <w:spacing w:after="0" w:line="240" w:lineRule="auto"/>
              <w:rPr>
                <w:b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445A5E8" w14:textId="77777777" w:rsidR="00746775" w:rsidRDefault="00746775" w:rsidP="00B74D85">
            <w:pPr>
              <w:spacing w:after="0" w:line="240" w:lineRule="auto"/>
              <w:rPr>
                <w:b/>
              </w:rPr>
            </w:pPr>
          </w:p>
        </w:tc>
      </w:tr>
      <w:tr w:rsidR="00746775" w14:paraId="2E834C2F" w14:textId="77777777" w:rsidTr="00FF3516">
        <w:tc>
          <w:tcPr>
            <w:tcW w:w="8280" w:type="dxa"/>
            <w:tcBorders>
              <w:top w:val="single" w:sz="4" w:space="0" w:color="auto"/>
            </w:tcBorders>
          </w:tcPr>
          <w:p w14:paraId="4E0961A8" w14:textId="5D21E9F2" w:rsidR="00746775" w:rsidRPr="00746775" w:rsidRDefault="00746775" w:rsidP="00B672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7"/>
              <w:rPr>
                <w:b/>
              </w:rPr>
            </w:pPr>
            <w:r w:rsidRPr="005413E0">
              <w:t>Do you have professional</w:t>
            </w:r>
            <w:r w:rsidR="00DD48E6">
              <w:t>/clinical</w:t>
            </w:r>
            <w:r w:rsidRPr="005413E0">
              <w:t xml:space="preserve"> experience providing clinical care </w:t>
            </w:r>
            <w:r>
              <w:t>and/</w:t>
            </w:r>
            <w:r w:rsidRPr="005413E0">
              <w:t>or health education to people with Intellectual Disabilit</w:t>
            </w:r>
            <w:r w:rsidR="00B672BC">
              <w:t>ies</w:t>
            </w:r>
            <w:r w:rsidRPr="005413E0">
              <w:t xml:space="preserve"> (ID)?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58F44837" w14:textId="4D88BA32" w:rsidR="00746775" w:rsidRDefault="001E1366" w:rsidP="002245AD">
            <w:pPr>
              <w:spacing w:after="0" w:line="240" w:lineRule="auto"/>
              <w:rPr>
                <w:b/>
              </w:rPr>
            </w:pPr>
            <w:sdt>
              <w:sdtPr>
                <w:rPr>
                  <w:rFonts w:ascii="Arial" w:hAnsi="Arial" w:cs="Arial"/>
                </w:rPr>
                <w:id w:val="14912938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467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46775" w:rsidRPr="005413E0">
              <w:t xml:space="preserve"> Yes              </w:t>
            </w:r>
            <w:sdt>
              <w:sdtPr>
                <w:rPr>
                  <w:rFonts w:ascii="Arial" w:hAnsi="Arial" w:cs="Arial"/>
                </w:rPr>
                <w:id w:val="14508127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46775" w:rsidRPr="003061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6775" w:rsidRPr="005413E0">
              <w:t xml:space="preserve"> No</w:t>
            </w:r>
          </w:p>
        </w:tc>
      </w:tr>
      <w:tr w:rsidR="00746775" w14:paraId="08EE35C4" w14:textId="77777777" w:rsidTr="00FF3516">
        <w:tc>
          <w:tcPr>
            <w:tcW w:w="8280" w:type="dxa"/>
            <w:tcBorders>
              <w:bottom w:val="single" w:sz="4" w:space="0" w:color="auto"/>
            </w:tcBorders>
          </w:tcPr>
          <w:p w14:paraId="7E0E779E" w14:textId="77777777" w:rsidR="00746775" w:rsidRDefault="00746775" w:rsidP="00746775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427" w:firstLine="0"/>
            </w:pPr>
            <w:r w:rsidRPr="005413E0">
              <w:t xml:space="preserve">If so, please </w:t>
            </w:r>
            <w:r w:rsidR="004A0FC6">
              <w:t xml:space="preserve">briefly </w:t>
            </w:r>
            <w:r w:rsidRPr="005413E0">
              <w:t>describe:</w:t>
            </w:r>
          </w:p>
          <w:p w14:paraId="0F636C12" w14:textId="77777777" w:rsidR="00FF3516" w:rsidRDefault="00FF3516" w:rsidP="002245AD">
            <w:pPr>
              <w:spacing w:after="0" w:line="240" w:lineRule="auto"/>
              <w:ind w:left="427" w:hanging="360"/>
              <w:rPr>
                <w:b/>
              </w:rPr>
            </w:pPr>
          </w:p>
          <w:p w14:paraId="5ADF3C4F" w14:textId="115BF219" w:rsidR="002245AD" w:rsidRDefault="002245AD" w:rsidP="002245AD">
            <w:pPr>
              <w:spacing w:after="0" w:line="240" w:lineRule="auto"/>
              <w:ind w:left="427" w:hanging="360"/>
              <w:rPr>
                <w:b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11976C5" w14:textId="77777777" w:rsidR="00746775" w:rsidRDefault="00746775" w:rsidP="00B74D85">
            <w:pPr>
              <w:spacing w:after="0" w:line="240" w:lineRule="auto"/>
              <w:rPr>
                <w:b/>
              </w:rPr>
            </w:pPr>
          </w:p>
        </w:tc>
      </w:tr>
      <w:tr w:rsidR="00746775" w14:paraId="4F1DB9F3" w14:textId="77777777" w:rsidTr="00FF3516">
        <w:tc>
          <w:tcPr>
            <w:tcW w:w="8280" w:type="dxa"/>
            <w:tcBorders>
              <w:top w:val="single" w:sz="4" w:space="0" w:color="auto"/>
            </w:tcBorders>
          </w:tcPr>
          <w:p w14:paraId="35915DA5" w14:textId="77777777" w:rsidR="00746775" w:rsidRPr="00746775" w:rsidRDefault="00746775" w:rsidP="0074677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7"/>
              <w:rPr>
                <w:b/>
              </w:rPr>
            </w:pPr>
            <w:r>
              <w:t xml:space="preserve">Do you have experience recruiting volunteers?  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24C25AAF" w14:textId="45583A97" w:rsidR="00746775" w:rsidRDefault="001E1366" w:rsidP="002245AD">
            <w:pPr>
              <w:spacing w:after="0" w:line="240" w:lineRule="auto"/>
              <w:rPr>
                <w:b/>
              </w:rPr>
            </w:pPr>
            <w:sdt>
              <w:sdtPr>
                <w:rPr>
                  <w:rFonts w:ascii="Arial" w:hAnsi="Arial" w:cs="Arial"/>
                </w:rPr>
                <w:id w:val="-19866937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245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46775" w:rsidRPr="005413E0">
              <w:t xml:space="preserve"> Yes              </w:t>
            </w:r>
            <w:sdt>
              <w:sdtPr>
                <w:rPr>
                  <w:rFonts w:ascii="Arial" w:hAnsi="Arial" w:cs="Arial"/>
                </w:rPr>
                <w:id w:val="-7676248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46775" w:rsidRPr="003061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6775" w:rsidRPr="005413E0">
              <w:t xml:space="preserve"> No</w:t>
            </w:r>
          </w:p>
        </w:tc>
      </w:tr>
      <w:tr w:rsidR="00746775" w14:paraId="4BD39374" w14:textId="77777777" w:rsidTr="00FF3516">
        <w:tc>
          <w:tcPr>
            <w:tcW w:w="8280" w:type="dxa"/>
            <w:tcBorders>
              <w:bottom w:val="single" w:sz="4" w:space="0" w:color="auto"/>
            </w:tcBorders>
          </w:tcPr>
          <w:p w14:paraId="427378F7" w14:textId="77777777" w:rsidR="00746775" w:rsidRDefault="00746775" w:rsidP="00746775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427" w:firstLine="0"/>
            </w:pPr>
            <w:r w:rsidRPr="005413E0">
              <w:t xml:space="preserve">If so, please </w:t>
            </w:r>
            <w:r w:rsidR="004A0FC6">
              <w:t xml:space="preserve">briefly </w:t>
            </w:r>
            <w:r w:rsidRPr="005413E0">
              <w:t>describe:</w:t>
            </w:r>
          </w:p>
          <w:p w14:paraId="4ACE6B85" w14:textId="77777777" w:rsidR="00746775" w:rsidRDefault="00746775" w:rsidP="002245AD">
            <w:pPr>
              <w:spacing w:after="0" w:line="240" w:lineRule="auto"/>
              <w:rPr>
                <w:b/>
              </w:rPr>
            </w:pPr>
          </w:p>
          <w:p w14:paraId="59BEF7A5" w14:textId="7435B0D9" w:rsidR="002245AD" w:rsidRDefault="002245AD" w:rsidP="002245AD">
            <w:pPr>
              <w:spacing w:after="0" w:line="240" w:lineRule="auto"/>
              <w:rPr>
                <w:b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E2F68C9" w14:textId="77777777" w:rsidR="00746775" w:rsidRDefault="00746775" w:rsidP="00B74D85">
            <w:pPr>
              <w:spacing w:after="0" w:line="240" w:lineRule="auto"/>
              <w:rPr>
                <w:b/>
              </w:rPr>
            </w:pPr>
          </w:p>
        </w:tc>
      </w:tr>
      <w:tr w:rsidR="00746775" w14:paraId="36AA0505" w14:textId="77777777" w:rsidTr="00FF3516">
        <w:tc>
          <w:tcPr>
            <w:tcW w:w="8280" w:type="dxa"/>
            <w:tcBorders>
              <w:top w:val="single" w:sz="4" w:space="0" w:color="auto"/>
            </w:tcBorders>
          </w:tcPr>
          <w:p w14:paraId="0ECC97F8" w14:textId="77777777" w:rsidR="00746775" w:rsidRPr="00746775" w:rsidRDefault="00746775" w:rsidP="0074677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7"/>
              <w:rPr>
                <w:b/>
              </w:rPr>
            </w:pPr>
            <w:r>
              <w:t xml:space="preserve">Do you have experience training other health professionals?  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59EEBBDD" w14:textId="173B4EF5" w:rsidR="00746775" w:rsidRDefault="001E1366" w:rsidP="00B74D85">
            <w:pPr>
              <w:spacing w:after="0" w:line="240" w:lineRule="auto"/>
              <w:rPr>
                <w:b/>
              </w:rPr>
            </w:pPr>
            <w:sdt>
              <w:sdtPr>
                <w:rPr>
                  <w:rFonts w:ascii="Arial" w:hAnsi="Arial" w:cs="Arial"/>
                </w:rPr>
                <w:id w:val="11303606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467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46775" w:rsidRPr="005413E0">
              <w:t xml:space="preserve"> </w:t>
            </w:r>
            <w:r w:rsidR="0031759B">
              <w:t xml:space="preserve"> </w:t>
            </w:r>
            <w:r w:rsidR="00746775" w:rsidRPr="005413E0">
              <w:t xml:space="preserve">Yes              </w:t>
            </w:r>
            <w:sdt>
              <w:sdtPr>
                <w:rPr>
                  <w:rFonts w:ascii="Arial" w:hAnsi="Arial" w:cs="Arial"/>
                </w:rPr>
                <w:id w:val="-10268610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46775" w:rsidRPr="003061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6775" w:rsidRPr="005413E0">
              <w:t xml:space="preserve"> No</w:t>
            </w:r>
          </w:p>
        </w:tc>
      </w:tr>
      <w:tr w:rsidR="00746775" w14:paraId="4D84B54D" w14:textId="77777777" w:rsidTr="00FF3516">
        <w:tc>
          <w:tcPr>
            <w:tcW w:w="8280" w:type="dxa"/>
            <w:tcBorders>
              <w:bottom w:val="single" w:sz="4" w:space="0" w:color="auto"/>
            </w:tcBorders>
          </w:tcPr>
          <w:p w14:paraId="338F74B2" w14:textId="77777777" w:rsidR="00746775" w:rsidRDefault="00746775" w:rsidP="00746775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427" w:firstLine="0"/>
            </w:pPr>
            <w:r w:rsidRPr="005413E0">
              <w:t xml:space="preserve">If so, please </w:t>
            </w:r>
            <w:r w:rsidR="004A0FC6">
              <w:t xml:space="preserve">briefly </w:t>
            </w:r>
            <w:r w:rsidRPr="005413E0">
              <w:t>describe:</w:t>
            </w:r>
          </w:p>
          <w:p w14:paraId="0D089CEC" w14:textId="77777777" w:rsidR="00FF3516" w:rsidRDefault="00FF3516" w:rsidP="002245AD">
            <w:pPr>
              <w:spacing w:after="0" w:line="240" w:lineRule="auto"/>
            </w:pPr>
          </w:p>
          <w:p w14:paraId="4760C021" w14:textId="5950D502" w:rsidR="002245AD" w:rsidRDefault="002245AD" w:rsidP="002245AD">
            <w:pPr>
              <w:spacing w:after="0" w:line="240" w:lineRule="auto"/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5B78C0D" w14:textId="77777777" w:rsidR="00746775" w:rsidRDefault="00746775" w:rsidP="00B74D85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</w:tc>
      </w:tr>
      <w:tr w:rsidR="00FF3516" w14:paraId="06E6D2AA" w14:textId="77777777" w:rsidTr="00FF3516">
        <w:tc>
          <w:tcPr>
            <w:tcW w:w="10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2C17FF" w14:textId="7918D063" w:rsidR="00FF3516" w:rsidRPr="005413E0" w:rsidRDefault="00FF3516" w:rsidP="0074677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Part II</w:t>
            </w:r>
            <w:r w:rsidRPr="005413E0">
              <w:rPr>
                <w:b/>
              </w:rPr>
              <w:t xml:space="preserve"> – </w:t>
            </w:r>
            <w:r w:rsidR="00C962F3">
              <w:rPr>
                <w:b/>
              </w:rPr>
              <w:t>Motivation</w:t>
            </w:r>
          </w:p>
          <w:p w14:paraId="71A18759" w14:textId="7523D645" w:rsidR="00FF3516" w:rsidRDefault="00DD48E6" w:rsidP="007467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7"/>
            </w:pPr>
            <w:r>
              <w:t>Please</w:t>
            </w:r>
            <w:r w:rsidR="00C962F3">
              <w:t xml:space="preserve"> elaborate on your interest to volunteer with the Special Olympics.</w:t>
            </w:r>
          </w:p>
          <w:p w14:paraId="0A45C0F0" w14:textId="1E78D27E" w:rsidR="00FF3516" w:rsidRDefault="00FF3516" w:rsidP="00746775">
            <w:pPr>
              <w:spacing w:after="0" w:line="240" w:lineRule="auto"/>
            </w:pPr>
          </w:p>
          <w:p w14:paraId="1C2FED90" w14:textId="77777777" w:rsidR="002245AD" w:rsidRDefault="002245AD" w:rsidP="00746775">
            <w:pPr>
              <w:spacing w:after="0" w:line="240" w:lineRule="auto"/>
            </w:pPr>
          </w:p>
          <w:p w14:paraId="31077A2D" w14:textId="77777777" w:rsidR="00FF3516" w:rsidRDefault="00FF3516" w:rsidP="00B74D85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</w:tc>
      </w:tr>
      <w:tr w:rsidR="00FF3516" w14:paraId="6A23366E" w14:textId="77777777" w:rsidTr="00FF3516">
        <w:tc>
          <w:tcPr>
            <w:tcW w:w="10350" w:type="dxa"/>
            <w:gridSpan w:val="2"/>
            <w:tcBorders>
              <w:top w:val="single" w:sz="4" w:space="0" w:color="auto"/>
            </w:tcBorders>
          </w:tcPr>
          <w:p w14:paraId="602C6DB7" w14:textId="77777777" w:rsidR="00FF3516" w:rsidRPr="005413E0" w:rsidRDefault="00FF3516" w:rsidP="0074677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Part III</w:t>
            </w:r>
            <w:r w:rsidRPr="005413E0">
              <w:rPr>
                <w:b/>
              </w:rPr>
              <w:t xml:space="preserve"> – Professional and Educational Background</w:t>
            </w:r>
          </w:p>
          <w:p w14:paraId="2379FAE5" w14:textId="77777777" w:rsidR="00FF3516" w:rsidRDefault="00FF3516" w:rsidP="007467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7" w:hanging="450"/>
            </w:pPr>
            <w:r w:rsidRPr="005413E0">
              <w:t xml:space="preserve">Please </w:t>
            </w:r>
            <w:r>
              <w:t>ATTACH</w:t>
            </w:r>
            <w:r w:rsidRPr="005413E0">
              <w:t xml:space="preserve"> your professional CV</w:t>
            </w:r>
            <w:r>
              <w:t>/resume in English.  Be sure it:</w:t>
            </w:r>
          </w:p>
          <w:p w14:paraId="199AEEDF" w14:textId="7AE0126B" w:rsidR="00FF3516" w:rsidRPr="002C271F" w:rsidRDefault="00FF3516" w:rsidP="0074677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787" w:hanging="270"/>
              <w:rPr>
                <w:b/>
                <w:bCs/>
                <w:i/>
                <w:iCs/>
              </w:rPr>
            </w:pPr>
            <w:r w:rsidRPr="002C271F">
              <w:rPr>
                <w:b/>
                <w:bCs/>
                <w:i/>
                <w:iCs/>
              </w:rPr>
              <w:t xml:space="preserve">Includes information about your educational </w:t>
            </w:r>
            <w:r w:rsidR="00672177" w:rsidRPr="002C271F">
              <w:rPr>
                <w:b/>
                <w:bCs/>
                <w:i/>
                <w:iCs/>
              </w:rPr>
              <w:t>background.</w:t>
            </w:r>
          </w:p>
          <w:p w14:paraId="67CAA605" w14:textId="012F8EBB" w:rsidR="00FF3516" w:rsidRPr="002C271F" w:rsidRDefault="00FF3516" w:rsidP="00B74D8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787" w:hanging="270"/>
              <w:rPr>
                <w:b/>
                <w:bCs/>
                <w:i/>
                <w:iCs/>
              </w:rPr>
            </w:pPr>
            <w:r w:rsidRPr="002C271F">
              <w:rPr>
                <w:b/>
                <w:bCs/>
                <w:i/>
                <w:iCs/>
              </w:rPr>
              <w:t xml:space="preserve">Lists any licenses or credential for your clinical/allied health </w:t>
            </w:r>
            <w:r w:rsidR="00672177" w:rsidRPr="002C271F">
              <w:rPr>
                <w:b/>
                <w:bCs/>
                <w:i/>
                <w:iCs/>
              </w:rPr>
              <w:t>profession.</w:t>
            </w:r>
          </w:p>
          <w:p w14:paraId="644FF2D1" w14:textId="18835927" w:rsidR="00C962F3" w:rsidRPr="00FF3516" w:rsidRDefault="00FF351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787" w:hanging="270"/>
            </w:pPr>
            <w:r w:rsidRPr="002C271F">
              <w:rPr>
                <w:b/>
                <w:bCs/>
                <w:i/>
                <w:iCs/>
              </w:rPr>
              <w:t>Outlines your professional work experience</w:t>
            </w:r>
            <w:r w:rsidR="00C962F3" w:rsidRPr="002C271F">
              <w:rPr>
                <w:b/>
                <w:bCs/>
                <w:i/>
                <w:iCs/>
              </w:rPr>
              <w:t>s</w:t>
            </w:r>
          </w:p>
        </w:tc>
      </w:tr>
    </w:tbl>
    <w:p w14:paraId="63EC197D" w14:textId="77777777" w:rsidR="00FF3516" w:rsidRDefault="00FF3516" w:rsidP="00746775">
      <w:pPr>
        <w:spacing w:after="0" w:line="240" w:lineRule="auto"/>
      </w:pPr>
    </w:p>
    <w:p w14:paraId="442EBD98" w14:textId="574CBFCA" w:rsidR="00DD48E6" w:rsidRDefault="00FF3516" w:rsidP="002C271F">
      <w:pPr>
        <w:pStyle w:val="Footer"/>
        <w:numPr>
          <w:ilvl w:val="0"/>
          <w:numId w:val="8"/>
        </w:numPr>
      </w:pPr>
      <w:r>
        <w:t xml:space="preserve">For </w:t>
      </w:r>
      <w:r w:rsidR="002C271F">
        <w:t>m</w:t>
      </w:r>
      <w:r>
        <w:t xml:space="preserve">ore information about Special Olympics Healthy Athletes and </w:t>
      </w:r>
      <w:r w:rsidR="00B672BC">
        <w:t>MedFest</w:t>
      </w:r>
      <w:r>
        <w:t xml:space="preserve">, </w:t>
      </w:r>
      <w:r w:rsidR="002C271F">
        <w:t xml:space="preserve">please visit the </w:t>
      </w:r>
      <w:hyperlink r:id="rId8" w:history="1">
        <w:r w:rsidR="002C271F" w:rsidRPr="002C271F">
          <w:rPr>
            <w:rStyle w:val="Hyperlink"/>
          </w:rPr>
          <w:t>MedFest Resource Page</w:t>
        </w:r>
      </w:hyperlink>
      <w:r w:rsidR="002C271F">
        <w:t xml:space="preserve">.  </w:t>
      </w:r>
    </w:p>
    <w:p w14:paraId="01F7E51C" w14:textId="0B2ECD81" w:rsidR="00DD48E6" w:rsidRPr="00FF3516" w:rsidRDefault="00FF3516" w:rsidP="002C271F">
      <w:pPr>
        <w:pStyle w:val="Footer"/>
        <w:numPr>
          <w:ilvl w:val="0"/>
          <w:numId w:val="8"/>
        </w:numPr>
      </w:pPr>
      <w:r>
        <w:t xml:space="preserve">A full description of </w:t>
      </w:r>
      <w:r w:rsidR="00B672BC">
        <w:t xml:space="preserve">the </w:t>
      </w:r>
      <w:r w:rsidR="00DD48E6">
        <w:t>M</w:t>
      </w:r>
      <w:r w:rsidR="00B672BC">
        <w:t>ed</w:t>
      </w:r>
      <w:r w:rsidR="00DD48E6">
        <w:t>F</w:t>
      </w:r>
      <w:r w:rsidR="00B672BC">
        <w:t>est</w:t>
      </w:r>
      <w:r>
        <w:t xml:space="preserve"> Clinical Director requirements </w:t>
      </w:r>
      <w:r w:rsidR="006E0E57">
        <w:t>is</w:t>
      </w:r>
      <w:r w:rsidR="00B672BC">
        <w:t xml:space="preserve"> </w:t>
      </w:r>
      <w:r>
        <w:t xml:space="preserve">available </w:t>
      </w:r>
      <w:hyperlink r:id="rId9" w:history="1">
        <w:r w:rsidRPr="002C271F">
          <w:rPr>
            <w:rStyle w:val="Hyperlink"/>
          </w:rPr>
          <w:t>here</w:t>
        </w:r>
      </w:hyperlink>
      <w:r w:rsidR="002C271F">
        <w:t>.</w:t>
      </w:r>
    </w:p>
    <w:sectPr w:rsidR="00DD48E6" w:rsidRPr="00FF3516" w:rsidSect="00FF3516">
      <w:pgSz w:w="12240" w:h="15840"/>
      <w:pgMar w:top="81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C1D0A" w14:textId="77777777" w:rsidR="001E1366" w:rsidRDefault="001E1366" w:rsidP="00FF3516">
      <w:pPr>
        <w:spacing w:after="0" w:line="240" w:lineRule="auto"/>
      </w:pPr>
      <w:r>
        <w:separator/>
      </w:r>
    </w:p>
  </w:endnote>
  <w:endnote w:type="continuationSeparator" w:id="0">
    <w:p w14:paraId="0B4EB6AF" w14:textId="77777777" w:rsidR="001E1366" w:rsidRDefault="001E1366" w:rsidP="00FF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 SmBd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6B69E" w14:textId="77777777" w:rsidR="001E1366" w:rsidRDefault="001E1366" w:rsidP="00FF3516">
      <w:pPr>
        <w:spacing w:after="0" w:line="240" w:lineRule="auto"/>
      </w:pPr>
      <w:r>
        <w:separator/>
      </w:r>
    </w:p>
  </w:footnote>
  <w:footnote w:type="continuationSeparator" w:id="0">
    <w:p w14:paraId="2765A8B3" w14:textId="77777777" w:rsidR="001E1366" w:rsidRDefault="001E1366" w:rsidP="00FF3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470D4"/>
    <w:multiLevelType w:val="hybridMultilevel"/>
    <w:tmpl w:val="42DAF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47CCE"/>
    <w:multiLevelType w:val="hybridMultilevel"/>
    <w:tmpl w:val="58CC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22586"/>
    <w:multiLevelType w:val="hybridMultilevel"/>
    <w:tmpl w:val="8EF8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5623F"/>
    <w:multiLevelType w:val="hybridMultilevel"/>
    <w:tmpl w:val="FD066BA2"/>
    <w:lvl w:ilvl="0" w:tplc="B31CD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B1696"/>
    <w:multiLevelType w:val="hybridMultilevel"/>
    <w:tmpl w:val="6364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6073B"/>
    <w:multiLevelType w:val="hybridMultilevel"/>
    <w:tmpl w:val="A7444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92ABA"/>
    <w:multiLevelType w:val="hybridMultilevel"/>
    <w:tmpl w:val="D3F6F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B258D"/>
    <w:multiLevelType w:val="hybridMultilevel"/>
    <w:tmpl w:val="AB8EE860"/>
    <w:lvl w:ilvl="0" w:tplc="32741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2698E"/>
    <w:multiLevelType w:val="hybridMultilevel"/>
    <w:tmpl w:val="5F04A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85954">
    <w:abstractNumId w:val="7"/>
  </w:num>
  <w:num w:numId="2" w16cid:durableId="1232422300">
    <w:abstractNumId w:val="3"/>
  </w:num>
  <w:num w:numId="3" w16cid:durableId="571742484">
    <w:abstractNumId w:val="2"/>
  </w:num>
  <w:num w:numId="4" w16cid:durableId="1952979642">
    <w:abstractNumId w:val="1"/>
  </w:num>
  <w:num w:numId="5" w16cid:durableId="294987849">
    <w:abstractNumId w:val="4"/>
  </w:num>
  <w:num w:numId="6" w16cid:durableId="1929191280">
    <w:abstractNumId w:val="5"/>
  </w:num>
  <w:num w:numId="7" w16cid:durableId="4018144">
    <w:abstractNumId w:val="8"/>
  </w:num>
  <w:num w:numId="8" w16cid:durableId="1615676579">
    <w:abstractNumId w:val="6"/>
  </w:num>
  <w:num w:numId="9" w16cid:durableId="1811820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D85"/>
    <w:rsid w:val="0000768A"/>
    <w:rsid w:val="00083609"/>
    <w:rsid w:val="000C3BE4"/>
    <w:rsid w:val="001B6F04"/>
    <w:rsid w:val="001E1366"/>
    <w:rsid w:val="002245AD"/>
    <w:rsid w:val="002C02B4"/>
    <w:rsid w:val="002C271F"/>
    <w:rsid w:val="0031759B"/>
    <w:rsid w:val="00382436"/>
    <w:rsid w:val="003C59F8"/>
    <w:rsid w:val="004015B5"/>
    <w:rsid w:val="004118DE"/>
    <w:rsid w:val="004A0FC6"/>
    <w:rsid w:val="004F052A"/>
    <w:rsid w:val="00672177"/>
    <w:rsid w:val="006E0E57"/>
    <w:rsid w:val="00746775"/>
    <w:rsid w:val="00765FB3"/>
    <w:rsid w:val="008B57A4"/>
    <w:rsid w:val="008C0DC5"/>
    <w:rsid w:val="00913691"/>
    <w:rsid w:val="00A22AA6"/>
    <w:rsid w:val="00A3372D"/>
    <w:rsid w:val="00A777B9"/>
    <w:rsid w:val="00AD2340"/>
    <w:rsid w:val="00B672BC"/>
    <w:rsid w:val="00B74D85"/>
    <w:rsid w:val="00BC7818"/>
    <w:rsid w:val="00BD5203"/>
    <w:rsid w:val="00C27340"/>
    <w:rsid w:val="00C962F3"/>
    <w:rsid w:val="00D12DD6"/>
    <w:rsid w:val="00DD48E6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B2D5E"/>
  <w15:docId w15:val="{94FC1213-DBE2-459E-A77B-4254FB8C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D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D85"/>
    <w:pPr>
      <w:ind w:left="720"/>
      <w:contextualSpacing/>
    </w:pPr>
  </w:style>
  <w:style w:type="table" w:styleId="TableGrid">
    <w:name w:val="Table Grid"/>
    <w:basedOn w:val="TableNormal"/>
    <w:uiPriority w:val="39"/>
    <w:rsid w:val="00746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3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516"/>
  </w:style>
  <w:style w:type="paragraph" w:styleId="Footer">
    <w:name w:val="footer"/>
    <w:basedOn w:val="Normal"/>
    <w:link w:val="FooterChar"/>
    <w:uiPriority w:val="99"/>
    <w:unhideWhenUsed/>
    <w:rsid w:val="00FF3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516"/>
  </w:style>
  <w:style w:type="character" w:styleId="Hyperlink">
    <w:name w:val="Hyperlink"/>
    <w:basedOn w:val="DefaultParagraphFont"/>
    <w:uiPriority w:val="99"/>
    <w:unhideWhenUsed/>
    <w:rsid w:val="00FF351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4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8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8E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48E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48E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2B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C2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specialolympics.org/health/medfest?locale=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dia.specialolympics.org/resources/health/disciplines/medfest/Clinical-Director-Role-MedFest.pdf?_ga=2.121304264.1995177960.1625585310-1361295655.16214404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 Purcell</dc:creator>
  <cp:keywords/>
  <dc:description/>
  <cp:lastModifiedBy>Autumn Jones</cp:lastModifiedBy>
  <cp:revision>2</cp:revision>
  <dcterms:created xsi:type="dcterms:W3CDTF">2024-08-19T22:20:00Z</dcterms:created>
  <dcterms:modified xsi:type="dcterms:W3CDTF">2024-08-19T22:20:00Z</dcterms:modified>
</cp:coreProperties>
</file>