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3285" w14:textId="30C3E297" w:rsidR="00B02B6D" w:rsidRDefault="00022C91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884CF" wp14:editId="0955270C">
                <wp:simplePos x="0" y="0"/>
                <wp:positionH relativeFrom="column">
                  <wp:posOffset>2203450</wp:posOffset>
                </wp:positionH>
                <wp:positionV relativeFrom="paragraph">
                  <wp:posOffset>-148871</wp:posOffset>
                </wp:positionV>
                <wp:extent cx="3873260" cy="500332"/>
                <wp:effectExtent l="0" t="0" r="1333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60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C1A50" w14:textId="77777777" w:rsidR="00022C91" w:rsidRPr="004E40A9" w:rsidRDefault="00022C91" w:rsidP="00022C91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E40A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Sample template to invite athletes and their families or caregivers to the HP Virtual Health Assessment  </w:t>
                            </w:r>
                          </w:p>
                          <w:p w14:paraId="3316C817" w14:textId="77777777" w:rsidR="00022C91" w:rsidRDefault="00022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884C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73.5pt;margin-top:-11.7pt;width:305pt;height:39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" fillcolor="white [3201]" strokeweight=".5pt">
                <v:textbox>
                  <w:txbxContent>
                    <w:p w14:paraId="3C9C1A50" w14:textId="77777777" w:rsidR="00022C91" w:rsidRPr="004E40A9" w:rsidRDefault="00022C91" w:rsidP="00022C91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4E40A9">
                        <w:rPr>
                          <w:rFonts w:cstheme="minorHAnsi"/>
                          <w:b/>
                          <w:bCs/>
                        </w:rPr>
                        <w:t xml:space="preserve">Sample template to invite athletes and their families or caregivers to the HP Virtual Health Assessment  </w:t>
                      </w:r>
                    </w:p>
                    <w:p w14:paraId="3316C817" w14:textId="77777777" w:rsidR="00022C91" w:rsidRDefault="00022C91"/>
                  </w:txbxContent>
                </v:textbox>
              </v:shape>
            </w:pict>
          </mc:Fallback>
        </mc:AlternateContent>
      </w:r>
      <w:r w:rsidR="00B02B6D">
        <w:rPr>
          <w:noProof/>
        </w:rPr>
        <w:drawing>
          <wp:inline distT="0" distB="0" distL="0" distR="0" wp14:anchorId="189E74F7" wp14:editId="43E9FE18">
            <wp:extent cx="1092033" cy="675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9746" cy="68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A8543" w14:textId="33FC50CF" w:rsidR="00B02B6D" w:rsidRDefault="00B02B6D">
      <w:pPr>
        <w:rPr>
          <w:rFonts w:cstheme="minorHAnsi"/>
        </w:rPr>
      </w:pPr>
      <w:r>
        <w:rPr>
          <w:rFonts w:cstheme="minorHAnsi"/>
        </w:rPr>
        <w:t>Date</w:t>
      </w:r>
    </w:p>
    <w:p w14:paraId="557C2078" w14:textId="349FAE9D" w:rsidR="002C1485" w:rsidRPr="002C56B1" w:rsidRDefault="005375A3">
      <w:pPr>
        <w:rPr>
          <w:rFonts w:cstheme="minorHAnsi"/>
        </w:rPr>
      </w:pPr>
      <w:r w:rsidRPr="002C56B1">
        <w:rPr>
          <w:rFonts w:cstheme="minorHAnsi"/>
        </w:rPr>
        <w:t>Dear Special Olympics Athlete:</w:t>
      </w:r>
    </w:p>
    <w:p w14:paraId="752D57F2" w14:textId="27E98381" w:rsidR="005375A3" w:rsidRPr="002C56B1" w:rsidRDefault="004E40A9">
      <w:pPr>
        <w:rPr>
          <w:rFonts w:cstheme="minorHAnsi"/>
        </w:rPr>
      </w:pPr>
      <w:r>
        <w:rPr>
          <w:rFonts w:cstheme="minorHAnsi"/>
        </w:rPr>
        <w:t xml:space="preserve">We hope you are all doing well and since it’s </w:t>
      </w:r>
      <w:r w:rsidR="005375A3" w:rsidRPr="002C56B1">
        <w:rPr>
          <w:rFonts w:cstheme="minorHAnsi"/>
        </w:rPr>
        <w:t xml:space="preserve"> been awhile since we have seen </w:t>
      </w:r>
      <w:r w:rsidR="00951AD3" w:rsidRPr="002C56B1">
        <w:rPr>
          <w:rFonts w:cstheme="minorHAnsi"/>
        </w:rPr>
        <w:t xml:space="preserve">one another </w:t>
      </w:r>
      <w:r w:rsidR="005375A3" w:rsidRPr="002C56B1">
        <w:rPr>
          <w:rFonts w:cstheme="minorHAnsi"/>
        </w:rPr>
        <w:t>in person</w:t>
      </w:r>
      <w:r w:rsidR="00967A48">
        <w:rPr>
          <w:rFonts w:cstheme="minorHAnsi"/>
        </w:rPr>
        <w:t>. We</w:t>
      </w:r>
      <w:r w:rsidR="005375A3" w:rsidRPr="002C56B1">
        <w:rPr>
          <w:rFonts w:cstheme="minorHAnsi"/>
        </w:rPr>
        <w:t xml:space="preserve">  want to continue staying connected</w:t>
      </w:r>
      <w:r w:rsidR="00967A48">
        <w:rPr>
          <w:rFonts w:cstheme="minorHAnsi"/>
        </w:rPr>
        <w:t xml:space="preserve"> with you!</w:t>
      </w:r>
      <w:r>
        <w:rPr>
          <w:rFonts w:cstheme="minorHAnsi"/>
        </w:rPr>
        <w:t xml:space="preserve"> </w:t>
      </w:r>
      <w:r w:rsidR="00967A48">
        <w:rPr>
          <w:rFonts w:cstheme="minorHAnsi"/>
        </w:rPr>
        <w:t xml:space="preserve"> We have planned an activity to help bring us together! </w:t>
      </w:r>
      <w:r>
        <w:rPr>
          <w:rFonts w:cstheme="minorHAnsi"/>
        </w:rPr>
        <w:t xml:space="preserve"> Will you join us in our </w:t>
      </w:r>
      <w:r w:rsidR="00025B5A">
        <w:rPr>
          <w:rFonts w:cstheme="minorHAnsi"/>
        </w:rPr>
        <w:t xml:space="preserve">Health Promotion </w:t>
      </w:r>
      <w:r w:rsidR="00951AD3" w:rsidRPr="002C56B1">
        <w:rPr>
          <w:rFonts w:cstheme="minorHAnsi"/>
        </w:rPr>
        <w:t>Virtual Health Assessment</w:t>
      </w:r>
      <w:r>
        <w:rPr>
          <w:rFonts w:cstheme="minorHAnsi"/>
        </w:rPr>
        <w:t>?</w:t>
      </w:r>
      <w:r w:rsidR="00951AD3" w:rsidRPr="002C56B1">
        <w:rPr>
          <w:rFonts w:cstheme="minorHAnsi"/>
        </w:rPr>
        <w:t xml:space="preserve">  </w:t>
      </w:r>
    </w:p>
    <w:p w14:paraId="75EFD6E0" w14:textId="3B5DB0A7" w:rsidR="00025B5A" w:rsidRDefault="004E40A9" w:rsidP="008B386D">
      <w:pPr>
        <w:rPr>
          <w:rFonts w:cstheme="minorHAnsi"/>
        </w:rPr>
      </w:pPr>
      <w:r>
        <w:rPr>
          <w:rFonts w:cstheme="minorHAnsi"/>
        </w:rPr>
        <w:t>This activity will</w:t>
      </w:r>
      <w:r w:rsidR="00025B5A">
        <w:rPr>
          <w:rFonts w:cstheme="minorHAnsi"/>
        </w:rPr>
        <w:t xml:space="preserve"> </w:t>
      </w:r>
      <w:proofErr w:type="spellStart"/>
      <w:r w:rsidR="00025B5A">
        <w:rPr>
          <w:rFonts w:cstheme="minorHAnsi"/>
        </w:rPr>
        <w:t>will</w:t>
      </w:r>
      <w:proofErr w:type="spellEnd"/>
      <w:r w:rsidR="00025B5A">
        <w:rPr>
          <w:rFonts w:cstheme="minorHAnsi"/>
        </w:rPr>
        <w:t xml:space="preserve"> help us</w:t>
      </w:r>
      <w:r w:rsidR="007B1554">
        <w:rPr>
          <w:rFonts w:cstheme="minorHAnsi"/>
        </w:rPr>
        <w:t>:</w:t>
      </w:r>
      <w:r w:rsidR="00025B5A">
        <w:rPr>
          <w:rFonts w:cstheme="minorHAnsi"/>
        </w:rPr>
        <w:t xml:space="preserve"> </w:t>
      </w:r>
    </w:p>
    <w:p w14:paraId="1556BB57" w14:textId="77777777" w:rsidR="007B1554" w:rsidRPr="007B1554" w:rsidRDefault="006A348E" w:rsidP="00900518">
      <w:pPr>
        <w:pStyle w:val="ListParagraph"/>
        <w:numPr>
          <w:ilvl w:val="0"/>
          <w:numId w:val="9"/>
        </w:numPr>
        <w:rPr>
          <w:rFonts w:cstheme="minorHAnsi"/>
        </w:rPr>
      </w:pPr>
      <w:r w:rsidRPr="007B1554">
        <w:rPr>
          <w:rFonts w:cstheme="minorHAnsi"/>
        </w:rPr>
        <w:t xml:space="preserve">Understand more </w:t>
      </w:r>
      <w:r w:rsidR="004E40A9" w:rsidRPr="007B1554">
        <w:rPr>
          <w:rFonts w:cstheme="minorHAnsi"/>
        </w:rPr>
        <w:t xml:space="preserve"> about  foods you eat, beverages you drink, handwashing and other health </w:t>
      </w:r>
      <w:r w:rsidR="00967A48" w:rsidRPr="007B1554">
        <w:rPr>
          <w:rFonts w:cstheme="minorHAnsi"/>
        </w:rPr>
        <w:t xml:space="preserve">habits </w:t>
      </w:r>
      <w:r w:rsidR="004E40A9" w:rsidRPr="007B1554">
        <w:rPr>
          <w:rFonts w:cstheme="minorHAnsi"/>
        </w:rPr>
        <w:t xml:space="preserve">so we can </w:t>
      </w:r>
      <w:r w:rsidRPr="007B1554">
        <w:rPr>
          <w:rFonts w:cstheme="minorHAnsi"/>
        </w:rPr>
        <w:t xml:space="preserve">address </w:t>
      </w:r>
      <w:r w:rsidR="004E40A9" w:rsidRPr="007B1554">
        <w:rPr>
          <w:rFonts w:cstheme="minorHAnsi"/>
        </w:rPr>
        <w:t xml:space="preserve"> your needs and interests</w:t>
      </w:r>
      <w:r w:rsidR="007B1554" w:rsidRPr="007B1554">
        <w:rPr>
          <w:rFonts w:cstheme="minorHAnsi"/>
        </w:rPr>
        <w:t>.</w:t>
      </w:r>
    </w:p>
    <w:p w14:paraId="3F6C4EDD" w14:textId="2DDE65B2" w:rsidR="007B1554" w:rsidRPr="007B1554" w:rsidRDefault="007B1554" w:rsidP="0090051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</w:t>
      </w:r>
      <w:r w:rsidR="00967A48" w:rsidRPr="007B1554">
        <w:rPr>
          <w:rFonts w:cstheme="minorHAnsi"/>
        </w:rPr>
        <w:t xml:space="preserve">ollect  </w:t>
      </w:r>
      <w:r w:rsidR="00025B5A" w:rsidRPr="007B1554">
        <w:rPr>
          <w:rFonts w:cstheme="minorHAnsi"/>
        </w:rPr>
        <w:t xml:space="preserve">your </w:t>
      </w:r>
      <w:r w:rsidR="00951AD3" w:rsidRPr="007B1554">
        <w:rPr>
          <w:rFonts w:cstheme="minorHAnsi"/>
        </w:rPr>
        <w:t xml:space="preserve">current health measurements </w:t>
      </w:r>
      <w:r w:rsidR="00025B5A" w:rsidRPr="007B1554">
        <w:rPr>
          <w:rFonts w:cstheme="minorHAnsi"/>
        </w:rPr>
        <w:t xml:space="preserve">for height, </w:t>
      </w:r>
      <w:proofErr w:type="gramStart"/>
      <w:r w:rsidR="00025B5A" w:rsidRPr="007B1554">
        <w:rPr>
          <w:rFonts w:cstheme="minorHAnsi"/>
        </w:rPr>
        <w:t>weight</w:t>
      </w:r>
      <w:proofErr w:type="gramEnd"/>
      <w:r w:rsidR="00025B5A" w:rsidRPr="007B1554">
        <w:rPr>
          <w:rFonts w:cstheme="minorHAnsi"/>
        </w:rPr>
        <w:t xml:space="preserve"> and waist size</w:t>
      </w:r>
      <w:r w:rsidR="00DE6663" w:rsidRPr="007B1554">
        <w:rPr>
          <w:rFonts w:cstheme="minorHAnsi"/>
        </w:rPr>
        <w:t>. waist and height and upload your photo</w:t>
      </w:r>
      <w:r w:rsidR="00022C91" w:rsidRPr="007B1554">
        <w:rPr>
          <w:rFonts w:cstheme="minorHAnsi"/>
        </w:rPr>
        <w:t>.</w:t>
      </w:r>
      <w:r w:rsidR="00DE6663" w:rsidRPr="007B1554">
        <w:rPr>
          <w:rFonts w:cstheme="minorHAnsi"/>
        </w:rPr>
        <w:t xml:space="preserve">  </w:t>
      </w:r>
      <w:r w:rsidR="00B07B5E" w:rsidRPr="007B1554">
        <w:rPr>
          <w:rFonts w:cstheme="minorHAnsi"/>
        </w:rPr>
        <w:t xml:space="preserve">See graphic and video measuring instructions </w:t>
      </w:r>
      <w:r w:rsidR="00DE6663" w:rsidRPr="007B1554">
        <w:rPr>
          <w:rFonts w:cstheme="minorHAnsi"/>
        </w:rPr>
        <w:t xml:space="preserve">at </w:t>
      </w:r>
      <w:r w:rsidR="004E40A9" w:rsidRPr="007B1554">
        <w:rPr>
          <w:rFonts w:cstheme="minorHAnsi"/>
        </w:rPr>
        <w:t xml:space="preserve"> </w:t>
      </w:r>
      <w:hyperlink r:id="rId6" w:history="1">
        <w:r w:rsidRPr="007B1554">
          <w:rPr>
            <w:rStyle w:val="Hyperlink"/>
            <w:rFonts w:cstheme="minorHAnsi"/>
          </w:rPr>
          <w:t>https://www.dropbox.com/s/hlggt0qvqmmhfw1/Waist%20Height%20Measurement%20Instructions.docx?dl=0</w:t>
        </w:r>
      </w:hyperlink>
    </w:p>
    <w:p w14:paraId="6A451039" w14:textId="2917A1BE" w:rsidR="00025B5A" w:rsidRPr="007B1554" w:rsidRDefault="007B1554" w:rsidP="00025B5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O</w:t>
      </w:r>
      <w:r w:rsidR="00025B5A" w:rsidRPr="007B1554">
        <w:rPr>
          <w:rFonts w:cstheme="minorHAnsi"/>
        </w:rPr>
        <w:t>ffer important and fun health education</w:t>
      </w:r>
      <w:r w:rsidR="00DE6663" w:rsidRPr="007B1554">
        <w:rPr>
          <w:rFonts w:cstheme="minorHAnsi"/>
        </w:rPr>
        <w:t xml:space="preserve"> later, where you and your friends can ask questions and share ideas about staying healthy</w:t>
      </w:r>
      <w:r>
        <w:rPr>
          <w:rFonts w:cstheme="minorHAnsi"/>
        </w:rPr>
        <w:t>.</w:t>
      </w:r>
      <w:r w:rsidR="00025B5A" w:rsidRPr="007B1554">
        <w:rPr>
          <w:rFonts w:cstheme="minorHAnsi"/>
        </w:rPr>
        <w:t xml:space="preserve"> </w:t>
      </w:r>
    </w:p>
    <w:p w14:paraId="3F5D5FA2" w14:textId="3E24D556" w:rsidR="00022C91" w:rsidRDefault="00022C91" w:rsidP="00022C91">
      <w:pPr>
        <w:rPr>
          <w:rFonts w:cstheme="minorHAnsi"/>
        </w:rPr>
      </w:pPr>
      <w:r w:rsidRPr="00022C91">
        <w:rPr>
          <w:rFonts w:cstheme="minorHAnsi"/>
        </w:rPr>
        <w:t xml:space="preserve">All the information you </w:t>
      </w:r>
      <w:r>
        <w:rPr>
          <w:rFonts w:cstheme="minorHAnsi"/>
        </w:rPr>
        <w:t>share with</w:t>
      </w:r>
      <w:r w:rsidRPr="00022C91">
        <w:rPr>
          <w:rFonts w:cstheme="minorHAnsi"/>
        </w:rPr>
        <w:t xml:space="preserve"> us is confidential. </w:t>
      </w:r>
    </w:p>
    <w:p w14:paraId="2C19FAFE" w14:textId="77777777" w:rsidR="00022C91" w:rsidRDefault="00022C91" w:rsidP="00022C91">
      <w:pPr>
        <w:rPr>
          <w:rFonts w:cstheme="minorHAnsi"/>
        </w:rPr>
      </w:pPr>
    </w:p>
    <w:p w14:paraId="4869A351" w14:textId="53F98691" w:rsidR="00B07B5E" w:rsidRPr="00B07B5E" w:rsidRDefault="00B07B5E" w:rsidP="00B07B5E">
      <w:pPr>
        <w:jc w:val="center"/>
        <w:rPr>
          <w:rFonts w:cstheme="minorHAnsi"/>
          <w:b/>
          <w:bCs/>
          <w:sz w:val="32"/>
          <w:szCs w:val="32"/>
        </w:rPr>
      </w:pPr>
      <w:r w:rsidRPr="00B07B5E">
        <w:rPr>
          <w:rFonts w:cstheme="minorHAnsi"/>
          <w:b/>
          <w:bCs/>
          <w:sz w:val="32"/>
          <w:szCs w:val="32"/>
        </w:rPr>
        <w:t xml:space="preserve">Here’s how </w:t>
      </w:r>
      <w:r w:rsidR="00022C91">
        <w:rPr>
          <w:rFonts w:cstheme="minorHAnsi"/>
          <w:b/>
          <w:bCs/>
          <w:sz w:val="32"/>
          <w:szCs w:val="32"/>
        </w:rPr>
        <w:t>to</w:t>
      </w:r>
      <w:r w:rsidRPr="00B07B5E">
        <w:rPr>
          <w:rFonts w:cstheme="minorHAnsi"/>
          <w:b/>
          <w:bCs/>
          <w:sz w:val="32"/>
          <w:szCs w:val="32"/>
        </w:rPr>
        <w:t xml:space="preserve"> participate</w:t>
      </w:r>
      <w:r w:rsidR="00022C91">
        <w:rPr>
          <w:noProof/>
        </w:rPr>
        <w:drawing>
          <wp:inline distT="0" distB="0" distL="0" distR="0" wp14:anchorId="26AC57DF" wp14:editId="3CB3CEC5">
            <wp:extent cx="6198782" cy="2090287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8207" cy="211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B01C8" w14:textId="7B7C0640" w:rsidR="008B386D" w:rsidRPr="00025B5A" w:rsidRDefault="00DE6663" w:rsidP="00025B5A">
      <w:pPr>
        <w:rPr>
          <w:rFonts w:cstheme="minorHAnsi"/>
        </w:rPr>
      </w:pPr>
      <w:r>
        <w:rPr>
          <w:rFonts w:cstheme="minorHAnsi"/>
        </w:rPr>
        <w:t xml:space="preserve">After you finish </w:t>
      </w:r>
      <w:r w:rsidR="00022C91">
        <w:rPr>
          <w:rFonts w:cstheme="minorHAnsi"/>
        </w:rPr>
        <w:t>steps one, two and three</w:t>
      </w:r>
      <w:r w:rsidRPr="002C56B1">
        <w:rPr>
          <w:rFonts w:cstheme="minorHAnsi"/>
        </w:rPr>
        <w:t xml:space="preserve"> please click  to return it to </w:t>
      </w:r>
      <w:r w:rsidRPr="002C56B1">
        <w:rPr>
          <w:rFonts w:cstheme="minorHAnsi"/>
          <w:highlight w:val="yellow"/>
        </w:rPr>
        <w:t>(Name of Program).</w:t>
      </w:r>
    </w:p>
    <w:p w14:paraId="2C8D6515" w14:textId="11EC22E0" w:rsidR="008B386D" w:rsidRPr="002C56B1" w:rsidRDefault="008B386D">
      <w:pPr>
        <w:rPr>
          <w:rFonts w:cstheme="minorHAnsi"/>
        </w:rPr>
      </w:pPr>
      <w:r w:rsidRPr="002C56B1">
        <w:rPr>
          <w:rFonts w:cstheme="minorHAnsi"/>
        </w:rPr>
        <w:t>We will</w:t>
      </w:r>
      <w:r w:rsidR="00DE6663">
        <w:rPr>
          <w:rFonts w:cstheme="minorHAnsi"/>
        </w:rPr>
        <w:t xml:space="preserve"> put together</w:t>
      </w:r>
      <w:r w:rsidR="00022C91">
        <w:rPr>
          <w:rFonts w:cstheme="minorHAnsi"/>
        </w:rPr>
        <w:t xml:space="preserve"> </w:t>
      </w:r>
      <w:r w:rsidR="00DE6663">
        <w:rPr>
          <w:rFonts w:cstheme="minorHAnsi"/>
        </w:rPr>
        <w:t>your</w:t>
      </w:r>
      <w:r w:rsidRPr="002C56B1">
        <w:rPr>
          <w:rFonts w:cstheme="minorHAnsi"/>
        </w:rPr>
        <w:t xml:space="preserve"> </w:t>
      </w:r>
      <w:r w:rsidR="00C539A9" w:rsidRPr="002C56B1">
        <w:rPr>
          <w:rFonts w:cstheme="minorHAnsi"/>
        </w:rPr>
        <w:t xml:space="preserve">group’s </w:t>
      </w:r>
      <w:r w:rsidRPr="002C56B1">
        <w:rPr>
          <w:rFonts w:cstheme="minorHAnsi"/>
        </w:rPr>
        <w:t xml:space="preserve">results </w:t>
      </w:r>
      <w:r w:rsidR="00DE6663">
        <w:rPr>
          <w:rFonts w:cstheme="minorHAnsi"/>
        </w:rPr>
        <w:t xml:space="preserve">and share it during a  follow-up session </w:t>
      </w:r>
      <w:r w:rsidRPr="002C56B1">
        <w:rPr>
          <w:rFonts w:cstheme="minorHAnsi"/>
          <w:highlight w:val="yellow"/>
        </w:rPr>
        <w:t xml:space="preserve"> (enter date of session</w:t>
      </w:r>
      <w:r w:rsidRPr="002C56B1">
        <w:rPr>
          <w:rFonts w:cstheme="minorHAnsi"/>
        </w:rPr>
        <w:t>)</w:t>
      </w:r>
      <w:r w:rsidR="00DE6663">
        <w:rPr>
          <w:rFonts w:cstheme="minorHAnsi"/>
        </w:rPr>
        <w:t xml:space="preserve">. </w:t>
      </w:r>
      <w:r w:rsidRPr="002C56B1">
        <w:rPr>
          <w:rFonts w:cstheme="minorHAnsi"/>
        </w:rPr>
        <w:t xml:space="preserve"> Our Health Promotion Clinical Director (</w:t>
      </w:r>
      <w:r w:rsidRPr="002C56B1">
        <w:rPr>
          <w:rFonts w:cstheme="minorHAnsi"/>
          <w:highlight w:val="yellow"/>
        </w:rPr>
        <w:t>name or staff member presenting</w:t>
      </w:r>
      <w:r w:rsidRPr="002C56B1">
        <w:rPr>
          <w:rFonts w:cstheme="minorHAnsi"/>
        </w:rPr>
        <w:t>) will be with us to discuss the results</w:t>
      </w:r>
      <w:r w:rsidR="00022C91">
        <w:rPr>
          <w:rFonts w:cstheme="minorHAnsi"/>
        </w:rPr>
        <w:t>, discuss health topics</w:t>
      </w:r>
      <w:r w:rsidRPr="002C56B1">
        <w:rPr>
          <w:rFonts w:cstheme="minorHAnsi"/>
        </w:rPr>
        <w:t xml:space="preserve"> and </w:t>
      </w:r>
      <w:proofErr w:type="spellStart"/>
      <w:r w:rsidRPr="002C56B1">
        <w:rPr>
          <w:rFonts w:cstheme="minorHAnsi"/>
        </w:rPr>
        <w:t>answerquestions</w:t>
      </w:r>
      <w:proofErr w:type="spellEnd"/>
      <w:r w:rsidRPr="002C56B1">
        <w:rPr>
          <w:rFonts w:cstheme="minorHAnsi"/>
        </w:rPr>
        <w:t>.</w:t>
      </w:r>
      <w:r w:rsidR="00B02B6D">
        <w:rPr>
          <w:rFonts w:cstheme="minorHAnsi"/>
        </w:rPr>
        <w:t xml:space="preserve"> </w:t>
      </w:r>
      <w:r w:rsidRPr="002C56B1">
        <w:rPr>
          <w:rFonts w:cstheme="minorHAnsi"/>
          <w:highlight w:val="yellow"/>
        </w:rPr>
        <w:t>(insert registration instructions for the scheduled session- if needed).</w:t>
      </w:r>
    </w:p>
    <w:p w14:paraId="701ACC31" w14:textId="1FD9B441" w:rsidR="00DE6663" w:rsidRDefault="008B386D">
      <w:pPr>
        <w:rPr>
          <w:rFonts w:cstheme="minorHAnsi"/>
        </w:rPr>
      </w:pPr>
      <w:r w:rsidRPr="002C56B1">
        <w:rPr>
          <w:rFonts w:cstheme="minorHAnsi"/>
        </w:rPr>
        <w:t xml:space="preserve">We look forward to </w:t>
      </w:r>
      <w:r w:rsidR="00967A48">
        <w:rPr>
          <w:rFonts w:cstheme="minorHAnsi"/>
        </w:rPr>
        <w:t xml:space="preserve">seeing </w:t>
      </w:r>
      <w:r w:rsidRPr="002C56B1">
        <w:rPr>
          <w:rFonts w:cstheme="minorHAnsi"/>
        </w:rPr>
        <w:t xml:space="preserve">your completed </w:t>
      </w:r>
      <w:r w:rsidR="00DE6663">
        <w:rPr>
          <w:rFonts w:cstheme="minorHAnsi"/>
        </w:rPr>
        <w:t xml:space="preserve">assessment </w:t>
      </w:r>
      <w:r w:rsidRPr="002C56B1">
        <w:rPr>
          <w:rFonts w:cstheme="minorHAnsi"/>
        </w:rPr>
        <w:t xml:space="preserve">by </w:t>
      </w:r>
      <w:r w:rsidRPr="002C56B1">
        <w:rPr>
          <w:rFonts w:cstheme="minorHAnsi"/>
          <w:highlight w:val="yellow"/>
        </w:rPr>
        <w:t>( enter date</w:t>
      </w:r>
      <w:r w:rsidRPr="002C56B1">
        <w:rPr>
          <w:rFonts w:cstheme="minorHAnsi"/>
        </w:rPr>
        <w:t>)</w:t>
      </w:r>
      <w:r w:rsidR="00AA0F59" w:rsidRPr="002C56B1">
        <w:rPr>
          <w:rFonts w:cstheme="minorHAnsi"/>
        </w:rPr>
        <w:t xml:space="preserve"> and talking to you (</w:t>
      </w:r>
      <w:r w:rsidR="00AA0F59" w:rsidRPr="002C56B1">
        <w:rPr>
          <w:rFonts w:cstheme="minorHAnsi"/>
          <w:highlight w:val="yellow"/>
        </w:rPr>
        <w:t>enter meeting name and date)</w:t>
      </w:r>
      <w:r w:rsidR="00AA0F59" w:rsidRPr="002C56B1">
        <w:rPr>
          <w:rFonts w:cstheme="minorHAnsi"/>
        </w:rPr>
        <w:t>.</w:t>
      </w:r>
      <w:r w:rsidR="002C56B1" w:rsidRPr="002C56B1">
        <w:rPr>
          <w:rFonts w:cstheme="minorHAnsi"/>
        </w:rPr>
        <w:t xml:space="preserve">  </w:t>
      </w:r>
      <w:r w:rsidR="00DE6663" w:rsidRPr="002C56B1">
        <w:rPr>
          <w:rFonts w:cstheme="minorHAnsi"/>
        </w:rPr>
        <w:t xml:space="preserve">Thanks for </w:t>
      </w:r>
      <w:r w:rsidR="00DE6663">
        <w:rPr>
          <w:rFonts w:cstheme="minorHAnsi"/>
        </w:rPr>
        <w:t>joining us</w:t>
      </w:r>
      <w:r w:rsidR="00DE6663" w:rsidRPr="002C56B1">
        <w:rPr>
          <w:rFonts w:cstheme="minorHAnsi"/>
        </w:rPr>
        <w:t xml:space="preserve"> in our Virtual Health Assessment</w:t>
      </w:r>
      <w:r w:rsidR="00022C91">
        <w:rPr>
          <w:rFonts w:cstheme="minorHAnsi"/>
        </w:rPr>
        <w:t>!</w:t>
      </w:r>
      <w:r w:rsidR="00DE6663" w:rsidRPr="002C56B1">
        <w:rPr>
          <w:rFonts w:cstheme="minorHAnsi"/>
        </w:rPr>
        <w:t xml:space="preserve">  </w:t>
      </w:r>
    </w:p>
    <w:p w14:paraId="73349B29" w14:textId="4D88C15B" w:rsidR="00AA0F59" w:rsidRPr="002C56B1" w:rsidRDefault="00DE6663">
      <w:pPr>
        <w:rPr>
          <w:rFonts w:cstheme="minorHAnsi"/>
        </w:rPr>
      </w:pPr>
      <w:r>
        <w:rPr>
          <w:rFonts w:cstheme="minorHAnsi"/>
        </w:rPr>
        <w:t xml:space="preserve">To get started, </w:t>
      </w:r>
      <w:r w:rsidR="00BF0B9B" w:rsidRPr="002C56B1">
        <w:rPr>
          <w:rFonts w:cstheme="minorHAnsi"/>
        </w:rPr>
        <w:t xml:space="preserve"> </w:t>
      </w:r>
      <w:r w:rsidR="00022C91">
        <w:rPr>
          <w:rFonts w:cstheme="minorHAnsi"/>
        </w:rPr>
        <w:t xml:space="preserve">just </w:t>
      </w:r>
      <w:r>
        <w:rPr>
          <w:rFonts w:cstheme="minorHAnsi"/>
        </w:rPr>
        <w:t>click</w:t>
      </w:r>
      <w:r w:rsidR="00BF0B9B" w:rsidRPr="002C56B1">
        <w:rPr>
          <w:rFonts w:cstheme="minorHAnsi"/>
        </w:rPr>
        <w:t xml:space="preserve"> on </w:t>
      </w:r>
      <w:r w:rsidR="006F0BF2" w:rsidRPr="002C56B1">
        <w:rPr>
          <w:rFonts w:cstheme="minorHAnsi"/>
          <w:b/>
          <w:bCs/>
        </w:rPr>
        <w:t>Fill Out Form</w:t>
      </w:r>
      <w:r w:rsidR="006F0BF2" w:rsidRPr="002C56B1">
        <w:rPr>
          <w:rFonts w:cstheme="minorHAnsi"/>
        </w:rPr>
        <w:t xml:space="preserve"> </w:t>
      </w:r>
      <w:r w:rsidR="00BF0B9B" w:rsidRPr="002C56B1">
        <w:rPr>
          <w:rFonts w:cstheme="minorHAnsi"/>
        </w:rPr>
        <w:t>at the bottom of this letter.</w:t>
      </w:r>
      <w:r w:rsidR="002C56B1" w:rsidRPr="002C56B1">
        <w:rPr>
          <w:rFonts w:cstheme="minorHAnsi"/>
        </w:rPr>
        <w:t xml:space="preserve"> </w:t>
      </w:r>
    </w:p>
    <w:p w14:paraId="085D3154" w14:textId="126E9C39" w:rsidR="00AA0F59" w:rsidRDefault="007B1554" w:rsidP="00B07B5E">
      <w:pPr>
        <w:spacing w:after="0" w:line="240" w:lineRule="auto"/>
        <w:rPr>
          <w:rFonts w:cstheme="minorHAnsi"/>
        </w:rPr>
      </w:pPr>
      <w:hyperlink r:id="rId8" w:tgtFrame="_blank" w:history="1"/>
      <w:r w:rsidR="00894492" w:rsidRPr="002C56B1">
        <w:rPr>
          <w:rFonts w:eastAsia="Times New Roman" w:cstheme="minorHAnsi"/>
        </w:rPr>
        <w:t xml:space="preserve"> </w:t>
      </w:r>
      <w:r w:rsidR="00AA0F59" w:rsidRPr="002C56B1">
        <w:rPr>
          <w:rFonts w:cstheme="minorHAnsi"/>
        </w:rPr>
        <w:t>Sincerely,</w:t>
      </w:r>
    </w:p>
    <w:p w14:paraId="386BFA38" w14:textId="77777777" w:rsidR="00022C91" w:rsidRPr="002C56B1" w:rsidRDefault="00022C91" w:rsidP="00B07B5E">
      <w:pPr>
        <w:spacing w:after="0" w:line="240" w:lineRule="auto"/>
        <w:rPr>
          <w:rFonts w:cstheme="minorHAnsi"/>
        </w:rPr>
      </w:pPr>
    </w:p>
    <w:p w14:paraId="3C59BCC4" w14:textId="1ECB9257" w:rsidR="00022C91" w:rsidRPr="00EA5F3C" w:rsidRDefault="00AA0F59" w:rsidP="00022C91">
      <w:pPr>
        <w:rPr>
          <w:rFonts w:eastAsia="Times New Roman" w:cstheme="minorHAnsi"/>
          <w:spacing w:val="3"/>
        </w:rPr>
      </w:pPr>
      <w:r w:rsidRPr="002C56B1">
        <w:rPr>
          <w:rFonts w:cstheme="minorHAnsi"/>
        </w:rPr>
        <w:t>(</w:t>
      </w:r>
      <w:r w:rsidRPr="002C56B1">
        <w:rPr>
          <w:rFonts w:cstheme="minorHAnsi"/>
          <w:highlight w:val="yellow"/>
        </w:rPr>
        <w:t>name of local person responsible for Healthy Athletes)</w:t>
      </w:r>
    </w:p>
    <w:sectPr w:rsidR="00022C91" w:rsidRPr="00EA5F3C" w:rsidSect="00022C91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4FB"/>
    <w:multiLevelType w:val="hybridMultilevel"/>
    <w:tmpl w:val="D4F08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34D"/>
    <w:multiLevelType w:val="hybridMultilevel"/>
    <w:tmpl w:val="7E785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606"/>
    <w:multiLevelType w:val="hybridMultilevel"/>
    <w:tmpl w:val="6A9E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738E"/>
    <w:multiLevelType w:val="hybridMultilevel"/>
    <w:tmpl w:val="A380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5362"/>
    <w:multiLevelType w:val="hybridMultilevel"/>
    <w:tmpl w:val="8872FB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CA0"/>
    <w:multiLevelType w:val="hybridMultilevel"/>
    <w:tmpl w:val="624EABD8"/>
    <w:lvl w:ilvl="0" w:tplc="2566FF5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21CBA"/>
    <w:multiLevelType w:val="hybridMultilevel"/>
    <w:tmpl w:val="6ED6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B2E14"/>
    <w:multiLevelType w:val="hybridMultilevel"/>
    <w:tmpl w:val="0818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3492A"/>
    <w:multiLevelType w:val="hybridMultilevel"/>
    <w:tmpl w:val="FAD6AFD0"/>
    <w:lvl w:ilvl="0" w:tplc="14D2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A3"/>
    <w:rsid w:val="00022C91"/>
    <w:rsid w:val="00025B5A"/>
    <w:rsid w:val="00042D0D"/>
    <w:rsid w:val="000E30D3"/>
    <w:rsid w:val="00106E18"/>
    <w:rsid w:val="00245799"/>
    <w:rsid w:val="002C0F5C"/>
    <w:rsid w:val="002C1485"/>
    <w:rsid w:val="002C56B1"/>
    <w:rsid w:val="003A0AB1"/>
    <w:rsid w:val="004E40A9"/>
    <w:rsid w:val="005375A3"/>
    <w:rsid w:val="00542D24"/>
    <w:rsid w:val="005F72A5"/>
    <w:rsid w:val="006A348E"/>
    <w:rsid w:val="006F0BF2"/>
    <w:rsid w:val="007B1554"/>
    <w:rsid w:val="00894492"/>
    <w:rsid w:val="008B386D"/>
    <w:rsid w:val="008E76BB"/>
    <w:rsid w:val="00945BF9"/>
    <w:rsid w:val="00947E91"/>
    <w:rsid w:val="00951AD3"/>
    <w:rsid w:val="00967A48"/>
    <w:rsid w:val="00974D23"/>
    <w:rsid w:val="00A67765"/>
    <w:rsid w:val="00AA0F59"/>
    <w:rsid w:val="00AB1B54"/>
    <w:rsid w:val="00B02B6D"/>
    <w:rsid w:val="00B07B5E"/>
    <w:rsid w:val="00B267D7"/>
    <w:rsid w:val="00B36361"/>
    <w:rsid w:val="00BF0B9B"/>
    <w:rsid w:val="00BF6702"/>
    <w:rsid w:val="00C5061E"/>
    <w:rsid w:val="00C537F0"/>
    <w:rsid w:val="00C539A9"/>
    <w:rsid w:val="00D96D37"/>
    <w:rsid w:val="00DE6663"/>
    <w:rsid w:val="00EA5F3C"/>
    <w:rsid w:val="00E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41AC"/>
  <w15:chartTrackingRefBased/>
  <w15:docId w15:val="{7ABB707E-0BA5-4172-94D0-3F3B5E5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492"/>
    <w:rPr>
      <w:color w:val="0000FF"/>
      <w:u w:val="single"/>
    </w:rPr>
  </w:style>
  <w:style w:type="paragraph" w:styleId="NoSpacing">
    <w:name w:val="No Spacing"/>
    <w:uiPriority w:val="1"/>
    <w:qFormat/>
    <w:rsid w:val="00D96D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6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3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1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8072">
              <w:marLeft w:val="360"/>
              <w:marRight w:val="360"/>
              <w:marTop w:val="27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8259">
              <w:marLeft w:val="360"/>
              <w:marRight w:val="36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87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1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729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3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353035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6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95280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3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2zzbc3sKGC9GUVC1zNWIOZ-xqOWuHeXtvx1VsnCsmxJXT6w/viewform?vc=0&amp;c=0&amp;w=1&amp;flr=0&amp;usp=mail_form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hlggt0qvqmmhfw1/Waist%20Height%20Measurement%20Instructions.docx?dl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ALenihan</dc:creator>
  <cp:keywords/>
  <dc:description/>
  <cp:lastModifiedBy>ALenihan</cp:lastModifiedBy>
  <cp:revision>2</cp:revision>
  <cp:lastPrinted>2020-10-23T18:04:00Z</cp:lastPrinted>
  <dcterms:created xsi:type="dcterms:W3CDTF">2020-10-26T19:20:00Z</dcterms:created>
  <dcterms:modified xsi:type="dcterms:W3CDTF">2020-10-26T19:20:00Z</dcterms:modified>
</cp:coreProperties>
</file>