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1372037"/>
        <w:docPartObj>
          <w:docPartGallery w:val="Cover Pages"/>
          <w:docPartUnique/>
        </w:docPartObj>
      </w:sdtPr>
      <w:sdtEndPr>
        <w:rPr>
          <w:rFonts w:ascii="Ubuntu" w:eastAsiaTheme="majorEastAsia" w:hAnsi="Ubuntu" w:cstheme="majorBidi"/>
          <w:noProof/>
          <w:color w:val="1F4D78" w:themeColor="accent1" w:themeShade="7F"/>
          <w:sz w:val="24"/>
          <w:szCs w:val="24"/>
        </w:rPr>
      </w:sdtEndPr>
      <w:sdtContent>
        <w:p w14:paraId="6ABE8984" w14:textId="46F3B7B3" w:rsidR="003E272A" w:rsidRDefault="003E272A">
          <w:r w:rsidRPr="00362269">
            <w:rPr>
              <w:rFonts w:ascii="Ubuntu" w:hAnsi="Ubuntu"/>
              <w:noProof/>
            </w:rPr>
            <w:drawing>
              <wp:anchor distT="0" distB="0" distL="114300" distR="114300" simplePos="0" relativeHeight="251658238" behindDoc="1" locked="0" layoutInCell="1" allowOverlap="1" wp14:anchorId="17736ABD" wp14:editId="2C099F58">
                <wp:simplePos x="0" y="0"/>
                <wp:positionH relativeFrom="column">
                  <wp:posOffset>-1003300</wp:posOffset>
                </wp:positionH>
                <wp:positionV relativeFrom="page">
                  <wp:posOffset>-965200</wp:posOffset>
                </wp:positionV>
                <wp:extent cx="7924800" cy="6489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924800" cy="6489700"/>
                        </a:xfrm>
                        <a:prstGeom prst="rect">
                          <a:avLst/>
                        </a:prstGeom>
                      </pic:spPr>
                    </pic:pic>
                  </a:graphicData>
                </a:graphic>
                <wp14:sizeRelH relativeFrom="page">
                  <wp14:pctWidth>0</wp14:pctWidth>
                </wp14:sizeRelH>
                <wp14:sizeRelV relativeFrom="page">
                  <wp14:pctHeight>0</wp14:pctHeight>
                </wp14:sizeRelV>
              </wp:anchor>
            </w:drawing>
          </w:r>
          <w:r w:rsidRPr="00D53EB6">
            <w:rPr>
              <w:rFonts w:ascii="Ubuntu" w:hAnsi="Ubuntu"/>
              <w:b/>
              <w:bCs/>
              <w:noProof/>
              <w:sz w:val="28"/>
              <w:szCs w:val="28"/>
            </w:rPr>
            <w:drawing>
              <wp:anchor distT="0" distB="0" distL="114300" distR="114300" simplePos="0" relativeHeight="251726848" behindDoc="1" locked="0" layoutInCell="1" allowOverlap="1" wp14:anchorId="65CE098C" wp14:editId="30CE17C5">
                <wp:simplePos x="0" y="0"/>
                <wp:positionH relativeFrom="column">
                  <wp:posOffset>-159385</wp:posOffset>
                </wp:positionH>
                <wp:positionV relativeFrom="paragraph">
                  <wp:posOffset>-168275</wp:posOffset>
                </wp:positionV>
                <wp:extent cx="2763288" cy="1187450"/>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288" cy="1187450"/>
                        </a:xfrm>
                        <a:prstGeom prst="rect">
                          <a:avLst/>
                        </a:prstGeom>
                      </pic:spPr>
                    </pic:pic>
                  </a:graphicData>
                </a:graphic>
                <wp14:sizeRelH relativeFrom="page">
                  <wp14:pctWidth>0</wp14:pctWidth>
                </wp14:sizeRelH>
                <wp14:sizeRelV relativeFrom="page">
                  <wp14:pctHeight>0</wp14:pctHeight>
                </wp14:sizeRelV>
              </wp:anchor>
            </w:drawing>
          </w:r>
          <w:r w:rsidRPr="00D53EB6">
            <w:rPr>
              <w:rFonts w:ascii="Ubuntu" w:hAnsi="Ubuntu"/>
              <w:b/>
              <w:bCs/>
              <w:noProof/>
              <w:sz w:val="28"/>
              <w:szCs w:val="28"/>
            </w:rPr>
            <w:drawing>
              <wp:anchor distT="0" distB="0" distL="114300" distR="114300" simplePos="0" relativeHeight="251724800" behindDoc="1" locked="0" layoutInCell="1" allowOverlap="1" wp14:anchorId="2E2FDE0F" wp14:editId="6EB26638">
                <wp:simplePos x="0" y="0"/>
                <wp:positionH relativeFrom="column">
                  <wp:posOffset>-787400</wp:posOffset>
                </wp:positionH>
                <wp:positionV relativeFrom="paragraph">
                  <wp:posOffset>-2095500</wp:posOffset>
                </wp:positionV>
                <wp:extent cx="1653540" cy="71056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r w:rsidRPr="00D53EB6">
            <w:rPr>
              <w:rFonts w:ascii="Ubuntu" w:hAnsi="Ubuntu"/>
              <w:b/>
              <w:bCs/>
              <w:noProof/>
              <w:sz w:val="28"/>
              <w:szCs w:val="28"/>
            </w:rPr>
            <w:drawing>
              <wp:anchor distT="0" distB="0" distL="114300" distR="114300" simplePos="0" relativeHeight="251722752" behindDoc="1" locked="0" layoutInCell="1" allowOverlap="1" wp14:anchorId="3E91965E" wp14:editId="4D085240">
                <wp:simplePos x="0" y="0"/>
                <wp:positionH relativeFrom="column">
                  <wp:posOffset>-939800</wp:posOffset>
                </wp:positionH>
                <wp:positionV relativeFrom="paragraph">
                  <wp:posOffset>-2247900</wp:posOffset>
                </wp:positionV>
                <wp:extent cx="1653540" cy="710565"/>
                <wp:effectExtent l="0" t="0" r="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p>
        <w:p w14:paraId="6AB1E092" w14:textId="3C3E80A1" w:rsidR="003E272A" w:rsidRDefault="003E272A">
          <w:pPr>
            <w:rPr>
              <w:rFonts w:ascii="Ubuntu" w:eastAsiaTheme="majorEastAsia" w:hAnsi="Ubuntu" w:cstheme="majorBidi"/>
              <w:noProof/>
              <w:color w:val="1F4D78" w:themeColor="accent1" w:themeShade="7F"/>
              <w:sz w:val="24"/>
              <w:szCs w:val="24"/>
            </w:rPr>
          </w:pPr>
          <w:r>
            <w:rPr>
              <w:rFonts w:ascii="Ubuntu" w:eastAsiaTheme="majorEastAsia" w:hAnsi="Ubuntu" w:cstheme="majorBidi"/>
              <w:noProof/>
              <w:color w:val="1F4D78" w:themeColor="accent1" w:themeShade="7F"/>
              <w:sz w:val="24"/>
              <w:szCs w:val="24"/>
            </w:rPr>
            <w:drawing>
              <wp:anchor distT="0" distB="0" distL="114300" distR="114300" simplePos="0" relativeHeight="251657213" behindDoc="1" locked="0" layoutInCell="1" allowOverlap="1" wp14:anchorId="56B26EBD" wp14:editId="44603F98">
                <wp:simplePos x="0" y="0"/>
                <wp:positionH relativeFrom="column">
                  <wp:posOffset>-1396365</wp:posOffset>
                </wp:positionH>
                <wp:positionV relativeFrom="paragraph">
                  <wp:posOffset>2756535</wp:posOffset>
                </wp:positionV>
                <wp:extent cx="8369301" cy="62769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a:extLst>
                            <a:ext uri="{28A0092B-C50C-407E-A947-70E740481C1C}">
                              <a14:useLocalDpi xmlns:a14="http://schemas.microsoft.com/office/drawing/2010/main" val="0"/>
                            </a:ext>
                          </a:extLst>
                        </a:blip>
                        <a:stretch>
                          <a:fillRect/>
                        </a:stretch>
                      </pic:blipFill>
                      <pic:spPr>
                        <a:xfrm>
                          <a:off x="0" y="0"/>
                          <a:ext cx="8369301" cy="6276975"/>
                        </a:xfrm>
                        <a:prstGeom prst="rect">
                          <a:avLst/>
                        </a:prstGeom>
                      </pic:spPr>
                    </pic:pic>
                  </a:graphicData>
                </a:graphic>
                <wp14:sizeRelH relativeFrom="page">
                  <wp14:pctWidth>0</wp14:pctWidth>
                </wp14:sizeRelH>
                <wp14:sizeRelV relativeFrom="page">
                  <wp14:pctHeight>0</wp14:pctHeight>
                </wp14:sizeRelV>
              </wp:anchor>
            </w:drawing>
          </w:r>
          <w:r w:rsidRPr="00D53EB6">
            <w:rPr>
              <w:rFonts w:ascii="Ubuntu" w:hAnsi="Ubuntu"/>
              <w:b/>
              <w:bCs/>
              <w:noProof/>
              <w:sz w:val="28"/>
              <w:szCs w:val="28"/>
            </w:rPr>
            <mc:AlternateContent>
              <mc:Choice Requires="wps">
                <w:drawing>
                  <wp:anchor distT="0" distB="0" distL="114300" distR="114300" simplePos="0" relativeHeight="251728896" behindDoc="0" locked="0" layoutInCell="1" allowOverlap="1" wp14:anchorId="5F32E2A2" wp14:editId="4DB2350A">
                    <wp:simplePos x="0" y="0"/>
                    <wp:positionH relativeFrom="column">
                      <wp:posOffset>-165100</wp:posOffset>
                    </wp:positionH>
                    <wp:positionV relativeFrom="paragraph">
                      <wp:posOffset>1289050</wp:posOffset>
                    </wp:positionV>
                    <wp:extent cx="6934200" cy="17602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934200" cy="1760220"/>
                            </a:xfrm>
                            <a:prstGeom prst="rect">
                              <a:avLst/>
                            </a:prstGeom>
                            <a:noFill/>
                            <a:ln w="6350">
                              <a:noFill/>
                            </a:ln>
                          </wps:spPr>
                          <wps:txbx>
                            <w:txbxContent>
                              <w:p w14:paraId="69AE3649" w14:textId="3C510399" w:rsidR="00677F6C" w:rsidRPr="003E272A" w:rsidRDefault="00677F6C" w:rsidP="003E272A">
                                <w:pPr>
                                  <w:rPr>
                                    <w:sz w:val="44"/>
                                    <w:szCs w:val="44"/>
                                  </w:rPr>
                                </w:pPr>
                                <w:r w:rsidRPr="003E272A">
                                  <w:rPr>
                                    <w:rFonts w:ascii="Ubuntu" w:hAnsi="Ubuntu"/>
                                    <w:i/>
                                    <w:iCs/>
                                    <w:color w:val="FFFFFF" w:themeColor="background1"/>
                                    <w:sz w:val="36"/>
                                    <w:szCs w:val="36"/>
                                  </w:rPr>
                                  <w:t>TOOLKIT:</w:t>
                                </w:r>
                                <w:r>
                                  <w:rPr>
                                    <w:rFonts w:ascii="Ubuntu" w:hAnsi="Ubuntu"/>
                                    <w:color w:val="FFFFFF" w:themeColor="background1"/>
                                    <w:sz w:val="44"/>
                                    <w:szCs w:val="44"/>
                                  </w:rPr>
                                  <w:br/>
                                </w:r>
                                <w:r w:rsidRPr="003E272A">
                                  <w:rPr>
                                    <w:rFonts w:ascii="Ubuntu" w:hAnsi="Ubuntu"/>
                                    <w:b/>
                                    <w:bCs/>
                                    <w:color w:val="FFFFFF" w:themeColor="background1"/>
                                    <w:sz w:val="44"/>
                                    <w:szCs w:val="44"/>
                                  </w:rPr>
                                  <w:t>Health Advocacy for People with Intellectual Disabilities in the COVID-19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2E2A2" id="_x0000_t202" coordsize="21600,21600" o:spt="202" path="m,l,21600r21600,l21600,xe">
                    <v:stroke joinstyle="miter"/>
                    <v:path gradientshapeok="t" o:connecttype="rect"/>
                  </v:shapetype>
                  <v:shape id="Text Box 55" o:spid="_x0000_s1026" type="#_x0000_t202" style="position:absolute;margin-left:-13pt;margin-top:101.5pt;width:546pt;height:13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cJLw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" filled="f" stroked="f" strokeweight=".5pt">
                    <v:textbox>
                      <w:txbxContent>
                        <w:p w14:paraId="69AE3649" w14:textId="3C510399" w:rsidR="00677F6C" w:rsidRPr="003E272A" w:rsidRDefault="00677F6C" w:rsidP="003E272A">
                          <w:pPr>
                            <w:rPr>
                              <w:sz w:val="44"/>
                              <w:szCs w:val="44"/>
                            </w:rPr>
                          </w:pPr>
                          <w:r w:rsidRPr="003E272A">
                            <w:rPr>
                              <w:rFonts w:ascii="Ubuntu" w:hAnsi="Ubuntu"/>
                              <w:i/>
                              <w:iCs/>
                              <w:color w:val="FFFFFF" w:themeColor="background1"/>
                              <w:sz w:val="36"/>
                              <w:szCs w:val="36"/>
                            </w:rPr>
                            <w:t>TOOLKIT:</w:t>
                          </w:r>
                          <w:r>
                            <w:rPr>
                              <w:rFonts w:ascii="Ubuntu" w:hAnsi="Ubuntu"/>
                              <w:color w:val="FFFFFF" w:themeColor="background1"/>
                              <w:sz w:val="44"/>
                              <w:szCs w:val="44"/>
                            </w:rPr>
                            <w:br/>
                          </w:r>
                          <w:r w:rsidRPr="003E272A">
                            <w:rPr>
                              <w:rFonts w:ascii="Ubuntu" w:hAnsi="Ubuntu"/>
                              <w:b/>
                              <w:bCs/>
                              <w:color w:val="FFFFFF" w:themeColor="background1"/>
                              <w:sz w:val="44"/>
                              <w:szCs w:val="44"/>
                            </w:rPr>
                            <w:t>Health Advocacy for People with Intellectual Disabilities in the COVID-19 Pandemic</w:t>
                          </w:r>
                        </w:p>
                      </w:txbxContent>
                    </v:textbox>
                  </v:shape>
                </w:pict>
              </mc:Fallback>
            </mc:AlternateContent>
          </w:r>
          <w:r>
            <w:rPr>
              <w:rFonts w:ascii="Ubuntu" w:eastAsiaTheme="majorEastAsia" w:hAnsi="Ubuntu" w:cstheme="majorBidi"/>
              <w:noProof/>
              <w:color w:val="1F4D78" w:themeColor="accent1" w:themeShade="7F"/>
              <w:sz w:val="24"/>
              <w:szCs w:val="24"/>
            </w:rPr>
            <w:br w:type="page"/>
          </w:r>
        </w:p>
      </w:sdtContent>
    </w:sdt>
    <w:p w14:paraId="79A0D860" w14:textId="77777777" w:rsidR="00D41D09" w:rsidRDefault="00D53EB6">
      <w:pPr>
        <w:pStyle w:val="TOCHeading"/>
        <w:rPr>
          <w:rFonts w:ascii="Ubuntu" w:eastAsiaTheme="minorHAnsi" w:hAnsi="Ubuntu" w:cstheme="minorBidi"/>
          <w:sz w:val="22"/>
          <w:szCs w:val="22"/>
        </w:rPr>
      </w:pPr>
      <w:r w:rsidRPr="00D53EB6">
        <w:rPr>
          <w:rFonts w:ascii="Ubuntu" w:hAnsi="Ubuntu"/>
          <w:b w:val="0"/>
          <w:bCs/>
          <w:noProof/>
          <w:sz w:val="28"/>
          <w:szCs w:val="28"/>
        </w:rPr>
        <w:lastRenderedPageBreak/>
        <w:drawing>
          <wp:anchor distT="0" distB="0" distL="114300" distR="114300" simplePos="0" relativeHeight="251714560" behindDoc="1" locked="0" layoutInCell="1" allowOverlap="1" wp14:anchorId="37A0124F" wp14:editId="57B7C432">
            <wp:simplePos x="0" y="0"/>
            <wp:positionH relativeFrom="column">
              <wp:posOffset>-502920</wp:posOffset>
            </wp:positionH>
            <wp:positionV relativeFrom="paragraph">
              <wp:posOffset>-515620</wp:posOffset>
            </wp:positionV>
            <wp:extent cx="1653540" cy="7105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r w:rsidRPr="00D53EB6">
        <w:rPr>
          <w:rFonts w:ascii="Ubuntu" w:hAnsi="Ubuntu"/>
          <w:b w:val="0"/>
          <w:bCs/>
          <w:noProof/>
          <w:sz w:val="28"/>
          <w:szCs w:val="28"/>
        </w:rPr>
        <mc:AlternateContent>
          <mc:Choice Requires="wps">
            <w:drawing>
              <wp:anchor distT="0" distB="0" distL="114300" distR="114300" simplePos="0" relativeHeight="251713536" behindDoc="0" locked="0" layoutInCell="1" allowOverlap="1" wp14:anchorId="404FE623" wp14:editId="73EED748">
                <wp:simplePos x="0" y="0"/>
                <wp:positionH relativeFrom="column">
                  <wp:posOffset>1655445</wp:posOffset>
                </wp:positionH>
                <wp:positionV relativeFrom="paragraph">
                  <wp:posOffset>-414655</wp:posOffset>
                </wp:positionV>
                <wp:extent cx="5080000" cy="9271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080000" cy="927100"/>
                        </a:xfrm>
                        <a:prstGeom prst="rect">
                          <a:avLst/>
                        </a:prstGeom>
                        <a:noFill/>
                        <a:ln w="6350">
                          <a:noFill/>
                        </a:ln>
                      </wps:spPr>
                      <wps:txbx>
                        <w:txbxContent>
                          <w:p w14:paraId="51CB110A" w14:textId="77777777" w:rsidR="00677F6C" w:rsidRDefault="00677F6C" w:rsidP="00D53EB6">
                            <w:r w:rsidRPr="00C53C3D">
                              <w:rPr>
                                <w:rFonts w:ascii="Ubuntu" w:hAnsi="Ubuntu"/>
                                <w:i/>
                                <w:iCs/>
                                <w:color w:val="FFFFFF" w:themeColor="background1"/>
                                <w:sz w:val="28"/>
                                <w:szCs w:val="28"/>
                              </w:rPr>
                              <w:t>TOOLKIT:</w:t>
                            </w:r>
                            <w:r w:rsidRPr="00C53C3D">
                              <w:rPr>
                                <w:rFonts w:ascii="Ubuntu" w:hAnsi="Ubuntu"/>
                                <w:color w:val="FFFFFF" w:themeColor="background1"/>
                                <w:sz w:val="28"/>
                                <w:szCs w:val="28"/>
                              </w:rPr>
                              <w:t xml:space="preserve"> </w:t>
                            </w:r>
                            <w:r w:rsidRPr="00C53C3D">
                              <w:rPr>
                                <w:rFonts w:ascii="Ubuntu" w:hAnsi="Ubuntu"/>
                                <w:b/>
                                <w:bCs/>
                                <w:color w:val="FFFFFF" w:themeColor="background1"/>
                                <w:sz w:val="28"/>
                                <w:szCs w:val="28"/>
                              </w:rPr>
                              <w:t>Health Advocacy for People with</w:t>
                            </w:r>
                            <w:r w:rsidRPr="00C53C3D">
                              <w:rPr>
                                <w:rFonts w:ascii="Ubuntu" w:hAnsi="Ubuntu"/>
                                <w:b/>
                                <w:bCs/>
                                <w:color w:val="FFFFFF" w:themeColor="background1"/>
                                <w:sz w:val="28"/>
                                <w:szCs w:val="28"/>
                              </w:rPr>
                              <w:br/>
                              <w:t>Intellectual Disabilities in the COVID-19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FE623" id="Text Box 42" o:spid="_x0000_s1027" type="#_x0000_t202" style="position:absolute;margin-left:130.35pt;margin-top:-32.65pt;width:400pt;height:7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" filled="f" stroked="f" strokeweight=".5pt">
                <v:textbox>
                  <w:txbxContent>
                    <w:p w14:paraId="51CB110A" w14:textId="77777777" w:rsidR="00677F6C" w:rsidRDefault="00677F6C" w:rsidP="00D53EB6">
                      <w:r w:rsidRPr="00C53C3D">
                        <w:rPr>
                          <w:rFonts w:ascii="Ubuntu" w:hAnsi="Ubuntu"/>
                          <w:i/>
                          <w:iCs/>
                          <w:color w:val="FFFFFF" w:themeColor="background1"/>
                          <w:sz w:val="28"/>
                          <w:szCs w:val="28"/>
                        </w:rPr>
                        <w:t>TOOLKIT:</w:t>
                      </w:r>
                      <w:r w:rsidRPr="00C53C3D">
                        <w:rPr>
                          <w:rFonts w:ascii="Ubuntu" w:hAnsi="Ubuntu"/>
                          <w:color w:val="FFFFFF" w:themeColor="background1"/>
                          <w:sz w:val="28"/>
                          <w:szCs w:val="28"/>
                        </w:rPr>
                        <w:t xml:space="preserve"> </w:t>
                      </w:r>
                      <w:r w:rsidRPr="00C53C3D">
                        <w:rPr>
                          <w:rFonts w:ascii="Ubuntu" w:hAnsi="Ubuntu"/>
                          <w:b/>
                          <w:bCs/>
                          <w:color w:val="FFFFFF" w:themeColor="background1"/>
                          <w:sz w:val="28"/>
                          <w:szCs w:val="28"/>
                        </w:rPr>
                        <w:t>Health Advocacy for People with</w:t>
                      </w:r>
                      <w:r w:rsidRPr="00C53C3D">
                        <w:rPr>
                          <w:rFonts w:ascii="Ubuntu" w:hAnsi="Ubuntu"/>
                          <w:b/>
                          <w:bCs/>
                          <w:color w:val="FFFFFF" w:themeColor="background1"/>
                          <w:sz w:val="28"/>
                          <w:szCs w:val="28"/>
                        </w:rPr>
                        <w:br/>
                        <w:t>Intellectual Disabilities in the COVID-19 Pandemic</w:t>
                      </w:r>
                    </w:p>
                  </w:txbxContent>
                </v:textbox>
              </v:shape>
            </w:pict>
          </mc:Fallback>
        </mc:AlternateContent>
      </w:r>
      <w:r w:rsidRPr="00D53EB6">
        <w:rPr>
          <w:rFonts w:ascii="Ubuntu" w:hAnsi="Ubuntu"/>
          <w:b w:val="0"/>
          <w:bCs/>
          <w:noProof/>
          <w:sz w:val="28"/>
          <w:szCs w:val="28"/>
        </w:rPr>
        <w:drawing>
          <wp:anchor distT="0" distB="0" distL="114300" distR="114300" simplePos="0" relativeHeight="251712512" behindDoc="1" locked="0" layoutInCell="1" allowOverlap="1" wp14:anchorId="63AB2013" wp14:editId="68B1E16E">
            <wp:simplePos x="0" y="0"/>
            <wp:positionH relativeFrom="column">
              <wp:posOffset>-1092200</wp:posOffset>
            </wp:positionH>
            <wp:positionV relativeFrom="paragraph">
              <wp:posOffset>-922655</wp:posOffset>
            </wp:positionV>
            <wp:extent cx="7942905" cy="29718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942905" cy="2971800"/>
                    </a:xfrm>
                    <a:prstGeom prst="rect">
                      <a:avLst/>
                    </a:prstGeom>
                  </pic:spPr>
                </pic:pic>
              </a:graphicData>
            </a:graphic>
            <wp14:sizeRelH relativeFrom="page">
              <wp14:pctWidth>0</wp14:pctWidth>
            </wp14:sizeRelH>
            <wp14:sizeRelV relativeFrom="page">
              <wp14:pctHeight>0</wp14:pctHeight>
            </wp14:sizeRelV>
          </wp:anchor>
        </w:drawing>
      </w:r>
      <w:r w:rsidR="00C53C3D">
        <w:rPr>
          <w:rFonts w:ascii="Ubuntu" w:hAnsi="Ubuntu"/>
          <w:bCs/>
          <w:sz w:val="28"/>
          <w:szCs w:val="28"/>
        </w:rPr>
        <w:br/>
      </w:r>
      <w:r w:rsidR="00C53C3D">
        <w:rPr>
          <w:rFonts w:ascii="Ubuntu" w:hAnsi="Ubuntu"/>
          <w:bCs/>
          <w:sz w:val="28"/>
          <w:szCs w:val="28"/>
        </w:rPr>
        <w:br/>
        <w:t xml:space="preserve"> </w:t>
      </w:r>
      <w:r w:rsidR="00C53C3D">
        <w:rPr>
          <w:rFonts w:ascii="Ubuntu" w:hAnsi="Ubuntu"/>
          <w:bCs/>
          <w:sz w:val="28"/>
          <w:szCs w:val="28"/>
        </w:rPr>
        <w:br/>
      </w:r>
      <w:r w:rsidR="00C53C3D">
        <w:rPr>
          <w:rFonts w:ascii="Ubuntu" w:hAnsi="Ubuntu"/>
          <w:bCs/>
          <w:sz w:val="28"/>
          <w:szCs w:val="28"/>
        </w:rPr>
        <w:br/>
      </w:r>
    </w:p>
    <w:sdt>
      <w:sdtPr>
        <w:rPr>
          <w:rFonts w:ascii="Ubuntu" w:hAnsi="Ubuntu"/>
        </w:rPr>
        <w:id w:val="-516851418"/>
        <w:docPartObj>
          <w:docPartGallery w:val="Table of Contents"/>
          <w:docPartUnique/>
        </w:docPartObj>
      </w:sdtPr>
      <w:sdtEndPr>
        <w:rPr>
          <w:b/>
          <w:bCs/>
          <w:noProof/>
        </w:rPr>
      </w:sdtEndPr>
      <w:sdtContent>
        <w:p w14:paraId="1CD3E9AA" w14:textId="76F6EAF6" w:rsidR="00302BD7" w:rsidRPr="00D41D09" w:rsidRDefault="00302BD7" w:rsidP="00D41D09">
          <w:pPr>
            <w:rPr>
              <w:rFonts w:ascii="Ubuntu" w:hAnsi="Ubuntu"/>
              <w:b/>
              <w:color w:val="FF0000"/>
              <w:sz w:val="28"/>
            </w:rPr>
          </w:pPr>
          <w:r w:rsidRPr="00D41D09">
            <w:rPr>
              <w:rFonts w:ascii="Ubuntu" w:hAnsi="Ubuntu"/>
              <w:b/>
              <w:color w:val="FF0000"/>
              <w:sz w:val="28"/>
            </w:rPr>
            <w:t>Contents</w:t>
          </w:r>
        </w:p>
        <w:p w14:paraId="12323318" w14:textId="38F396FE" w:rsidR="008E2A7B" w:rsidRPr="008E2A7B" w:rsidRDefault="00302BD7">
          <w:pPr>
            <w:pStyle w:val="TOC1"/>
            <w:rPr>
              <w:rFonts w:eastAsiaTheme="minorEastAsia"/>
            </w:rPr>
          </w:pPr>
          <w:r w:rsidRPr="009551FA">
            <w:rPr>
              <w:noProof w:val="0"/>
            </w:rPr>
            <w:fldChar w:fldCharType="begin"/>
          </w:r>
          <w:r w:rsidRPr="009551FA">
            <w:instrText xml:space="preserve"> TOC \o "1-3" \h \z \u </w:instrText>
          </w:r>
          <w:r w:rsidRPr="009551FA">
            <w:rPr>
              <w:noProof w:val="0"/>
            </w:rPr>
            <w:fldChar w:fldCharType="separate"/>
          </w:r>
          <w:hyperlink r:id="rId15" w:anchor="_Toc50377576" w:history="1">
            <w:r w:rsidR="008E2A7B" w:rsidRPr="008E2A7B">
              <w:rPr>
                <w:rStyle w:val="Hyperlink"/>
                <w:i/>
                <w:iCs/>
              </w:rPr>
              <w:t>TOOLKIT:</w:t>
            </w:r>
            <w:r w:rsidR="008E2A7B" w:rsidRPr="008E2A7B">
              <w:rPr>
                <w:rStyle w:val="Hyperlink"/>
              </w:rPr>
              <w:t xml:space="preserve"> Health Advocacy for People with Intellectual Disabilities in the COVID-19 Pandemic</w:t>
            </w:r>
            <w:r w:rsidR="008E2A7B" w:rsidRPr="008E2A7B">
              <w:rPr>
                <w:webHidden/>
              </w:rPr>
              <w:tab/>
            </w:r>
            <w:r w:rsidR="008E2A7B" w:rsidRPr="008E2A7B">
              <w:rPr>
                <w:webHidden/>
              </w:rPr>
              <w:fldChar w:fldCharType="begin"/>
            </w:r>
            <w:r w:rsidR="008E2A7B" w:rsidRPr="008E2A7B">
              <w:rPr>
                <w:webHidden/>
              </w:rPr>
              <w:instrText xml:space="preserve"> PAGEREF _Toc50377576 \h </w:instrText>
            </w:r>
            <w:r w:rsidR="008E2A7B" w:rsidRPr="008E2A7B">
              <w:rPr>
                <w:webHidden/>
              </w:rPr>
            </w:r>
            <w:r w:rsidR="008E2A7B" w:rsidRPr="008E2A7B">
              <w:rPr>
                <w:webHidden/>
              </w:rPr>
              <w:fldChar w:fldCharType="separate"/>
            </w:r>
            <w:r w:rsidR="008E2A7B" w:rsidRPr="008E2A7B">
              <w:rPr>
                <w:webHidden/>
              </w:rPr>
              <w:t>2</w:t>
            </w:r>
            <w:r w:rsidR="008E2A7B" w:rsidRPr="008E2A7B">
              <w:rPr>
                <w:webHidden/>
              </w:rPr>
              <w:fldChar w:fldCharType="end"/>
            </w:r>
          </w:hyperlink>
        </w:p>
        <w:p w14:paraId="2ADECD6D" w14:textId="5F8E3979" w:rsidR="008E2A7B" w:rsidRPr="008E2A7B" w:rsidRDefault="00D3014C">
          <w:pPr>
            <w:pStyle w:val="TOC2"/>
            <w:tabs>
              <w:tab w:val="right" w:leader="dot" w:pos="9350"/>
            </w:tabs>
            <w:rPr>
              <w:rFonts w:ascii="Ubuntu" w:eastAsiaTheme="minorEastAsia" w:hAnsi="Ubuntu"/>
              <w:noProof/>
            </w:rPr>
          </w:pPr>
          <w:hyperlink w:anchor="_Toc50377577" w:history="1">
            <w:r w:rsidR="008E2A7B" w:rsidRPr="008E2A7B">
              <w:rPr>
                <w:rStyle w:val="Hyperlink"/>
                <w:rFonts w:ascii="Ubuntu" w:hAnsi="Ubuntu"/>
                <w:bCs/>
                <w:noProof/>
              </w:rPr>
              <w:t>What goals do we aim to achieve with these strategies?</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_Toc50377577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2</w:t>
            </w:r>
            <w:r w:rsidR="008E2A7B" w:rsidRPr="008E2A7B">
              <w:rPr>
                <w:rFonts w:ascii="Ubuntu" w:hAnsi="Ubuntu"/>
                <w:noProof/>
                <w:webHidden/>
              </w:rPr>
              <w:fldChar w:fldCharType="end"/>
            </w:r>
          </w:hyperlink>
        </w:p>
        <w:p w14:paraId="407BA0CB" w14:textId="19D310A0" w:rsidR="008E2A7B" w:rsidRPr="008E2A7B" w:rsidRDefault="00D3014C">
          <w:pPr>
            <w:pStyle w:val="TOC2"/>
            <w:tabs>
              <w:tab w:val="right" w:leader="dot" w:pos="9350"/>
            </w:tabs>
            <w:rPr>
              <w:rFonts w:ascii="Ubuntu" w:eastAsiaTheme="minorEastAsia" w:hAnsi="Ubuntu"/>
              <w:noProof/>
            </w:rPr>
          </w:pPr>
          <w:hyperlink w:anchor="_Toc50377578" w:history="1">
            <w:r w:rsidR="008E2A7B" w:rsidRPr="008E2A7B">
              <w:rPr>
                <w:rStyle w:val="Hyperlink"/>
                <w:rFonts w:ascii="Ubuntu" w:hAnsi="Ubuntu"/>
                <w:bCs/>
                <w:noProof/>
              </w:rPr>
              <w:t>Who is the intended audience of this toolkit?</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_Toc50377578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2</w:t>
            </w:r>
            <w:r w:rsidR="008E2A7B" w:rsidRPr="008E2A7B">
              <w:rPr>
                <w:rFonts w:ascii="Ubuntu" w:hAnsi="Ubuntu"/>
                <w:noProof/>
                <w:webHidden/>
              </w:rPr>
              <w:fldChar w:fldCharType="end"/>
            </w:r>
          </w:hyperlink>
        </w:p>
        <w:p w14:paraId="61D46F8D" w14:textId="0F89601D" w:rsidR="008E2A7B" w:rsidRPr="008E2A7B" w:rsidRDefault="00D3014C">
          <w:pPr>
            <w:pStyle w:val="TOC2"/>
            <w:tabs>
              <w:tab w:val="right" w:leader="dot" w:pos="9350"/>
            </w:tabs>
            <w:rPr>
              <w:rFonts w:ascii="Ubuntu" w:eastAsiaTheme="minorEastAsia" w:hAnsi="Ubuntu"/>
              <w:noProof/>
            </w:rPr>
          </w:pPr>
          <w:hyperlink w:anchor="_Toc50377579" w:history="1">
            <w:r w:rsidR="008E2A7B" w:rsidRPr="008E2A7B">
              <w:rPr>
                <w:rStyle w:val="Hyperlink"/>
                <w:rFonts w:ascii="Ubuntu" w:hAnsi="Ubuntu"/>
                <w:noProof/>
              </w:rPr>
              <w:t>How can you use this toolkit?</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_Toc50377579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2DC84BF7" w14:textId="4091EE55" w:rsidR="008E2A7B" w:rsidRPr="008E2A7B" w:rsidRDefault="00D3014C">
          <w:pPr>
            <w:pStyle w:val="TOC3"/>
            <w:tabs>
              <w:tab w:val="right" w:leader="dot" w:pos="9350"/>
            </w:tabs>
            <w:rPr>
              <w:rFonts w:ascii="Ubuntu" w:eastAsiaTheme="minorEastAsia" w:hAnsi="Ubuntu"/>
              <w:noProof/>
            </w:rPr>
          </w:pPr>
          <w:hyperlink w:anchor="_Toc50377580" w:history="1">
            <w:r w:rsidR="008E2A7B" w:rsidRPr="008E2A7B">
              <w:rPr>
                <w:rStyle w:val="Hyperlink"/>
                <w:rFonts w:ascii="Ubuntu" w:hAnsi="Ubuntu"/>
                <w:iCs/>
                <w:noProof/>
              </w:rPr>
              <w:t>Strategy #1 – Raise the Awareness of Government Officials and Ask Them to Take Action for People with ID</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_Toc50377580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7817111A" w14:textId="39BF57B3" w:rsidR="008E2A7B" w:rsidRPr="008E2A7B" w:rsidRDefault="00D3014C">
          <w:pPr>
            <w:pStyle w:val="TOC3"/>
            <w:tabs>
              <w:tab w:val="right" w:leader="dot" w:pos="9350"/>
            </w:tabs>
            <w:rPr>
              <w:rFonts w:ascii="Ubuntu" w:eastAsiaTheme="minorEastAsia" w:hAnsi="Ubuntu"/>
              <w:noProof/>
            </w:rPr>
          </w:pPr>
          <w:hyperlink w:anchor="_Toc50377581" w:history="1">
            <w:r w:rsidR="008E2A7B" w:rsidRPr="008E2A7B">
              <w:rPr>
                <w:rStyle w:val="Hyperlink"/>
                <w:rFonts w:ascii="Ubuntu" w:hAnsi="Ubuntu"/>
                <w:iCs/>
                <w:noProof/>
              </w:rPr>
              <w:t>Strategy #2 – Use Communications to Educate and Move Your Community to Action</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_Toc50377581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27F81280" w14:textId="4305817E" w:rsidR="008E2A7B" w:rsidRPr="008E2A7B" w:rsidRDefault="00D3014C">
          <w:pPr>
            <w:pStyle w:val="TOC3"/>
            <w:tabs>
              <w:tab w:val="right" w:leader="dot" w:pos="9350"/>
            </w:tabs>
            <w:rPr>
              <w:rFonts w:ascii="Ubuntu" w:eastAsiaTheme="minorEastAsia" w:hAnsi="Ubuntu"/>
              <w:noProof/>
            </w:rPr>
          </w:pPr>
          <w:hyperlink w:anchor="_Toc50377582" w:history="1">
            <w:r w:rsidR="008E2A7B" w:rsidRPr="008E2A7B">
              <w:rPr>
                <w:rStyle w:val="Hyperlink"/>
                <w:rFonts w:ascii="Ubuntu" w:hAnsi="Ubuntu"/>
                <w:noProof/>
              </w:rPr>
              <w:t>Resources for Developing a Statement</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_Toc50377582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72EA7C4F" w14:textId="69D146B7" w:rsidR="008E2A7B" w:rsidRPr="008E2A7B" w:rsidRDefault="00D3014C">
          <w:pPr>
            <w:pStyle w:val="TOC3"/>
            <w:tabs>
              <w:tab w:val="right" w:leader="dot" w:pos="9350"/>
            </w:tabs>
            <w:rPr>
              <w:rFonts w:ascii="Ubuntu" w:eastAsiaTheme="minorEastAsia" w:hAnsi="Ubuntu"/>
              <w:noProof/>
            </w:rPr>
          </w:pPr>
          <w:hyperlink w:anchor="_Toc50377583" w:history="1">
            <w:r w:rsidR="008E2A7B" w:rsidRPr="008E2A7B">
              <w:rPr>
                <w:rStyle w:val="Hyperlink"/>
                <w:rFonts w:ascii="Ubuntu" w:hAnsi="Ubuntu"/>
                <w:noProof/>
              </w:rPr>
              <w:t>Appendix #1 – Additional Advocacy Opportunities and Strategies</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_Toc50377583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28AFCB4D" w14:textId="00810FB8" w:rsidR="008E2A7B" w:rsidRPr="008E2A7B" w:rsidRDefault="00D3014C">
          <w:pPr>
            <w:pStyle w:val="TOC3"/>
            <w:tabs>
              <w:tab w:val="right" w:leader="dot" w:pos="9350"/>
            </w:tabs>
            <w:rPr>
              <w:rFonts w:ascii="Ubuntu" w:eastAsiaTheme="minorEastAsia" w:hAnsi="Ubuntu"/>
              <w:noProof/>
            </w:rPr>
          </w:pPr>
          <w:hyperlink w:anchor="_Toc50377584" w:history="1">
            <w:r w:rsidR="008E2A7B" w:rsidRPr="008E2A7B">
              <w:rPr>
                <w:rStyle w:val="Hyperlink"/>
                <w:rFonts w:ascii="Ubuntu" w:hAnsi="Ubuntu"/>
                <w:noProof/>
              </w:rPr>
              <w:t>Appendix #2 – The Issue: Health Inequity for People with Intellectual Disabilities in the COVID-19 Era</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_Toc50377584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3</w:t>
            </w:r>
            <w:r w:rsidR="008E2A7B" w:rsidRPr="008E2A7B">
              <w:rPr>
                <w:rFonts w:ascii="Ubuntu" w:hAnsi="Ubuntu"/>
                <w:noProof/>
                <w:webHidden/>
              </w:rPr>
              <w:fldChar w:fldCharType="end"/>
            </w:r>
          </w:hyperlink>
        </w:p>
        <w:p w14:paraId="7B171253" w14:textId="1B76F5C5" w:rsidR="008E2A7B" w:rsidRPr="008E2A7B" w:rsidRDefault="00D3014C">
          <w:pPr>
            <w:pStyle w:val="TOC3"/>
            <w:tabs>
              <w:tab w:val="right" w:leader="dot" w:pos="9350"/>
            </w:tabs>
            <w:rPr>
              <w:rFonts w:ascii="Ubuntu" w:eastAsiaTheme="minorEastAsia" w:hAnsi="Ubuntu"/>
              <w:noProof/>
            </w:rPr>
          </w:pPr>
          <w:hyperlink w:anchor="_Toc50377585" w:history="1">
            <w:r w:rsidR="008E2A7B" w:rsidRPr="008E2A7B">
              <w:rPr>
                <w:rStyle w:val="Hyperlink"/>
                <w:rFonts w:ascii="Ubuntu" w:hAnsi="Ubuntu"/>
                <w:noProof/>
              </w:rPr>
              <w:t>Appendix #3 – Know Your Health Rights</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_Toc50377585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4</w:t>
            </w:r>
            <w:r w:rsidR="008E2A7B" w:rsidRPr="008E2A7B">
              <w:rPr>
                <w:rFonts w:ascii="Ubuntu" w:hAnsi="Ubuntu"/>
                <w:noProof/>
                <w:webHidden/>
              </w:rPr>
              <w:fldChar w:fldCharType="end"/>
            </w:r>
          </w:hyperlink>
        </w:p>
        <w:p w14:paraId="3F26F3B0" w14:textId="2E5375F7" w:rsidR="008E2A7B" w:rsidRPr="008E2A7B" w:rsidRDefault="00D3014C">
          <w:pPr>
            <w:pStyle w:val="TOC3"/>
            <w:tabs>
              <w:tab w:val="right" w:leader="dot" w:pos="9350"/>
            </w:tabs>
            <w:rPr>
              <w:rFonts w:ascii="Ubuntu" w:eastAsiaTheme="minorEastAsia" w:hAnsi="Ubuntu"/>
              <w:noProof/>
            </w:rPr>
          </w:pPr>
          <w:hyperlink w:anchor="_Toc50377586" w:history="1">
            <w:r w:rsidR="008E2A7B" w:rsidRPr="008E2A7B">
              <w:rPr>
                <w:rStyle w:val="Hyperlink"/>
                <w:rFonts w:ascii="Ubuntu" w:hAnsi="Ubuntu"/>
                <w:noProof/>
              </w:rPr>
              <w:t>Appen</w:t>
            </w:r>
            <w:r w:rsidR="008E2A7B" w:rsidRPr="008E2A7B">
              <w:rPr>
                <w:rStyle w:val="Hyperlink"/>
                <w:rFonts w:ascii="Ubuntu" w:hAnsi="Ubuntu"/>
                <w:iCs/>
                <w:noProof/>
              </w:rPr>
              <w:t>dix #4 – Story Bank Information</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_Toc50377586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4</w:t>
            </w:r>
            <w:r w:rsidR="008E2A7B" w:rsidRPr="008E2A7B">
              <w:rPr>
                <w:rFonts w:ascii="Ubuntu" w:hAnsi="Ubuntu"/>
                <w:noProof/>
                <w:webHidden/>
              </w:rPr>
              <w:fldChar w:fldCharType="end"/>
            </w:r>
          </w:hyperlink>
        </w:p>
        <w:p w14:paraId="545F7264" w14:textId="07B5515C" w:rsidR="008E2A7B" w:rsidRPr="008E2A7B" w:rsidRDefault="00D3014C">
          <w:pPr>
            <w:pStyle w:val="TOC3"/>
            <w:tabs>
              <w:tab w:val="right" w:leader="dot" w:pos="9350"/>
            </w:tabs>
            <w:rPr>
              <w:rFonts w:ascii="Ubuntu" w:eastAsiaTheme="minorEastAsia" w:hAnsi="Ubuntu"/>
              <w:noProof/>
            </w:rPr>
          </w:pPr>
          <w:hyperlink w:anchor="_Toc50377587" w:history="1">
            <w:r w:rsidR="008E2A7B" w:rsidRPr="008E2A7B">
              <w:rPr>
                <w:rStyle w:val="Hyperlink"/>
                <w:rFonts w:ascii="Ubuntu" w:hAnsi="Ubuntu"/>
                <w:noProof/>
              </w:rPr>
              <w:t>Appendix #5 – What should an athlete do if s/he feels his/her rights have been violated</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_Toc50377587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4</w:t>
            </w:r>
            <w:r w:rsidR="008E2A7B" w:rsidRPr="008E2A7B">
              <w:rPr>
                <w:rFonts w:ascii="Ubuntu" w:hAnsi="Ubuntu"/>
                <w:noProof/>
                <w:webHidden/>
              </w:rPr>
              <w:fldChar w:fldCharType="end"/>
            </w:r>
          </w:hyperlink>
        </w:p>
        <w:p w14:paraId="6CB43CCB" w14:textId="2AA6D9EF" w:rsidR="008E2A7B" w:rsidRPr="008E2A7B" w:rsidRDefault="00D3014C">
          <w:pPr>
            <w:pStyle w:val="TOC2"/>
            <w:tabs>
              <w:tab w:val="right" w:leader="dot" w:pos="9350"/>
            </w:tabs>
            <w:rPr>
              <w:rFonts w:ascii="Ubuntu" w:eastAsiaTheme="minorEastAsia" w:hAnsi="Ubuntu"/>
              <w:noProof/>
            </w:rPr>
          </w:pPr>
          <w:hyperlink w:anchor="_Toc50377588" w:history="1">
            <w:r w:rsidR="008E2A7B" w:rsidRPr="008E2A7B">
              <w:rPr>
                <w:rStyle w:val="Hyperlink"/>
                <w:rFonts w:ascii="Ubuntu" w:hAnsi="Ubuntu"/>
                <w:noProof/>
              </w:rPr>
              <w:t>Practical Guidance for Using this Toolkit</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_Toc50377588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4</w:t>
            </w:r>
            <w:r w:rsidR="008E2A7B" w:rsidRPr="008E2A7B">
              <w:rPr>
                <w:rFonts w:ascii="Ubuntu" w:hAnsi="Ubuntu"/>
                <w:noProof/>
                <w:webHidden/>
              </w:rPr>
              <w:fldChar w:fldCharType="end"/>
            </w:r>
          </w:hyperlink>
        </w:p>
        <w:p w14:paraId="598D291D" w14:textId="6C1736C8" w:rsidR="008E2A7B" w:rsidRPr="008E2A7B" w:rsidRDefault="00D3014C">
          <w:pPr>
            <w:pStyle w:val="TOC1"/>
            <w:rPr>
              <w:rFonts w:eastAsiaTheme="minorEastAsia"/>
            </w:rPr>
          </w:pPr>
          <w:hyperlink w:anchor="_Toc50377589" w:history="1">
            <w:r w:rsidR="008E2A7B" w:rsidRPr="008E2A7B">
              <w:rPr>
                <w:rStyle w:val="Hyperlink"/>
              </w:rPr>
              <w:t>Strategy #1 – Raise the Awareness of Government Officials and Ask Them to Take Action for People with ID</w:t>
            </w:r>
            <w:r w:rsidR="008E2A7B" w:rsidRPr="008E2A7B">
              <w:rPr>
                <w:webHidden/>
              </w:rPr>
              <w:tab/>
            </w:r>
            <w:r w:rsidR="008E2A7B" w:rsidRPr="008E2A7B">
              <w:rPr>
                <w:webHidden/>
              </w:rPr>
              <w:fldChar w:fldCharType="begin"/>
            </w:r>
            <w:r w:rsidR="008E2A7B" w:rsidRPr="008E2A7B">
              <w:rPr>
                <w:webHidden/>
              </w:rPr>
              <w:instrText xml:space="preserve"> PAGEREF _Toc50377589 \h </w:instrText>
            </w:r>
            <w:r w:rsidR="008E2A7B" w:rsidRPr="008E2A7B">
              <w:rPr>
                <w:webHidden/>
              </w:rPr>
            </w:r>
            <w:r w:rsidR="008E2A7B" w:rsidRPr="008E2A7B">
              <w:rPr>
                <w:webHidden/>
              </w:rPr>
              <w:fldChar w:fldCharType="separate"/>
            </w:r>
            <w:r w:rsidR="008E2A7B" w:rsidRPr="008E2A7B">
              <w:rPr>
                <w:webHidden/>
              </w:rPr>
              <w:t>5</w:t>
            </w:r>
            <w:r w:rsidR="008E2A7B" w:rsidRPr="008E2A7B">
              <w:rPr>
                <w:webHidden/>
              </w:rPr>
              <w:fldChar w:fldCharType="end"/>
            </w:r>
          </w:hyperlink>
        </w:p>
        <w:p w14:paraId="176F10A2" w14:textId="0492B468" w:rsidR="008E2A7B" w:rsidRPr="008E2A7B" w:rsidRDefault="00D3014C">
          <w:pPr>
            <w:pStyle w:val="TOC1"/>
            <w:rPr>
              <w:rFonts w:eastAsiaTheme="minorEastAsia"/>
            </w:rPr>
          </w:pPr>
          <w:hyperlink w:anchor="_Toc50377590" w:history="1">
            <w:r w:rsidR="008E2A7B" w:rsidRPr="008E2A7B">
              <w:rPr>
                <w:rStyle w:val="Hyperlink"/>
                <w:iCs/>
              </w:rPr>
              <w:t>Strategy #2</w:t>
            </w:r>
            <w:r w:rsidR="008E2A7B" w:rsidRPr="008E2A7B">
              <w:rPr>
                <w:rStyle w:val="Hyperlink"/>
              </w:rPr>
              <w:t xml:space="preserve"> – </w:t>
            </w:r>
            <w:r w:rsidR="008E2A7B" w:rsidRPr="008E2A7B">
              <w:rPr>
                <w:rStyle w:val="Hyperlink"/>
                <w:bCs/>
              </w:rPr>
              <w:t>Use Communications to Educate &amp; Move People to Action</w:t>
            </w:r>
            <w:r w:rsidR="008E2A7B" w:rsidRPr="008E2A7B">
              <w:rPr>
                <w:webHidden/>
              </w:rPr>
              <w:tab/>
            </w:r>
            <w:r w:rsidR="008E2A7B" w:rsidRPr="008E2A7B">
              <w:rPr>
                <w:webHidden/>
              </w:rPr>
              <w:fldChar w:fldCharType="begin"/>
            </w:r>
            <w:r w:rsidR="008E2A7B" w:rsidRPr="008E2A7B">
              <w:rPr>
                <w:webHidden/>
              </w:rPr>
              <w:instrText xml:space="preserve"> PAGEREF _Toc50377590 \h </w:instrText>
            </w:r>
            <w:r w:rsidR="008E2A7B" w:rsidRPr="008E2A7B">
              <w:rPr>
                <w:webHidden/>
              </w:rPr>
            </w:r>
            <w:r w:rsidR="008E2A7B" w:rsidRPr="008E2A7B">
              <w:rPr>
                <w:webHidden/>
              </w:rPr>
              <w:fldChar w:fldCharType="separate"/>
            </w:r>
            <w:r w:rsidR="008E2A7B" w:rsidRPr="008E2A7B">
              <w:rPr>
                <w:webHidden/>
              </w:rPr>
              <w:t>7</w:t>
            </w:r>
            <w:r w:rsidR="008E2A7B" w:rsidRPr="008E2A7B">
              <w:rPr>
                <w:webHidden/>
              </w:rPr>
              <w:fldChar w:fldCharType="end"/>
            </w:r>
          </w:hyperlink>
        </w:p>
        <w:p w14:paraId="1ADDDB30" w14:textId="1BD9098C" w:rsidR="008E2A7B" w:rsidRPr="008E2A7B" w:rsidRDefault="00D3014C">
          <w:pPr>
            <w:pStyle w:val="TOC1"/>
            <w:rPr>
              <w:rFonts w:eastAsiaTheme="minorEastAsia"/>
            </w:rPr>
          </w:pPr>
          <w:hyperlink r:id="rId16" w:anchor="_Toc50377591" w:history="1">
            <w:r w:rsidR="008E2A7B" w:rsidRPr="008E2A7B">
              <w:rPr>
                <w:rStyle w:val="Hyperlink"/>
              </w:rPr>
              <w:t>Resources for Developing a Statement</w:t>
            </w:r>
            <w:r w:rsidR="008E2A7B" w:rsidRPr="008E2A7B">
              <w:rPr>
                <w:webHidden/>
              </w:rPr>
              <w:tab/>
            </w:r>
            <w:r w:rsidR="008E2A7B" w:rsidRPr="008E2A7B">
              <w:rPr>
                <w:webHidden/>
              </w:rPr>
              <w:fldChar w:fldCharType="begin"/>
            </w:r>
            <w:r w:rsidR="008E2A7B" w:rsidRPr="008E2A7B">
              <w:rPr>
                <w:webHidden/>
              </w:rPr>
              <w:instrText xml:space="preserve"> PAGEREF _Toc50377591 \h </w:instrText>
            </w:r>
            <w:r w:rsidR="008E2A7B" w:rsidRPr="008E2A7B">
              <w:rPr>
                <w:webHidden/>
              </w:rPr>
            </w:r>
            <w:r w:rsidR="008E2A7B" w:rsidRPr="008E2A7B">
              <w:rPr>
                <w:webHidden/>
              </w:rPr>
              <w:fldChar w:fldCharType="separate"/>
            </w:r>
            <w:r w:rsidR="008E2A7B" w:rsidRPr="008E2A7B">
              <w:rPr>
                <w:webHidden/>
              </w:rPr>
              <w:t>10</w:t>
            </w:r>
            <w:r w:rsidR="008E2A7B" w:rsidRPr="008E2A7B">
              <w:rPr>
                <w:webHidden/>
              </w:rPr>
              <w:fldChar w:fldCharType="end"/>
            </w:r>
          </w:hyperlink>
        </w:p>
        <w:p w14:paraId="4C2E8D17" w14:textId="4192A3CB" w:rsidR="008E2A7B" w:rsidRPr="008E2A7B" w:rsidRDefault="00D3014C">
          <w:pPr>
            <w:pStyle w:val="TOC2"/>
            <w:tabs>
              <w:tab w:val="right" w:leader="dot" w:pos="9350"/>
            </w:tabs>
            <w:rPr>
              <w:rFonts w:ascii="Ubuntu" w:eastAsiaTheme="minorEastAsia" w:hAnsi="Ubuntu"/>
              <w:noProof/>
            </w:rPr>
          </w:pPr>
          <w:hyperlink w:anchor="_Toc50377592" w:history="1">
            <w:r w:rsidR="008E2A7B" w:rsidRPr="008E2A7B">
              <w:rPr>
                <w:rStyle w:val="Hyperlink"/>
                <w:rFonts w:ascii="Ubuntu" w:hAnsi="Ubuntu"/>
                <w:bCs/>
                <w:noProof/>
              </w:rPr>
              <w:t>Key messages</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_Toc50377592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10</w:t>
            </w:r>
            <w:r w:rsidR="008E2A7B" w:rsidRPr="008E2A7B">
              <w:rPr>
                <w:rFonts w:ascii="Ubuntu" w:hAnsi="Ubuntu"/>
                <w:noProof/>
                <w:webHidden/>
              </w:rPr>
              <w:fldChar w:fldCharType="end"/>
            </w:r>
          </w:hyperlink>
        </w:p>
        <w:p w14:paraId="30E77E3A" w14:textId="1DB16F5D" w:rsidR="008E2A7B" w:rsidRPr="008E2A7B" w:rsidRDefault="00D3014C">
          <w:pPr>
            <w:pStyle w:val="TOC2"/>
            <w:tabs>
              <w:tab w:val="right" w:leader="dot" w:pos="9350"/>
            </w:tabs>
            <w:rPr>
              <w:rFonts w:ascii="Ubuntu" w:eastAsiaTheme="minorEastAsia" w:hAnsi="Ubuntu"/>
              <w:noProof/>
            </w:rPr>
          </w:pPr>
          <w:hyperlink w:anchor="_Toc50377593" w:history="1">
            <w:r w:rsidR="008E2A7B" w:rsidRPr="008E2A7B">
              <w:rPr>
                <w:rStyle w:val="Hyperlink"/>
                <w:rFonts w:ascii="Ubuntu" w:hAnsi="Ubuntu"/>
                <w:noProof/>
              </w:rPr>
              <w:t>Examples</w:t>
            </w:r>
            <w:r w:rsidR="008E2A7B" w:rsidRPr="008E2A7B">
              <w:rPr>
                <w:rFonts w:ascii="Ubuntu" w:hAnsi="Ubuntu"/>
                <w:noProof/>
                <w:webHidden/>
              </w:rPr>
              <w:tab/>
            </w:r>
            <w:r w:rsidR="008E2A7B" w:rsidRPr="008E2A7B">
              <w:rPr>
                <w:rFonts w:ascii="Ubuntu" w:hAnsi="Ubuntu"/>
                <w:noProof/>
                <w:webHidden/>
              </w:rPr>
              <w:fldChar w:fldCharType="begin"/>
            </w:r>
            <w:r w:rsidR="008E2A7B" w:rsidRPr="008E2A7B">
              <w:rPr>
                <w:rFonts w:ascii="Ubuntu" w:hAnsi="Ubuntu"/>
                <w:noProof/>
                <w:webHidden/>
              </w:rPr>
              <w:instrText xml:space="preserve"> PAGEREF _Toc50377593 \h </w:instrText>
            </w:r>
            <w:r w:rsidR="008E2A7B" w:rsidRPr="008E2A7B">
              <w:rPr>
                <w:rFonts w:ascii="Ubuntu" w:hAnsi="Ubuntu"/>
                <w:noProof/>
                <w:webHidden/>
              </w:rPr>
            </w:r>
            <w:r w:rsidR="008E2A7B" w:rsidRPr="008E2A7B">
              <w:rPr>
                <w:rFonts w:ascii="Ubuntu" w:hAnsi="Ubuntu"/>
                <w:noProof/>
                <w:webHidden/>
              </w:rPr>
              <w:fldChar w:fldCharType="separate"/>
            </w:r>
            <w:r w:rsidR="008E2A7B" w:rsidRPr="008E2A7B">
              <w:rPr>
                <w:rFonts w:ascii="Ubuntu" w:hAnsi="Ubuntu"/>
                <w:noProof/>
                <w:webHidden/>
              </w:rPr>
              <w:t>10</w:t>
            </w:r>
            <w:r w:rsidR="008E2A7B" w:rsidRPr="008E2A7B">
              <w:rPr>
                <w:rFonts w:ascii="Ubuntu" w:hAnsi="Ubuntu"/>
                <w:noProof/>
                <w:webHidden/>
              </w:rPr>
              <w:fldChar w:fldCharType="end"/>
            </w:r>
          </w:hyperlink>
        </w:p>
        <w:p w14:paraId="3BE24CDD" w14:textId="4336D7BD" w:rsidR="008E2A7B" w:rsidRPr="008E2A7B" w:rsidRDefault="00D3014C">
          <w:pPr>
            <w:pStyle w:val="TOC1"/>
            <w:rPr>
              <w:rFonts w:eastAsiaTheme="minorEastAsia"/>
            </w:rPr>
          </w:pPr>
          <w:hyperlink w:anchor="_Toc50377594" w:history="1">
            <w:r w:rsidR="008E2A7B" w:rsidRPr="008E2A7B">
              <w:rPr>
                <w:rStyle w:val="Hyperlink"/>
              </w:rPr>
              <w:t>Infographic - The Issue: Health Inequity for People with Intellectual Disabilities in the COVID-19 Era</w:t>
            </w:r>
            <w:r w:rsidR="008E2A7B" w:rsidRPr="008E2A7B">
              <w:rPr>
                <w:webHidden/>
              </w:rPr>
              <w:tab/>
            </w:r>
            <w:r w:rsidR="008E2A7B" w:rsidRPr="008E2A7B">
              <w:rPr>
                <w:webHidden/>
              </w:rPr>
              <w:fldChar w:fldCharType="begin"/>
            </w:r>
            <w:r w:rsidR="008E2A7B" w:rsidRPr="008E2A7B">
              <w:rPr>
                <w:webHidden/>
              </w:rPr>
              <w:instrText xml:space="preserve"> PAGEREF _Toc50377594 \h </w:instrText>
            </w:r>
            <w:r w:rsidR="008E2A7B" w:rsidRPr="008E2A7B">
              <w:rPr>
                <w:webHidden/>
              </w:rPr>
            </w:r>
            <w:r w:rsidR="008E2A7B" w:rsidRPr="008E2A7B">
              <w:rPr>
                <w:webHidden/>
              </w:rPr>
              <w:fldChar w:fldCharType="separate"/>
            </w:r>
            <w:r w:rsidR="008E2A7B" w:rsidRPr="008E2A7B">
              <w:rPr>
                <w:webHidden/>
              </w:rPr>
              <w:t>11</w:t>
            </w:r>
            <w:r w:rsidR="008E2A7B" w:rsidRPr="008E2A7B">
              <w:rPr>
                <w:webHidden/>
              </w:rPr>
              <w:fldChar w:fldCharType="end"/>
            </w:r>
          </w:hyperlink>
        </w:p>
        <w:p w14:paraId="5C7D3D7B" w14:textId="3A732543" w:rsidR="00302BD7" w:rsidRPr="00164C1B" w:rsidRDefault="00302BD7">
          <w:pPr>
            <w:rPr>
              <w:rFonts w:ascii="Ubuntu" w:hAnsi="Ubuntu"/>
            </w:rPr>
          </w:pPr>
          <w:r w:rsidRPr="009551FA">
            <w:rPr>
              <w:rFonts w:ascii="Ubuntu" w:hAnsi="Ubuntu"/>
              <w:b/>
              <w:bCs/>
              <w:noProof/>
            </w:rPr>
            <w:fldChar w:fldCharType="end"/>
          </w:r>
        </w:p>
      </w:sdtContent>
    </w:sdt>
    <w:p w14:paraId="4BAC83E1" w14:textId="0C8C0D1D" w:rsidR="002C4CAB" w:rsidRPr="00164C1B" w:rsidRDefault="002C4CAB">
      <w:pPr>
        <w:rPr>
          <w:rFonts w:ascii="Ubuntu" w:hAnsi="Ubuntu"/>
        </w:rPr>
      </w:pPr>
    </w:p>
    <w:p w14:paraId="22CAB29D" w14:textId="77777777" w:rsidR="00677F6C" w:rsidRDefault="00C53C3D" w:rsidP="00C24CE3">
      <w:pPr>
        <w:spacing w:after="120"/>
        <w:rPr>
          <w:rFonts w:ascii="Ubuntu" w:hAnsi="Ubuntu"/>
        </w:rPr>
      </w:pPr>
      <w:r>
        <w:rPr>
          <w:rFonts w:ascii="Ubuntu" w:hAnsi="Ubuntu"/>
        </w:rPr>
        <w:br/>
      </w:r>
      <w:r>
        <w:rPr>
          <w:rFonts w:ascii="Ubuntu" w:hAnsi="Ubuntu"/>
        </w:rPr>
        <w:br/>
      </w:r>
      <w:r>
        <w:rPr>
          <w:rFonts w:ascii="Ubuntu" w:hAnsi="Ubuntu"/>
        </w:rPr>
        <w:br/>
      </w:r>
      <w:r>
        <w:rPr>
          <w:rFonts w:ascii="Ubuntu" w:hAnsi="Ubuntu"/>
        </w:rPr>
        <w:br/>
      </w:r>
      <w:r>
        <w:rPr>
          <w:rFonts w:ascii="Ubuntu" w:hAnsi="Ubuntu"/>
        </w:rPr>
        <w:br/>
      </w:r>
      <w:r>
        <w:rPr>
          <w:rFonts w:ascii="Ubuntu" w:hAnsi="Ubuntu"/>
        </w:rPr>
        <w:lastRenderedPageBreak/>
        <w:br/>
      </w:r>
      <w:r w:rsidR="00D41D09" w:rsidRPr="00C53C3D">
        <w:rPr>
          <w:rFonts w:ascii="Ubuntu" w:hAnsi="Ubuntu"/>
          <w:noProof/>
        </w:rPr>
        <w:drawing>
          <wp:anchor distT="0" distB="0" distL="114300" distR="114300" simplePos="0" relativeHeight="251667456" behindDoc="1" locked="0" layoutInCell="1" allowOverlap="1" wp14:anchorId="7BEFE09C" wp14:editId="7E9AB976">
            <wp:simplePos x="0" y="0"/>
            <wp:positionH relativeFrom="column">
              <wp:posOffset>-942340</wp:posOffset>
            </wp:positionH>
            <wp:positionV relativeFrom="paragraph">
              <wp:posOffset>-912992</wp:posOffset>
            </wp:positionV>
            <wp:extent cx="7942905" cy="2971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942905" cy="2971800"/>
                    </a:xfrm>
                    <a:prstGeom prst="rect">
                      <a:avLst/>
                    </a:prstGeom>
                  </pic:spPr>
                </pic:pic>
              </a:graphicData>
            </a:graphic>
            <wp14:sizeRelH relativeFrom="page">
              <wp14:pctWidth>0</wp14:pctWidth>
            </wp14:sizeRelH>
            <wp14:sizeRelV relativeFrom="page">
              <wp14:pctHeight>0</wp14:pctHeight>
            </wp14:sizeRelV>
          </wp:anchor>
        </w:drawing>
      </w:r>
      <w:r w:rsidR="00D41D09" w:rsidRPr="00C53C3D">
        <w:rPr>
          <w:rFonts w:ascii="Ubuntu" w:hAnsi="Ubuntu"/>
          <w:noProof/>
        </w:rPr>
        <mc:AlternateContent>
          <mc:Choice Requires="wps">
            <w:drawing>
              <wp:anchor distT="0" distB="0" distL="114300" distR="114300" simplePos="0" relativeHeight="251668480" behindDoc="0" locked="0" layoutInCell="1" allowOverlap="1" wp14:anchorId="6672F680" wp14:editId="0398239C">
                <wp:simplePos x="0" y="0"/>
                <wp:positionH relativeFrom="page">
                  <wp:align>right</wp:align>
                </wp:positionH>
                <wp:positionV relativeFrom="paragraph">
                  <wp:posOffset>-532213</wp:posOffset>
                </wp:positionV>
                <wp:extent cx="5080000" cy="9271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080000" cy="927100"/>
                        </a:xfrm>
                        <a:prstGeom prst="rect">
                          <a:avLst/>
                        </a:prstGeom>
                        <a:noFill/>
                        <a:ln w="6350">
                          <a:noFill/>
                        </a:ln>
                      </wps:spPr>
                      <wps:txbx>
                        <w:txbxContent>
                          <w:p w14:paraId="56AE7DFC" w14:textId="77777777" w:rsidR="00677F6C" w:rsidRPr="00F87F42" w:rsidRDefault="00677F6C" w:rsidP="00F87F42">
                            <w:pPr>
                              <w:pStyle w:val="Heading1"/>
                              <w:rPr>
                                <w:color w:val="FFFFFF" w:themeColor="background1"/>
                              </w:rPr>
                            </w:pPr>
                            <w:bookmarkStart w:id="0" w:name="_Toc50377576"/>
                            <w:r w:rsidRPr="00F87F42">
                              <w:rPr>
                                <w:i/>
                                <w:iCs/>
                                <w:color w:val="FFFFFF" w:themeColor="background1"/>
                              </w:rPr>
                              <w:t>TOOLKIT:</w:t>
                            </w:r>
                            <w:r w:rsidRPr="00F87F42">
                              <w:rPr>
                                <w:color w:val="FFFFFF" w:themeColor="background1"/>
                              </w:rPr>
                              <w:t xml:space="preserve"> Health Advocacy for People with</w:t>
                            </w:r>
                            <w:r w:rsidRPr="00F87F42">
                              <w:rPr>
                                <w:color w:val="FFFFFF" w:themeColor="background1"/>
                              </w:rPr>
                              <w:br/>
                              <w:t>Intellectual Disabilities in the COVID-19 Pandemic</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2F680" id="Text Box 4" o:spid="_x0000_s1028" type="#_x0000_t202" style="position:absolute;margin-left:348.8pt;margin-top:-41.9pt;width:400pt;height:73pt;z-index:2516684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" filled="f" stroked="f" strokeweight=".5pt">
                <v:textbox>
                  <w:txbxContent>
                    <w:p w14:paraId="56AE7DFC" w14:textId="77777777" w:rsidR="00677F6C" w:rsidRPr="00F87F42" w:rsidRDefault="00677F6C" w:rsidP="00F87F42">
                      <w:pPr>
                        <w:pStyle w:val="Heading1"/>
                        <w:rPr>
                          <w:color w:val="FFFFFF" w:themeColor="background1"/>
                        </w:rPr>
                      </w:pPr>
                      <w:bookmarkStart w:id="1" w:name="_Toc50377576"/>
                      <w:r w:rsidRPr="00F87F42">
                        <w:rPr>
                          <w:i/>
                          <w:iCs/>
                          <w:color w:val="FFFFFF" w:themeColor="background1"/>
                        </w:rPr>
                        <w:t>TOOLKIT:</w:t>
                      </w:r>
                      <w:r w:rsidRPr="00F87F42">
                        <w:rPr>
                          <w:color w:val="FFFFFF" w:themeColor="background1"/>
                        </w:rPr>
                        <w:t xml:space="preserve"> Health Advocacy for People with</w:t>
                      </w:r>
                      <w:r w:rsidRPr="00F87F42">
                        <w:rPr>
                          <w:color w:val="FFFFFF" w:themeColor="background1"/>
                        </w:rPr>
                        <w:br/>
                        <w:t>Intellectual Disabilities in the COVID-19 Pandemic</w:t>
                      </w:r>
                      <w:bookmarkEnd w:id="1"/>
                    </w:p>
                  </w:txbxContent>
                </v:textbox>
                <w10:wrap anchorx="page"/>
              </v:shape>
            </w:pict>
          </mc:Fallback>
        </mc:AlternateContent>
      </w:r>
      <w:r w:rsidR="00D41D09" w:rsidRPr="00C53C3D">
        <w:rPr>
          <w:rFonts w:ascii="Ubuntu" w:hAnsi="Ubuntu"/>
          <w:noProof/>
        </w:rPr>
        <w:drawing>
          <wp:anchor distT="0" distB="0" distL="114300" distR="114300" simplePos="0" relativeHeight="251669504" behindDoc="1" locked="0" layoutInCell="1" allowOverlap="1" wp14:anchorId="141263A6" wp14:editId="3B714606">
            <wp:simplePos x="0" y="0"/>
            <wp:positionH relativeFrom="column">
              <wp:posOffset>-473765</wp:posOffset>
            </wp:positionH>
            <wp:positionV relativeFrom="paragraph">
              <wp:posOffset>-482103</wp:posOffset>
            </wp:positionV>
            <wp:extent cx="1653540" cy="710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r>
        <w:rPr>
          <w:rFonts w:ascii="Ubuntu" w:hAnsi="Ubuntu"/>
        </w:rPr>
        <w:br/>
      </w:r>
    </w:p>
    <w:p w14:paraId="4C3B59F2" w14:textId="77777777" w:rsidR="00677F6C" w:rsidRDefault="00677F6C" w:rsidP="00C24CE3">
      <w:pPr>
        <w:spacing w:after="120"/>
        <w:rPr>
          <w:rFonts w:ascii="Ubuntu" w:hAnsi="Ubuntu"/>
        </w:rPr>
      </w:pPr>
    </w:p>
    <w:p w14:paraId="6E3F6B04" w14:textId="7A0F91EE" w:rsidR="00940E71" w:rsidRDefault="004D26C7" w:rsidP="008E2A7B">
      <w:pPr>
        <w:spacing w:before="240" w:after="120"/>
        <w:rPr>
          <w:rFonts w:ascii="Ubuntu" w:hAnsi="Ubuntu"/>
        </w:rPr>
      </w:pPr>
      <w:r w:rsidRPr="00164C1B">
        <w:rPr>
          <w:rFonts w:ascii="Ubuntu" w:hAnsi="Ubuntu"/>
        </w:rPr>
        <w:t xml:space="preserve">While every community in the </w:t>
      </w:r>
      <w:r w:rsidR="00D41D09">
        <w:rPr>
          <w:rFonts w:ascii="Ubuntu" w:hAnsi="Ubuntu"/>
        </w:rPr>
        <w:t>world</w:t>
      </w:r>
      <w:r w:rsidRPr="00164C1B">
        <w:rPr>
          <w:rFonts w:ascii="Ubuntu" w:hAnsi="Ubuntu"/>
        </w:rPr>
        <w:t xml:space="preserve"> is in a different position regarding the</w:t>
      </w:r>
      <w:r w:rsidR="00C53C3D">
        <w:rPr>
          <w:rFonts w:ascii="Ubuntu" w:hAnsi="Ubuntu"/>
        </w:rPr>
        <w:br/>
      </w:r>
      <w:r w:rsidRPr="00164C1B">
        <w:rPr>
          <w:rFonts w:ascii="Ubuntu" w:hAnsi="Ubuntu"/>
        </w:rPr>
        <w:t xml:space="preserve">COVID-19 pandemic, </w:t>
      </w:r>
      <w:r w:rsidR="009E5732" w:rsidRPr="00164C1B">
        <w:rPr>
          <w:rFonts w:ascii="Ubuntu" w:hAnsi="Ubuntu"/>
        </w:rPr>
        <w:t>Special Olympics</w:t>
      </w:r>
      <w:r w:rsidRPr="00164C1B">
        <w:rPr>
          <w:rFonts w:ascii="Ubuntu" w:hAnsi="Ubuntu"/>
        </w:rPr>
        <w:t xml:space="preserve"> Programs all have one thing in common: an</w:t>
      </w:r>
      <w:r w:rsidR="002C143A">
        <w:rPr>
          <w:rFonts w:ascii="Ubuntu" w:hAnsi="Ubuntu"/>
        </w:rPr>
        <w:t xml:space="preserve"> </w:t>
      </w:r>
      <w:r w:rsidRPr="00164C1B">
        <w:rPr>
          <w:rFonts w:ascii="Ubuntu" w:hAnsi="Ubuntu"/>
        </w:rPr>
        <w:t xml:space="preserve">interest in ensuring health equity for people with </w:t>
      </w:r>
      <w:r w:rsidR="007712D1">
        <w:rPr>
          <w:rFonts w:ascii="Ubuntu" w:hAnsi="Ubuntu"/>
        </w:rPr>
        <w:t>intellectual disabilities (</w:t>
      </w:r>
      <w:r w:rsidRPr="00164C1B">
        <w:rPr>
          <w:rFonts w:ascii="Ubuntu" w:hAnsi="Ubuntu"/>
        </w:rPr>
        <w:t>ID</w:t>
      </w:r>
      <w:r w:rsidR="007712D1">
        <w:rPr>
          <w:rFonts w:ascii="Ubuntu" w:hAnsi="Ubuntu"/>
        </w:rPr>
        <w:t>)</w:t>
      </w:r>
      <w:r w:rsidRPr="00164C1B">
        <w:rPr>
          <w:rFonts w:ascii="Ubuntu" w:hAnsi="Ubuntu"/>
        </w:rPr>
        <w:t xml:space="preserve">. </w:t>
      </w:r>
    </w:p>
    <w:p w14:paraId="37E2C8BE" w14:textId="35D1174D" w:rsidR="008C74F6" w:rsidRDefault="004D26C7" w:rsidP="00C24CE3">
      <w:pPr>
        <w:spacing w:after="120"/>
        <w:rPr>
          <w:rFonts w:ascii="Ubuntu" w:hAnsi="Ubuntu"/>
        </w:rPr>
      </w:pPr>
      <w:r w:rsidRPr="00164C1B">
        <w:rPr>
          <w:rFonts w:ascii="Ubuntu" w:hAnsi="Ubuntu"/>
        </w:rPr>
        <w:t xml:space="preserve">Acknowledging that many Programs are facing unprecedented challenges, including staff reductions, Special Olympics encourages all Programs to respond to the pandemic in the </w:t>
      </w:r>
      <w:r w:rsidR="00940E71">
        <w:rPr>
          <w:rFonts w:ascii="Ubuntu" w:hAnsi="Ubuntu"/>
        </w:rPr>
        <w:t xml:space="preserve">best </w:t>
      </w:r>
      <w:r w:rsidRPr="00164C1B">
        <w:rPr>
          <w:rFonts w:ascii="Ubuntu" w:hAnsi="Ubuntu"/>
        </w:rPr>
        <w:t xml:space="preserve">way they can under the current circumstances. In this toolkit, we will outline two advocacy </w:t>
      </w:r>
      <w:r w:rsidR="009E5732" w:rsidRPr="00164C1B">
        <w:rPr>
          <w:rFonts w:ascii="Ubuntu" w:hAnsi="Ubuntu"/>
        </w:rPr>
        <w:t>strategies</w:t>
      </w:r>
      <w:r w:rsidRPr="00164C1B">
        <w:rPr>
          <w:rFonts w:ascii="Ubuntu" w:hAnsi="Ubuntu"/>
        </w:rPr>
        <w:t xml:space="preserve"> around health equity your Pr</w:t>
      </w:r>
      <w:r w:rsidR="009E5732" w:rsidRPr="00164C1B">
        <w:rPr>
          <w:rFonts w:ascii="Ubuntu" w:hAnsi="Ubuntu"/>
        </w:rPr>
        <w:t xml:space="preserve">ogram may want to use to engage stakeholders and </w:t>
      </w:r>
      <w:r w:rsidR="003A69A9">
        <w:rPr>
          <w:rFonts w:ascii="Ubuntu" w:hAnsi="Ubuntu"/>
        </w:rPr>
        <w:t xml:space="preserve">the community around this issue. </w:t>
      </w:r>
      <w:r w:rsidR="00940E71">
        <w:rPr>
          <w:rFonts w:ascii="Ubuntu" w:hAnsi="Ubuntu"/>
        </w:rPr>
        <w:t>These strategies are:</w:t>
      </w:r>
    </w:p>
    <w:p w14:paraId="3BFD61F9" w14:textId="10DAF40B" w:rsidR="00940E71" w:rsidRPr="00940E71" w:rsidRDefault="00D41D09" w:rsidP="00940E71">
      <w:pPr>
        <w:pStyle w:val="ListParagraph"/>
        <w:numPr>
          <w:ilvl w:val="0"/>
          <w:numId w:val="33"/>
        </w:numPr>
        <w:spacing w:after="120"/>
        <w:rPr>
          <w:rFonts w:ascii="Ubuntu" w:hAnsi="Ubuntu"/>
        </w:rPr>
      </w:pPr>
      <w:r>
        <w:rPr>
          <w:rFonts w:ascii="Ubuntu" w:hAnsi="Ubuntu"/>
        </w:rPr>
        <w:t>Raise the awareness of government officials</w:t>
      </w:r>
      <w:r w:rsidR="000C28D6">
        <w:rPr>
          <w:rFonts w:ascii="Ubuntu" w:hAnsi="Ubuntu"/>
        </w:rPr>
        <w:t xml:space="preserve"> and ask them to take action for people with ID</w:t>
      </w:r>
    </w:p>
    <w:p w14:paraId="02A46FC4" w14:textId="039FE021" w:rsidR="00940E71" w:rsidRPr="00940E71" w:rsidRDefault="00940E71" w:rsidP="00940E71">
      <w:pPr>
        <w:pStyle w:val="ListParagraph"/>
        <w:numPr>
          <w:ilvl w:val="0"/>
          <w:numId w:val="33"/>
        </w:numPr>
        <w:rPr>
          <w:rFonts w:ascii="Ubuntu" w:hAnsi="Ubuntu"/>
        </w:rPr>
      </w:pPr>
      <w:r w:rsidRPr="00940E71">
        <w:rPr>
          <w:rFonts w:ascii="Ubuntu" w:hAnsi="Ubuntu"/>
        </w:rPr>
        <w:t xml:space="preserve">Use communications to educate and move </w:t>
      </w:r>
      <w:r w:rsidR="000C28D6">
        <w:rPr>
          <w:rFonts w:ascii="Ubuntu" w:hAnsi="Ubuntu"/>
        </w:rPr>
        <w:t>your</w:t>
      </w:r>
      <w:r w:rsidR="00D41D09">
        <w:rPr>
          <w:rFonts w:ascii="Ubuntu" w:hAnsi="Ubuntu"/>
        </w:rPr>
        <w:t xml:space="preserve"> community</w:t>
      </w:r>
      <w:r w:rsidRPr="00940E71">
        <w:rPr>
          <w:rFonts w:ascii="Ubuntu" w:hAnsi="Ubuntu"/>
        </w:rPr>
        <w:t xml:space="preserve"> to action</w:t>
      </w:r>
    </w:p>
    <w:p w14:paraId="21EA7A25" w14:textId="5F4320A6" w:rsidR="008C74F6" w:rsidRPr="00C53C3D" w:rsidRDefault="008C74F6" w:rsidP="001E019C">
      <w:pPr>
        <w:pStyle w:val="Heading2"/>
        <w:spacing w:before="240"/>
        <w:rPr>
          <w:b w:val="0"/>
          <w:bCs/>
        </w:rPr>
      </w:pPr>
      <w:bookmarkStart w:id="1" w:name="_Toc50377577"/>
      <w:r w:rsidRPr="00C53C3D">
        <w:rPr>
          <w:bCs/>
        </w:rPr>
        <w:t xml:space="preserve">What goals </w:t>
      </w:r>
      <w:r w:rsidR="00E23CA3" w:rsidRPr="00C53C3D">
        <w:rPr>
          <w:bCs/>
        </w:rPr>
        <w:t xml:space="preserve">do </w:t>
      </w:r>
      <w:r w:rsidR="00940E71" w:rsidRPr="00C53C3D">
        <w:rPr>
          <w:bCs/>
        </w:rPr>
        <w:t>we aim to achieve with these strategies</w:t>
      </w:r>
      <w:r w:rsidRPr="00C53C3D">
        <w:rPr>
          <w:bCs/>
        </w:rPr>
        <w:t>?</w:t>
      </w:r>
      <w:bookmarkEnd w:id="1"/>
    </w:p>
    <w:p w14:paraId="00E8F902" w14:textId="77777777" w:rsidR="008E2A7B" w:rsidRPr="00164C1B" w:rsidRDefault="008E2A7B" w:rsidP="008E2A7B">
      <w:pPr>
        <w:spacing w:after="120"/>
        <w:rPr>
          <w:rFonts w:ascii="Ubuntu" w:hAnsi="Ubuntu"/>
        </w:rPr>
      </w:pPr>
      <w:r w:rsidRPr="00164C1B">
        <w:rPr>
          <w:rFonts w:ascii="Ubuntu" w:hAnsi="Ubuntu"/>
        </w:rPr>
        <w:t xml:space="preserve">During this challenging time, Special Olympics wants to: </w:t>
      </w:r>
    </w:p>
    <w:p w14:paraId="04A563F9" w14:textId="0C6AB13D" w:rsidR="008E2A7B" w:rsidRDefault="008E2A7B" w:rsidP="008E2A7B">
      <w:pPr>
        <w:numPr>
          <w:ilvl w:val="0"/>
          <w:numId w:val="37"/>
        </w:numPr>
        <w:spacing w:after="120" w:line="240" w:lineRule="auto"/>
        <w:rPr>
          <w:rFonts w:ascii="Ubuntu" w:hAnsi="Ubuntu"/>
        </w:rPr>
      </w:pPr>
      <w:r w:rsidRPr="00164C1B">
        <w:rPr>
          <w:rFonts w:ascii="Ubuntu" w:hAnsi="Ubuntu"/>
        </w:rPr>
        <w:t>Ensure people with ID are treated with dignity during COVID-19 and do not face healthcare discrimination and medical res</w:t>
      </w:r>
      <w:r w:rsidR="00792448">
        <w:rPr>
          <w:rFonts w:ascii="Ubuntu" w:hAnsi="Ubuntu"/>
        </w:rPr>
        <w:t>ource discrimination/rationing by asking policymakers to</w:t>
      </w:r>
    </w:p>
    <w:p w14:paraId="57F8FB4F" w14:textId="74BFE3A8" w:rsidR="008E2A7B" w:rsidRDefault="00792448" w:rsidP="008E2A7B">
      <w:pPr>
        <w:numPr>
          <w:ilvl w:val="1"/>
          <w:numId w:val="40"/>
        </w:numPr>
        <w:spacing w:after="120" w:line="240" w:lineRule="auto"/>
        <w:rPr>
          <w:rFonts w:ascii="Ubuntu" w:hAnsi="Ubuntu"/>
        </w:rPr>
      </w:pPr>
      <w:r>
        <w:rPr>
          <w:rFonts w:ascii="Ubuntu" w:hAnsi="Ubuntu"/>
        </w:rPr>
        <w:t>Require</w:t>
      </w:r>
      <w:r w:rsidR="008E2A7B">
        <w:rPr>
          <w:rFonts w:ascii="Ubuntu" w:hAnsi="Ubuntu"/>
        </w:rPr>
        <w:t xml:space="preserve"> immediate, wide-scale health care provider and direct support staff training on working with people with ID during the pandemic</w:t>
      </w:r>
    </w:p>
    <w:p w14:paraId="05CDDF5A" w14:textId="700AA1A3" w:rsidR="008E2A7B" w:rsidRPr="005B2295" w:rsidRDefault="00BF5879" w:rsidP="008E2A7B">
      <w:pPr>
        <w:numPr>
          <w:ilvl w:val="1"/>
          <w:numId w:val="40"/>
        </w:numPr>
        <w:spacing w:after="120" w:line="240" w:lineRule="auto"/>
        <w:rPr>
          <w:rFonts w:ascii="Ubuntu" w:hAnsi="Ubuntu"/>
        </w:rPr>
      </w:pPr>
      <w:r>
        <w:rPr>
          <w:rFonts w:ascii="Ubuntu" w:hAnsi="Ubuntu"/>
        </w:rPr>
        <w:t>Ensure</w:t>
      </w:r>
      <w:r w:rsidR="008E2A7B">
        <w:rPr>
          <w:rFonts w:ascii="Ubuntu" w:hAnsi="Ubuntu"/>
        </w:rPr>
        <w:t xml:space="preserve"> detailed data about the experiences of people with ID around COVID-19, the quality of care they are receiving, and the allocation of limited medical resources</w:t>
      </w:r>
      <w:r>
        <w:rPr>
          <w:rFonts w:ascii="Ubuntu" w:hAnsi="Ubuntu"/>
        </w:rPr>
        <w:t xml:space="preserve"> are gathered and made publicly available</w:t>
      </w:r>
      <w:bookmarkStart w:id="2" w:name="_GoBack"/>
      <w:bookmarkEnd w:id="2"/>
    </w:p>
    <w:p w14:paraId="45FE2529" w14:textId="763C5E9A" w:rsidR="008E2A7B" w:rsidRDefault="008E2A7B" w:rsidP="008E2A7B">
      <w:pPr>
        <w:numPr>
          <w:ilvl w:val="0"/>
          <w:numId w:val="37"/>
        </w:numPr>
        <w:spacing w:after="120" w:line="240" w:lineRule="auto"/>
        <w:rPr>
          <w:rFonts w:ascii="Ubuntu" w:hAnsi="Ubuntu"/>
        </w:rPr>
      </w:pPr>
      <w:r w:rsidRPr="00164C1B">
        <w:rPr>
          <w:rFonts w:ascii="Ubuntu" w:hAnsi="Ubuntu"/>
        </w:rPr>
        <w:t>Ensure that people with ID have equal access to COVID-19 testing, support needed to receive quality care, and plain language educational documents and t</w:t>
      </w:r>
      <w:r w:rsidR="00792448">
        <w:rPr>
          <w:rFonts w:ascii="Ubuntu" w:hAnsi="Ubuntu"/>
        </w:rPr>
        <w:t>ools on preventing virus spread by asking policymakers to</w:t>
      </w:r>
    </w:p>
    <w:p w14:paraId="41E468D7" w14:textId="37D650D0" w:rsidR="008E2A7B" w:rsidRDefault="00792448" w:rsidP="008E2A7B">
      <w:pPr>
        <w:numPr>
          <w:ilvl w:val="1"/>
          <w:numId w:val="41"/>
        </w:numPr>
        <w:spacing w:after="120" w:line="240" w:lineRule="auto"/>
        <w:rPr>
          <w:rFonts w:ascii="Ubuntu" w:hAnsi="Ubuntu"/>
        </w:rPr>
      </w:pPr>
      <w:r>
        <w:rPr>
          <w:rFonts w:ascii="Ubuntu" w:hAnsi="Ubuntu"/>
        </w:rPr>
        <w:t>Designate</w:t>
      </w:r>
      <w:r w:rsidR="008E2A7B">
        <w:rPr>
          <w:rFonts w:ascii="Ubuntu" w:hAnsi="Ubuntu"/>
        </w:rPr>
        <w:t xml:space="preserve"> people with ID as a priority population for COVID-19 testing and PPE in order to facilitate access</w:t>
      </w:r>
    </w:p>
    <w:p w14:paraId="7296DCDD" w14:textId="59B34ED5" w:rsidR="008E2A7B" w:rsidRPr="005B2295" w:rsidRDefault="008E2A7B" w:rsidP="008E2A7B">
      <w:pPr>
        <w:numPr>
          <w:ilvl w:val="1"/>
          <w:numId w:val="41"/>
        </w:numPr>
        <w:spacing w:after="120" w:line="240" w:lineRule="auto"/>
        <w:rPr>
          <w:rFonts w:ascii="Ubuntu" w:hAnsi="Ubuntu"/>
        </w:rPr>
      </w:pPr>
      <w:r>
        <w:rPr>
          <w:rFonts w:ascii="Ubuntu" w:hAnsi="Ubuntu"/>
        </w:rPr>
        <w:t>Guarantee that people with ID be allowed to have the support person of their choice available to them during COVID-19 care, testing, and treatment</w:t>
      </w:r>
    </w:p>
    <w:p w14:paraId="20A4058B" w14:textId="77777777" w:rsidR="008E2A7B" w:rsidRDefault="008E2A7B" w:rsidP="008E2A7B">
      <w:pPr>
        <w:numPr>
          <w:ilvl w:val="0"/>
          <w:numId w:val="37"/>
        </w:numPr>
        <w:spacing w:after="120" w:line="240" w:lineRule="auto"/>
        <w:rPr>
          <w:rFonts w:ascii="Ubuntu" w:hAnsi="Ubuntu"/>
        </w:rPr>
      </w:pPr>
      <w:r w:rsidRPr="00164C1B">
        <w:rPr>
          <w:rFonts w:ascii="Ubuntu" w:hAnsi="Ubuntu"/>
        </w:rPr>
        <w:t>Provide/promote professional education to health</w:t>
      </w:r>
      <w:r>
        <w:rPr>
          <w:rFonts w:ascii="Ubuntu" w:hAnsi="Ubuntu"/>
        </w:rPr>
        <w:t xml:space="preserve"> </w:t>
      </w:r>
      <w:r w:rsidRPr="00164C1B">
        <w:rPr>
          <w:rFonts w:ascii="Ubuntu" w:hAnsi="Ubuntu"/>
        </w:rPr>
        <w:t>care providers, direct service providers, and caregivers on best practices to protect people with ID and on the unique needs and barriers faced by people with ID in order to improve access to care (including primary care) during the pandemic and beyond.</w:t>
      </w:r>
    </w:p>
    <w:p w14:paraId="6D354F10" w14:textId="77777777" w:rsidR="00940E71" w:rsidRPr="00C53C3D" w:rsidRDefault="00940E71" w:rsidP="001E019C">
      <w:pPr>
        <w:pStyle w:val="Heading2"/>
        <w:spacing w:before="240"/>
        <w:rPr>
          <w:b w:val="0"/>
          <w:bCs/>
        </w:rPr>
      </w:pPr>
      <w:bookmarkStart w:id="3" w:name="_Toc50377578"/>
      <w:r w:rsidRPr="00C53C3D">
        <w:rPr>
          <w:bCs/>
        </w:rPr>
        <w:t>Who is the intended audience of this toolkit?</w:t>
      </w:r>
      <w:bookmarkEnd w:id="3"/>
      <w:r w:rsidRPr="00C53C3D">
        <w:rPr>
          <w:bCs/>
        </w:rPr>
        <w:t xml:space="preserve"> </w:t>
      </w:r>
    </w:p>
    <w:p w14:paraId="31270622" w14:textId="77777777" w:rsidR="00940E71" w:rsidRDefault="00940E71" w:rsidP="00940E71">
      <w:pPr>
        <w:spacing w:after="120"/>
        <w:rPr>
          <w:rFonts w:ascii="Ubuntu" w:hAnsi="Ubuntu"/>
        </w:rPr>
      </w:pPr>
      <w:r>
        <w:rPr>
          <w:rFonts w:ascii="Ubuntu" w:hAnsi="Ubuntu"/>
        </w:rPr>
        <w:t>The Program staff best situated to move this work forward are:</w:t>
      </w:r>
    </w:p>
    <w:p w14:paraId="6DEBBECA" w14:textId="4D8B1227" w:rsidR="00DC01DE" w:rsidRDefault="00940E71" w:rsidP="00DC01DE">
      <w:pPr>
        <w:pStyle w:val="ListParagraph"/>
        <w:numPr>
          <w:ilvl w:val="0"/>
          <w:numId w:val="32"/>
        </w:numPr>
        <w:spacing w:after="120"/>
        <w:rPr>
          <w:rFonts w:ascii="Ubuntu" w:hAnsi="Ubuntu"/>
        </w:rPr>
      </w:pPr>
      <w:r w:rsidRPr="00940E71">
        <w:rPr>
          <w:rFonts w:ascii="Ubuntu" w:hAnsi="Ubuntu"/>
        </w:rPr>
        <w:t>the person(s) in the Program who leads on advocacy matters (e.g., lobbyist)</w:t>
      </w:r>
      <w:r w:rsidR="00DC01DE">
        <w:rPr>
          <w:rFonts w:ascii="Ubuntu" w:hAnsi="Ubuntu"/>
        </w:rPr>
        <w:t>.</w:t>
      </w:r>
    </w:p>
    <w:p w14:paraId="0AE68108" w14:textId="3E439639" w:rsidR="00F87F42" w:rsidRPr="008E2A7B" w:rsidRDefault="00DC01DE" w:rsidP="0078478F">
      <w:pPr>
        <w:pStyle w:val="ListParagraph"/>
        <w:numPr>
          <w:ilvl w:val="0"/>
          <w:numId w:val="32"/>
        </w:numPr>
        <w:spacing w:after="120"/>
        <w:rPr>
          <w:rFonts w:ascii="Ubuntu" w:eastAsiaTheme="majorEastAsia" w:hAnsi="Ubuntu" w:cstheme="majorBidi"/>
          <w:b/>
          <w:bCs/>
          <w:color w:val="FF0000"/>
          <w:sz w:val="26"/>
          <w:szCs w:val="26"/>
        </w:rPr>
      </w:pPr>
      <w:proofErr w:type="gramStart"/>
      <w:r w:rsidRPr="008E2A7B">
        <w:rPr>
          <w:rFonts w:ascii="Ubuntu" w:hAnsi="Ubuntu"/>
        </w:rPr>
        <w:t>the</w:t>
      </w:r>
      <w:proofErr w:type="gramEnd"/>
      <w:r w:rsidRPr="008E2A7B">
        <w:rPr>
          <w:rFonts w:ascii="Ubuntu" w:hAnsi="Ubuntu"/>
        </w:rPr>
        <w:t xml:space="preserve"> person(s) handling Communications.</w:t>
      </w:r>
      <w:r w:rsidR="00F87F42" w:rsidRPr="008E2A7B">
        <w:rPr>
          <w:rFonts w:ascii="Ubuntu" w:hAnsi="Ubuntu"/>
          <w:b/>
          <w:bCs/>
          <w:color w:val="FF0000"/>
        </w:rPr>
        <w:br w:type="page"/>
      </w:r>
    </w:p>
    <w:p w14:paraId="126FA9B5" w14:textId="7CEB3376" w:rsidR="00F87F42" w:rsidRPr="00025EA3" w:rsidRDefault="00F87F42" w:rsidP="00F87F42">
      <w:pPr>
        <w:pStyle w:val="Heading2"/>
      </w:pPr>
      <w:bookmarkStart w:id="4" w:name="_Toc48568337"/>
      <w:bookmarkStart w:id="5" w:name="_Toc50377579"/>
      <w:r w:rsidRPr="00025EA3">
        <w:lastRenderedPageBreak/>
        <w:t>How can you use this toolkit?</w:t>
      </w:r>
      <w:bookmarkEnd w:id="4"/>
      <w:bookmarkEnd w:id="5"/>
    </w:p>
    <w:p w14:paraId="26EE34A4" w14:textId="3DC7C364" w:rsidR="00347F25" w:rsidRPr="00347F25" w:rsidRDefault="00347F25" w:rsidP="00347F25">
      <w:pPr>
        <w:spacing w:after="360"/>
        <w:rPr>
          <w:rFonts w:ascii="Ubuntu" w:hAnsi="Ubuntu"/>
        </w:rPr>
      </w:pPr>
      <w:r>
        <w:rPr>
          <w:noProof/>
        </w:rPr>
        <mc:AlternateContent>
          <mc:Choice Requires="wps">
            <w:drawing>
              <wp:anchor distT="0" distB="0" distL="114300" distR="114300" simplePos="0" relativeHeight="251731968" behindDoc="1" locked="0" layoutInCell="1" allowOverlap="1" wp14:anchorId="40740041" wp14:editId="6229ABB4">
                <wp:simplePos x="0" y="0"/>
                <wp:positionH relativeFrom="page">
                  <wp:align>right</wp:align>
                </wp:positionH>
                <wp:positionV relativeFrom="paragraph">
                  <wp:posOffset>501325</wp:posOffset>
                </wp:positionV>
                <wp:extent cx="7912100" cy="1754372"/>
                <wp:effectExtent l="0" t="0" r="0" b="0"/>
                <wp:wrapNone/>
                <wp:docPr id="9" name="Rectangle 9"/>
                <wp:cNvGraphicFramePr/>
                <a:graphic xmlns:a="http://schemas.openxmlformats.org/drawingml/2006/main">
                  <a:graphicData uri="http://schemas.microsoft.com/office/word/2010/wordprocessingShape">
                    <wps:wsp>
                      <wps:cNvSpPr/>
                      <wps:spPr>
                        <a:xfrm>
                          <a:off x="0" y="0"/>
                          <a:ext cx="7912100" cy="175437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2B53247" id="Rectangle 9" o:spid="_x0000_s1026" style="position:absolute;margin-left:571.8pt;margin-top:39.45pt;width:623pt;height:138.15pt;z-index:-251584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" fillcolor="#f2f2f2 [3052]" stroked="f" strokeweight="1pt">
                <w10:wrap anchorx="page"/>
              </v:rect>
            </w:pict>
          </mc:Fallback>
        </mc:AlternateContent>
      </w:r>
      <w:r w:rsidR="00F87F42">
        <w:rPr>
          <w:rFonts w:ascii="Ubuntu" w:hAnsi="Ubuntu"/>
        </w:rPr>
        <w:t>This toolkit contains a mix of guidance and turn-key contents to he</w:t>
      </w:r>
      <w:r w:rsidR="00F87F42" w:rsidRPr="00164C1B">
        <w:rPr>
          <w:rFonts w:ascii="Ubuntu" w:hAnsi="Ubuntu"/>
        </w:rPr>
        <w:t xml:space="preserve">lp </w:t>
      </w:r>
      <w:r w:rsidR="00F87F42">
        <w:rPr>
          <w:rFonts w:ascii="Ubuntu" w:hAnsi="Ubuntu"/>
        </w:rPr>
        <w:t>implement the suggested strategies and move towards health equity for people with ID in the COVID-19 era</w:t>
      </w:r>
      <w:r w:rsidR="00F87F42" w:rsidRPr="00164C1B">
        <w:rPr>
          <w:rFonts w:ascii="Ubuntu" w:hAnsi="Ubuntu"/>
        </w:rPr>
        <w:t>.</w:t>
      </w:r>
      <w:r w:rsidR="00F87F42">
        <w:rPr>
          <w:rFonts w:ascii="Ubuntu" w:hAnsi="Ubuntu"/>
        </w:rPr>
        <w:t xml:space="preserve"> </w:t>
      </w:r>
      <w:bookmarkStart w:id="6" w:name="_Toc48568338"/>
    </w:p>
    <w:p w14:paraId="620B0435" w14:textId="4EBC7B22" w:rsidR="00F87F42" w:rsidRPr="00F70036" w:rsidRDefault="00F87F42" w:rsidP="00A032F4">
      <w:pPr>
        <w:pStyle w:val="Heading3"/>
        <w:rPr>
          <w:i w:val="0"/>
          <w:iCs/>
          <w:color w:val="171717" w:themeColor="background2" w:themeShade="1A"/>
        </w:rPr>
      </w:pPr>
      <w:bookmarkStart w:id="7" w:name="_Toc50377580"/>
      <w:r w:rsidRPr="00F70036">
        <w:rPr>
          <w:i w:val="0"/>
          <w:iCs/>
          <w:color w:val="171717" w:themeColor="background2" w:themeShade="1A"/>
        </w:rPr>
        <w:t xml:space="preserve">Strategy #1 </w:t>
      </w:r>
      <w:r>
        <w:rPr>
          <w:i w:val="0"/>
          <w:iCs/>
          <w:color w:val="171717" w:themeColor="background2" w:themeShade="1A"/>
        </w:rPr>
        <w:t>–</w:t>
      </w:r>
      <w:r w:rsidRPr="00F70036">
        <w:rPr>
          <w:i w:val="0"/>
          <w:iCs/>
          <w:color w:val="171717" w:themeColor="background2" w:themeShade="1A"/>
        </w:rPr>
        <w:t xml:space="preserve"> </w:t>
      </w:r>
      <w:bookmarkEnd w:id="6"/>
      <w:r w:rsidR="00D41D09">
        <w:rPr>
          <w:i w:val="0"/>
          <w:iCs/>
          <w:color w:val="171717" w:themeColor="background2" w:themeShade="1A"/>
        </w:rPr>
        <w:t>Raise the Awareness of Government Officials</w:t>
      </w:r>
      <w:r w:rsidR="000C28D6">
        <w:rPr>
          <w:i w:val="0"/>
          <w:iCs/>
          <w:color w:val="171717" w:themeColor="background2" w:themeShade="1A"/>
        </w:rPr>
        <w:t xml:space="preserve"> and Ask Them to Take Action for People with ID</w:t>
      </w:r>
      <w:bookmarkEnd w:id="7"/>
    </w:p>
    <w:p w14:paraId="5BAD54D2" w14:textId="55DC2688" w:rsidR="00F87F42" w:rsidRDefault="00F87F42" w:rsidP="00F87F42">
      <w:pPr>
        <w:pStyle w:val="ListParagraph"/>
        <w:numPr>
          <w:ilvl w:val="0"/>
          <w:numId w:val="38"/>
        </w:numPr>
        <w:spacing w:after="120"/>
        <w:rPr>
          <w:rFonts w:ascii="Ubuntu" w:hAnsi="Ubuntu"/>
        </w:rPr>
      </w:pPr>
      <w:r w:rsidRPr="00EF0AD3">
        <w:rPr>
          <w:rFonts w:ascii="Ubuntu" w:hAnsi="Ubuntu"/>
        </w:rPr>
        <w:t xml:space="preserve">This document provides </w:t>
      </w:r>
      <w:r>
        <w:rPr>
          <w:rFonts w:ascii="Ubuntu" w:hAnsi="Ubuntu"/>
        </w:rPr>
        <w:t xml:space="preserve">instructions and </w:t>
      </w:r>
      <w:r w:rsidRPr="00EF0AD3">
        <w:rPr>
          <w:rFonts w:ascii="Ubuntu" w:hAnsi="Ubuntu"/>
        </w:rPr>
        <w:t xml:space="preserve">sample </w:t>
      </w:r>
      <w:r w:rsidR="00D41D09">
        <w:rPr>
          <w:rFonts w:ascii="Ubuntu" w:hAnsi="Ubuntu"/>
        </w:rPr>
        <w:t>language for communicating with your elected and other government officials to ask them to</w:t>
      </w:r>
      <w:r w:rsidRPr="00EF0AD3">
        <w:rPr>
          <w:rFonts w:ascii="Ubuntu" w:hAnsi="Ubuntu"/>
        </w:rPr>
        <w:t xml:space="preserve"> take actions to ensure health equity for people with ID during the COVID-19 pandemic.</w:t>
      </w:r>
    </w:p>
    <w:p w14:paraId="239BE7E3" w14:textId="7F09191D" w:rsidR="00F87F42" w:rsidRDefault="00D41D09" w:rsidP="0074069D">
      <w:pPr>
        <w:pStyle w:val="ListParagraph"/>
        <w:numPr>
          <w:ilvl w:val="0"/>
          <w:numId w:val="38"/>
        </w:numPr>
        <w:spacing w:after="240"/>
        <w:rPr>
          <w:rFonts w:ascii="Ubuntu" w:hAnsi="Ubuntu"/>
        </w:rPr>
      </w:pPr>
      <w:r>
        <w:rPr>
          <w:rFonts w:ascii="Ubuntu" w:hAnsi="Ubuntu"/>
        </w:rPr>
        <w:t>Please r</w:t>
      </w:r>
      <w:r w:rsidR="00F87F42">
        <w:rPr>
          <w:rFonts w:ascii="Ubuntu" w:hAnsi="Ubuntu"/>
        </w:rPr>
        <w:t xml:space="preserve">emember </w:t>
      </w:r>
      <w:r w:rsidR="00A032F4">
        <w:rPr>
          <w:rFonts w:ascii="Ubuntu" w:hAnsi="Ubuntu"/>
        </w:rPr>
        <w:t xml:space="preserve">that, when advocating, </w:t>
      </w:r>
      <w:r w:rsidR="00F87F42" w:rsidRPr="00655AEA">
        <w:rPr>
          <w:rFonts w:ascii="Ubuntu" w:hAnsi="Ubuntu"/>
        </w:rPr>
        <w:t xml:space="preserve">each Special Olympics Program is responsible for ascertaining </w:t>
      </w:r>
      <w:r w:rsidR="00A032F4">
        <w:rPr>
          <w:rFonts w:ascii="Ubuntu" w:hAnsi="Ubuntu"/>
        </w:rPr>
        <w:t xml:space="preserve">and following </w:t>
      </w:r>
      <w:r w:rsidR="00F87F42" w:rsidRPr="00655AEA">
        <w:rPr>
          <w:rFonts w:ascii="Ubuntu" w:hAnsi="Ubuntu"/>
        </w:rPr>
        <w:t xml:space="preserve">their own </w:t>
      </w:r>
      <w:r w:rsidR="00A032F4">
        <w:rPr>
          <w:rFonts w:ascii="Ubuntu" w:hAnsi="Ubuntu"/>
        </w:rPr>
        <w:t xml:space="preserve">rights and </w:t>
      </w:r>
      <w:r w:rsidR="00F87F42" w:rsidRPr="00655AEA">
        <w:rPr>
          <w:rFonts w:ascii="Ubuntu" w:hAnsi="Ubuntu"/>
        </w:rPr>
        <w:t xml:space="preserve">obligations under </w:t>
      </w:r>
      <w:r>
        <w:rPr>
          <w:rFonts w:ascii="Ubuntu" w:hAnsi="Ubuntu"/>
        </w:rPr>
        <w:t>their jurisdiction’s</w:t>
      </w:r>
      <w:r w:rsidR="00F87F42" w:rsidRPr="00655AEA">
        <w:rPr>
          <w:rFonts w:ascii="Ubuntu" w:hAnsi="Ubuntu"/>
        </w:rPr>
        <w:t xml:space="preserve"> law </w:t>
      </w:r>
      <w:r w:rsidR="00D76D9E">
        <w:rPr>
          <w:rFonts w:ascii="Ubuntu" w:hAnsi="Ubuntu"/>
        </w:rPr>
        <w:t>concerning</w:t>
      </w:r>
      <w:r>
        <w:rPr>
          <w:rFonts w:ascii="Ubuntu" w:hAnsi="Ubuntu"/>
        </w:rPr>
        <w:t xml:space="preserve"> </w:t>
      </w:r>
      <w:r w:rsidR="00F87F42" w:rsidRPr="00655AEA">
        <w:rPr>
          <w:rFonts w:ascii="Ubuntu" w:hAnsi="Ubuntu"/>
        </w:rPr>
        <w:t>lobbying.</w:t>
      </w:r>
      <w:r w:rsidR="00F87F42" w:rsidRPr="00655AEA">
        <w:rPr>
          <w:rFonts w:ascii="Ubuntu" w:hAnsi="Ubuntu"/>
          <w:b/>
        </w:rPr>
        <w:t xml:space="preserve"> </w:t>
      </w:r>
      <w:r w:rsidR="0074069D" w:rsidRPr="0074069D">
        <w:rPr>
          <w:rFonts w:ascii="Ubuntu" w:hAnsi="Ubuntu"/>
        </w:rPr>
        <w:t>F</w:t>
      </w:r>
      <w:r w:rsidR="0074069D">
        <w:rPr>
          <w:rFonts w:ascii="Ubuntu" w:hAnsi="Ubuntu"/>
        </w:rPr>
        <w:t>eel free to consult with</w:t>
      </w:r>
      <w:r w:rsidR="00F87F42">
        <w:rPr>
          <w:rFonts w:ascii="Ubuntu" w:hAnsi="Ubuntu"/>
        </w:rPr>
        <w:t xml:space="preserve"> SOI’s Government Relations team </w:t>
      </w:r>
      <w:r w:rsidR="0074069D">
        <w:rPr>
          <w:rFonts w:ascii="Ubuntu" w:hAnsi="Ubuntu"/>
        </w:rPr>
        <w:t>for help</w:t>
      </w:r>
      <w:r w:rsidR="00F87F42">
        <w:rPr>
          <w:rFonts w:ascii="Ubuntu" w:hAnsi="Ubuntu"/>
        </w:rPr>
        <w:t xml:space="preserve"> crafting any specific legislative asks. </w:t>
      </w:r>
    </w:p>
    <w:p w14:paraId="2F1BC303" w14:textId="21B82459" w:rsidR="00F87F42" w:rsidRPr="00F70036" w:rsidRDefault="00F87F42" w:rsidP="00A032F4">
      <w:pPr>
        <w:pStyle w:val="Heading3"/>
        <w:spacing w:before="120"/>
        <w:rPr>
          <w:i w:val="0"/>
          <w:iCs/>
          <w:color w:val="171717" w:themeColor="background2" w:themeShade="1A"/>
        </w:rPr>
      </w:pPr>
      <w:bookmarkStart w:id="8" w:name="_Toc48568339"/>
      <w:bookmarkStart w:id="9" w:name="_Toc50377581"/>
      <w:r w:rsidRPr="00F70036">
        <w:rPr>
          <w:i w:val="0"/>
          <w:iCs/>
          <w:color w:val="171717" w:themeColor="background2" w:themeShade="1A"/>
        </w:rPr>
        <w:t xml:space="preserve">Strategy #2 </w:t>
      </w:r>
      <w:r>
        <w:rPr>
          <w:i w:val="0"/>
          <w:iCs/>
          <w:color w:val="171717" w:themeColor="background2" w:themeShade="1A"/>
        </w:rPr>
        <w:t>–</w:t>
      </w:r>
      <w:r w:rsidRPr="00F70036">
        <w:rPr>
          <w:i w:val="0"/>
          <w:iCs/>
          <w:color w:val="171717" w:themeColor="background2" w:themeShade="1A"/>
        </w:rPr>
        <w:t xml:space="preserve"> Use Communications to Educate and Move </w:t>
      </w:r>
      <w:r w:rsidR="000C28D6">
        <w:rPr>
          <w:i w:val="0"/>
          <w:iCs/>
          <w:color w:val="171717" w:themeColor="background2" w:themeShade="1A"/>
        </w:rPr>
        <w:t>Your Community</w:t>
      </w:r>
      <w:r w:rsidRPr="00F70036">
        <w:rPr>
          <w:i w:val="0"/>
          <w:iCs/>
          <w:color w:val="171717" w:themeColor="background2" w:themeShade="1A"/>
        </w:rPr>
        <w:t xml:space="preserve"> to Action</w:t>
      </w:r>
      <w:bookmarkEnd w:id="8"/>
      <w:bookmarkEnd w:id="9"/>
    </w:p>
    <w:p w14:paraId="0E13611D" w14:textId="59B80AA8" w:rsidR="00347F25" w:rsidRDefault="00F87F42" w:rsidP="004D1D78">
      <w:pPr>
        <w:pStyle w:val="ListParagraph"/>
        <w:numPr>
          <w:ilvl w:val="0"/>
          <w:numId w:val="38"/>
        </w:numPr>
        <w:spacing w:after="120"/>
        <w:rPr>
          <w:rFonts w:ascii="Ubuntu" w:hAnsi="Ubuntu"/>
        </w:rPr>
      </w:pPr>
      <w:r w:rsidRPr="00EF0AD3">
        <w:rPr>
          <w:rFonts w:ascii="Ubuntu" w:hAnsi="Ubuntu"/>
        </w:rPr>
        <w:t>This document provides plug-and-play messages for your Program’s social media channels. The messages highlight some of the crucial issues that people with ID have faced and continue to face during this COVID-19 outbreak.</w:t>
      </w:r>
      <w:bookmarkStart w:id="10" w:name="_Toc48568340"/>
    </w:p>
    <w:p w14:paraId="6B342A26" w14:textId="047DC4F9" w:rsidR="004D1D78" w:rsidRPr="004D1D78" w:rsidRDefault="004D1D78" w:rsidP="004D1D78">
      <w:pPr>
        <w:pStyle w:val="ListParagraph"/>
        <w:numPr>
          <w:ilvl w:val="0"/>
          <w:numId w:val="38"/>
        </w:numPr>
        <w:spacing w:after="240"/>
        <w:rPr>
          <w:rFonts w:ascii="Ubuntu" w:hAnsi="Ubuntu"/>
          <w:bCs/>
        </w:rPr>
      </w:pPr>
      <w:r>
        <w:rPr>
          <w:noProof/>
        </w:rPr>
        <mc:AlternateContent>
          <mc:Choice Requires="wps">
            <w:drawing>
              <wp:anchor distT="0" distB="0" distL="114300" distR="114300" simplePos="0" relativeHeight="251732992" behindDoc="1" locked="0" layoutInCell="1" allowOverlap="1" wp14:anchorId="0A91FD2C" wp14:editId="405B3891">
                <wp:simplePos x="0" y="0"/>
                <wp:positionH relativeFrom="page">
                  <wp:posOffset>0</wp:posOffset>
                </wp:positionH>
                <wp:positionV relativeFrom="paragraph">
                  <wp:posOffset>583565</wp:posOffset>
                </wp:positionV>
                <wp:extent cx="7912100" cy="690880"/>
                <wp:effectExtent l="0" t="0" r="0" b="0"/>
                <wp:wrapNone/>
                <wp:docPr id="10" name="Rectangle 10"/>
                <wp:cNvGraphicFramePr/>
                <a:graphic xmlns:a="http://schemas.openxmlformats.org/drawingml/2006/main">
                  <a:graphicData uri="http://schemas.microsoft.com/office/word/2010/wordprocessingShape">
                    <wps:wsp>
                      <wps:cNvSpPr/>
                      <wps:spPr>
                        <a:xfrm>
                          <a:off x="0" y="0"/>
                          <a:ext cx="7912100" cy="6908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14D9C" id="Rectangle 10" o:spid="_x0000_s1026" style="position:absolute;margin-left:0;margin-top:45.95pt;width:623pt;height:54.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" fillcolor="#f2f2f2 [3052]" stroked="f" strokeweight="1pt">
                <w10:wrap anchorx="page"/>
              </v:rect>
            </w:pict>
          </mc:Fallback>
        </mc:AlternateContent>
      </w:r>
      <w:r>
        <w:rPr>
          <w:rFonts w:ascii="Ubuntu" w:hAnsi="Ubuntu"/>
          <w:bCs/>
        </w:rPr>
        <w:t>Please n</w:t>
      </w:r>
      <w:r w:rsidRPr="00692F02">
        <w:rPr>
          <w:rFonts w:ascii="Ubuntu" w:hAnsi="Ubuntu"/>
          <w:bCs/>
        </w:rPr>
        <w:t xml:space="preserve">ote: </w:t>
      </w:r>
      <w:r>
        <w:rPr>
          <w:rFonts w:ascii="Ubuntu" w:hAnsi="Ubuntu"/>
          <w:bCs/>
        </w:rPr>
        <w:t xml:space="preserve">while </w:t>
      </w:r>
      <w:r w:rsidRPr="00692F02">
        <w:rPr>
          <w:rFonts w:ascii="Ubuntu" w:hAnsi="Ubuntu"/>
          <w:bCs/>
        </w:rPr>
        <w:t>we have made an effort to select messages and media coverage that</w:t>
      </w:r>
      <w:r>
        <w:rPr>
          <w:rFonts w:ascii="Ubuntu" w:hAnsi="Ubuntu"/>
          <w:bCs/>
        </w:rPr>
        <w:t xml:space="preserve"> are relevant to and</w:t>
      </w:r>
      <w:r w:rsidRPr="00692F02">
        <w:rPr>
          <w:rFonts w:ascii="Ubuntu" w:hAnsi="Ubuntu"/>
          <w:bCs/>
        </w:rPr>
        <w:t xml:space="preserve"> span all Special Olympics regions, </w:t>
      </w:r>
      <w:r>
        <w:rPr>
          <w:rFonts w:ascii="Ubuntu" w:hAnsi="Ubuntu"/>
          <w:bCs/>
        </w:rPr>
        <w:t>we</w:t>
      </w:r>
      <w:r w:rsidRPr="00692F02">
        <w:rPr>
          <w:rFonts w:ascii="Ubuntu" w:hAnsi="Ubuntu"/>
          <w:bCs/>
        </w:rPr>
        <w:t xml:space="preserve"> </w:t>
      </w:r>
      <w:r>
        <w:rPr>
          <w:rFonts w:ascii="Ubuntu" w:hAnsi="Ubuntu"/>
          <w:bCs/>
        </w:rPr>
        <w:t>encourage you to identify and include sources and stories from your country.</w:t>
      </w:r>
    </w:p>
    <w:p w14:paraId="5E5B724C" w14:textId="24CAAB1E" w:rsidR="00F87F42" w:rsidRPr="00347F25" w:rsidRDefault="00F87F42" w:rsidP="00A032F4">
      <w:pPr>
        <w:pStyle w:val="ListParagraph"/>
        <w:ind w:left="0"/>
        <w:rPr>
          <w:rFonts w:ascii="Ubuntu" w:hAnsi="Ubuntu"/>
        </w:rPr>
      </w:pPr>
      <w:bookmarkStart w:id="11" w:name="_Toc50377582"/>
      <w:r w:rsidRPr="00347F25">
        <w:rPr>
          <w:rStyle w:val="Heading3Char"/>
          <w:i w:val="0"/>
        </w:rPr>
        <w:t>Resources for Developing a Statement</w:t>
      </w:r>
      <w:bookmarkEnd w:id="10"/>
      <w:bookmarkEnd w:id="11"/>
    </w:p>
    <w:p w14:paraId="5C93BB34" w14:textId="612BC26D" w:rsidR="00347F25" w:rsidRDefault="00F87F42" w:rsidP="004D1D78">
      <w:pPr>
        <w:pStyle w:val="ListParagraph"/>
        <w:numPr>
          <w:ilvl w:val="0"/>
          <w:numId w:val="38"/>
        </w:numPr>
        <w:spacing w:after="240"/>
        <w:rPr>
          <w:rFonts w:ascii="Ubuntu" w:hAnsi="Ubuntu"/>
        </w:rPr>
      </w:pPr>
      <w:r w:rsidRPr="00EF0AD3">
        <w:rPr>
          <w:rFonts w:ascii="Ubuntu" w:hAnsi="Ubuntu"/>
        </w:rPr>
        <w:t xml:space="preserve">This document </w:t>
      </w:r>
      <w:r>
        <w:rPr>
          <w:rFonts w:ascii="Ubuntu" w:hAnsi="Ubuntu"/>
        </w:rPr>
        <w:t>contains key messages to incorporate in any statement, as well as sample statements that SOI has issued on the topic of ID and COVID-19.</w:t>
      </w:r>
      <w:bookmarkStart w:id="12" w:name="_Toc48568341"/>
    </w:p>
    <w:p w14:paraId="37FB5E62" w14:textId="673E5019" w:rsidR="00F87F42" w:rsidRPr="00347F25" w:rsidRDefault="00F87F42" w:rsidP="00692F02">
      <w:pPr>
        <w:pStyle w:val="ListParagraph"/>
        <w:spacing w:before="120"/>
        <w:ind w:left="0"/>
        <w:rPr>
          <w:rFonts w:ascii="Ubuntu" w:hAnsi="Ubuntu"/>
        </w:rPr>
      </w:pPr>
      <w:bookmarkStart w:id="13" w:name="_Toc50377583"/>
      <w:r w:rsidRPr="00347F25">
        <w:rPr>
          <w:rStyle w:val="Heading3Char"/>
          <w:i w:val="0"/>
        </w:rPr>
        <w:t>Appendix #1 – Additional Advocacy Opportunities and Strategies</w:t>
      </w:r>
      <w:bookmarkEnd w:id="12"/>
      <w:bookmarkEnd w:id="13"/>
    </w:p>
    <w:p w14:paraId="4160A626" w14:textId="77777777" w:rsidR="00F87F42" w:rsidRDefault="00F87F42" w:rsidP="00677F6C">
      <w:pPr>
        <w:pStyle w:val="ListParagraph"/>
        <w:numPr>
          <w:ilvl w:val="0"/>
          <w:numId w:val="38"/>
        </w:numPr>
        <w:rPr>
          <w:rFonts w:ascii="Ubuntu" w:hAnsi="Ubuntu"/>
        </w:rPr>
      </w:pPr>
      <w:r w:rsidRPr="00EF0AD3">
        <w:rPr>
          <w:rFonts w:ascii="Ubuntu" w:hAnsi="Ubuntu"/>
        </w:rPr>
        <w:t>This document provides an overview of further issues of advocacy that your Program may wish to engage with stakeholders about. Even for those who do not intend to pursue these opportunities and strategies, this document provides valuable information about possible related issues and approaches, which may present opportunities for building new or solidifying existing partnerships.</w:t>
      </w:r>
    </w:p>
    <w:p w14:paraId="33D2E3C3" w14:textId="77777777" w:rsidR="00F87F42" w:rsidRPr="00637361" w:rsidRDefault="00F87F42" w:rsidP="005831DF">
      <w:pPr>
        <w:pStyle w:val="ListParagraph"/>
        <w:spacing w:after="120"/>
        <w:ind w:left="360"/>
        <w:rPr>
          <w:rFonts w:ascii="Ubuntu" w:hAnsi="Ubuntu"/>
        </w:rPr>
      </w:pPr>
      <w:r w:rsidRPr="002C143A">
        <w:rPr>
          <w:noProof/>
          <w:color w:val="FF0000"/>
        </w:rPr>
        <mc:AlternateContent>
          <mc:Choice Requires="wps">
            <w:drawing>
              <wp:anchor distT="0" distB="0" distL="114300" distR="114300" simplePos="0" relativeHeight="251730944" behindDoc="1" locked="0" layoutInCell="1" allowOverlap="1" wp14:anchorId="252A0A5C" wp14:editId="5197B7A4">
                <wp:simplePos x="0" y="0"/>
                <wp:positionH relativeFrom="page">
                  <wp:align>right</wp:align>
                </wp:positionH>
                <wp:positionV relativeFrom="paragraph">
                  <wp:posOffset>85903</wp:posOffset>
                </wp:positionV>
                <wp:extent cx="8051800" cy="1892596"/>
                <wp:effectExtent l="0" t="0" r="6350" b="0"/>
                <wp:wrapNone/>
                <wp:docPr id="14" name="Rectangle 14"/>
                <wp:cNvGraphicFramePr/>
                <a:graphic xmlns:a="http://schemas.openxmlformats.org/drawingml/2006/main">
                  <a:graphicData uri="http://schemas.microsoft.com/office/word/2010/wordprocessingShape">
                    <wps:wsp>
                      <wps:cNvSpPr/>
                      <wps:spPr>
                        <a:xfrm>
                          <a:off x="0" y="0"/>
                          <a:ext cx="8051800" cy="1892596"/>
                        </a:xfrm>
                        <a:prstGeom prst="rect">
                          <a:avLst/>
                        </a:prstGeom>
                        <a:solidFill>
                          <a:srgbClr val="E132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C80E17" id="Rectangle 14" o:spid="_x0000_s1026" style="position:absolute;margin-left:582.8pt;margin-top:6.75pt;width:634pt;height:149pt;z-index:-251585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" fillcolor="#e13236" stroked="f" strokeweight="1pt">
                <w10:wrap anchorx="page"/>
              </v:rect>
            </w:pict>
          </mc:Fallback>
        </mc:AlternateContent>
      </w:r>
    </w:p>
    <w:p w14:paraId="3C786F28" w14:textId="70F83193" w:rsidR="00F87F42" w:rsidRPr="00637361" w:rsidRDefault="00FB07AF" w:rsidP="00A032F4">
      <w:pPr>
        <w:pStyle w:val="Heading3"/>
        <w:rPr>
          <w:i w:val="0"/>
          <w:color w:val="FFFFFF" w:themeColor="background1"/>
        </w:rPr>
      </w:pPr>
      <w:bookmarkStart w:id="14" w:name="_Toc48568342"/>
      <w:bookmarkStart w:id="15" w:name="_Toc50377584"/>
      <w:r w:rsidRPr="002C143A">
        <w:rPr>
          <w:noProof/>
          <w:color w:val="FFFFFF" w:themeColor="background1"/>
        </w:rPr>
        <w:drawing>
          <wp:anchor distT="0" distB="0" distL="114300" distR="114300" simplePos="0" relativeHeight="251735040" behindDoc="1" locked="0" layoutInCell="1" allowOverlap="1" wp14:anchorId="145458C9" wp14:editId="324FD303">
            <wp:simplePos x="0" y="0"/>
            <wp:positionH relativeFrom="margin">
              <wp:posOffset>4759761</wp:posOffset>
            </wp:positionH>
            <wp:positionV relativeFrom="paragraph">
              <wp:posOffset>368239</wp:posOffset>
            </wp:positionV>
            <wp:extent cx="1408454" cy="1827530"/>
            <wp:effectExtent l="292100" t="241300" r="306070" b="267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l="-1069" t="-1343" r="-1263" b="-1271"/>
                    <a:stretch/>
                  </pic:blipFill>
                  <pic:spPr bwMode="auto">
                    <a:xfrm rot="735605">
                      <a:off x="0" y="0"/>
                      <a:ext cx="1408765" cy="18279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F42" w:rsidRPr="00637361">
        <w:rPr>
          <w:i w:val="0"/>
          <w:color w:val="FFFFFF" w:themeColor="background1"/>
        </w:rPr>
        <w:t xml:space="preserve">Appendix #2 </w:t>
      </w:r>
      <w:r w:rsidR="00F87F42">
        <w:rPr>
          <w:i w:val="0"/>
          <w:color w:val="FFFFFF" w:themeColor="background1"/>
        </w:rPr>
        <w:t>–</w:t>
      </w:r>
      <w:r w:rsidR="00F87F42" w:rsidRPr="00637361">
        <w:rPr>
          <w:i w:val="0"/>
          <w:color w:val="FFFFFF" w:themeColor="background1"/>
        </w:rPr>
        <w:t xml:space="preserve"> </w:t>
      </w:r>
      <w:r w:rsidR="00F87F42" w:rsidRPr="007F60C6">
        <w:rPr>
          <w:i w:val="0"/>
          <w:color w:val="FFFFFF" w:themeColor="background1"/>
        </w:rPr>
        <w:t>The Issue: Health Inequity for People with Intellectual Disabilities in the COVID-19 Era</w:t>
      </w:r>
      <w:bookmarkEnd w:id="14"/>
      <w:bookmarkEnd w:id="15"/>
    </w:p>
    <w:p w14:paraId="734D17A9" w14:textId="044BF4BA" w:rsidR="00F87F42" w:rsidRDefault="00F87F42" w:rsidP="00F87F42">
      <w:pPr>
        <w:pStyle w:val="ListParagraph"/>
        <w:numPr>
          <w:ilvl w:val="0"/>
          <w:numId w:val="38"/>
        </w:numPr>
        <w:rPr>
          <w:rFonts w:ascii="Ubuntu" w:hAnsi="Ubuntu"/>
          <w:color w:val="FFFFFF" w:themeColor="background1"/>
        </w:rPr>
      </w:pPr>
      <w:r w:rsidRPr="002C143A">
        <w:rPr>
          <w:rFonts w:ascii="Ubuntu" w:hAnsi="Ubuntu"/>
          <w:color w:val="FFFFFF" w:themeColor="background1"/>
        </w:rPr>
        <w:t xml:space="preserve">We include two versions of this advocacy two-pager focused on </w:t>
      </w:r>
    </w:p>
    <w:p w14:paraId="6F91AF32" w14:textId="77777777" w:rsidR="00F87F42" w:rsidRDefault="00F87F42" w:rsidP="00F87F42">
      <w:pPr>
        <w:pStyle w:val="ListParagraph"/>
        <w:numPr>
          <w:ilvl w:val="0"/>
          <w:numId w:val="38"/>
        </w:numPr>
        <w:rPr>
          <w:rFonts w:ascii="Ubuntu" w:hAnsi="Ubuntu"/>
          <w:color w:val="FFFFFF" w:themeColor="background1"/>
        </w:rPr>
      </w:pPr>
      <w:r w:rsidRPr="002C143A">
        <w:rPr>
          <w:rFonts w:ascii="Ubuntu" w:hAnsi="Ubuntu"/>
          <w:color w:val="FFFFFF" w:themeColor="background1"/>
        </w:rPr>
        <w:t xml:space="preserve">policymakers. One is a turnkey infographic-driven leave-behind, </w:t>
      </w:r>
    </w:p>
    <w:p w14:paraId="42FAF44B" w14:textId="77777777" w:rsidR="00F87F42" w:rsidRDefault="00F87F42" w:rsidP="00F87F42">
      <w:pPr>
        <w:pStyle w:val="ListParagraph"/>
        <w:numPr>
          <w:ilvl w:val="0"/>
          <w:numId w:val="38"/>
        </w:numPr>
        <w:rPr>
          <w:rFonts w:ascii="Ubuntu" w:hAnsi="Ubuntu"/>
          <w:color w:val="FFFFFF" w:themeColor="background1"/>
        </w:rPr>
      </w:pPr>
      <w:r w:rsidRPr="002C143A">
        <w:rPr>
          <w:rFonts w:ascii="Ubuntu" w:hAnsi="Ubuntu"/>
          <w:color w:val="FFFFFF" w:themeColor="background1"/>
        </w:rPr>
        <w:t>while the other goes in greater depth</w:t>
      </w:r>
      <w:r>
        <w:rPr>
          <w:rFonts w:ascii="Ubuntu" w:hAnsi="Ubuntu"/>
          <w:color w:val="FFFFFF" w:themeColor="background1"/>
        </w:rPr>
        <w:t xml:space="preserve"> </w:t>
      </w:r>
      <w:r w:rsidRPr="002C143A">
        <w:rPr>
          <w:rFonts w:ascii="Ubuntu" w:hAnsi="Ubuntu"/>
          <w:color w:val="FFFFFF" w:themeColor="background1"/>
        </w:rPr>
        <w:t xml:space="preserve">on the issues but is visually </w:t>
      </w:r>
    </w:p>
    <w:p w14:paraId="307AC713" w14:textId="77777777" w:rsidR="00F87F42" w:rsidRDefault="00F87F42" w:rsidP="00F87F42">
      <w:pPr>
        <w:pStyle w:val="ListParagraph"/>
        <w:numPr>
          <w:ilvl w:val="0"/>
          <w:numId w:val="38"/>
        </w:numPr>
        <w:rPr>
          <w:rFonts w:ascii="Ubuntu" w:hAnsi="Ubuntu"/>
          <w:color w:val="FFFFFF" w:themeColor="background1"/>
        </w:rPr>
      </w:pPr>
      <w:r w:rsidRPr="002C143A">
        <w:rPr>
          <w:rFonts w:ascii="Ubuntu" w:hAnsi="Ubuntu"/>
          <w:color w:val="FFFFFF" w:themeColor="background1"/>
        </w:rPr>
        <w:t>less friendly. Both include key</w:t>
      </w:r>
      <w:r>
        <w:rPr>
          <w:rFonts w:ascii="Ubuntu" w:hAnsi="Ubuntu"/>
          <w:color w:val="FFFFFF" w:themeColor="background1"/>
        </w:rPr>
        <w:t xml:space="preserve"> </w:t>
      </w:r>
      <w:r w:rsidRPr="002C143A">
        <w:rPr>
          <w:rFonts w:ascii="Ubuntu" w:hAnsi="Ubuntu"/>
          <w:color w:val="FFFFFF" w:themeColor="background1"/>
        </w:rPr>
        <w:t>information that highlights the particular</w:t>
      </w:r>
      <w:r w:rsidRPr="002C143A">
        <w:rPr>
          <w:rFonts w:ascii="Ubuntu" w:hAnsi="Ubuntu"/>
          <w:color w:val="FFFFFF" w:themeColor="background1"/>
        </w:rPr>
        <w:br/>
        <w:t xml:space="preserve">vulnerability of people with ID in the pandemic, as well as proposed </w:t>
      </w:r>
    </w:p>
    <w:p w14:paraId="7133F7F8" w14:textId="5E0FB563" w:rsidR="00F87F42" w:rsidRDefault="00F87F42" w:rsidP="00F87F42">
      <w:pPr>
        <w:pStyle w:val="ListParagraph"/>
        <w:numPr>
          <w:ilvl w:val="0"/>
          <w:numId w:val="38"/>
        </w:numPr>
        <w:rPr>
          <w:rFonts w:ascii="Ubuntu" w:hAnsi="Ubuntu"/>
          <w:color w:val="FFFFFF" w:themeColor="background1"/>
        </w:rPr>
      </w:pPr>
      <w:proofErr w:type="gramStart"/>
      <w:r w:rsidRPr="007F60C6">
        <w:rPr>
          <w:rFonts w:ascii="Ubuntu" w:hAnsi="Ubuntu"/>
          <w:color w:val="FFFFFF" w:themeColor="background1"/>
        </w:rPr>
        <w:t>action</w:t>
      </w:r>
      <w:proofErr w:type="gramEnd"/>
      <w:r w:rsidRPr="007F60C6">
        <w:rPr>
          <w:rFonts w:ascii="Ubuntu" w:hAnsi="Ubuntu"/>
          <w:color w:val="FFFFFF" w:themeColor="background1"/>
        </w:rPr>
        <w:t xml:space="preserve"> steps.  Find the sources for information in</w:t>
      </w:r>
      <w:r>
        <w:rPr>
          <w:rFonts w:ascii="Ubuntu" w:hAnsi="Ubuntu"/>
          <w:color w:val="FFFFFF" w:themeColor="background1"/>
        </w:rPr>
        <w:t xml:space="preserve"> </w:t>
      </w:r>
      <w:r w:rsidRPr="007F60C6">
        <w:rPr>
          <w:rFonts w:ascii="Ubuntu" w:hAnsi="Ubuntu"/>
          <w:color w:val="FFFFFF" w:themeColor="background1"/>
        </w:rPr>
        <w:t xml:space="preserve">both versions </w:t>
      </w:r>
    </w:p>
    <w:p w14:paraId="72542F4C" w14:textId="69D2D5DE" w:rsidR="00DB6854" w:rsidRPr="005831DF" w:rsidRDefault="00F87F42" w:rsidP="005831DF">
      <w:pPr>
        <w:pStyle w:val="ListParagraph"/>
        <w:numPr>
          <w:ilvl w:val="0"/>
          <w:numId w:val="38"/>
        </w:numPr>
        <w:spacing w:after="120"/>
        <w:rPr>
          <w:rFonts w:ascii="Ubuntu" w:hAnsi="Ubuntu"/>
          <w:color w:val="FFFFFF" w:themeColor="background1"/>
        </w:rPr>
      </w:pPr>
      <w:proofErr w:type="gramStart"/>
      <w:r w:rsidRPr="007F60C6">
        <w:rPr>
          <w:rFonts w:ascii="Ubuntu" w:hAnsi="Ubuntu"/>
          <w:color w:val="FFFFFF" w:themeColor="background1"/>
        </w:rPr>
        <w:t>of</w:t>
      </w:r>
      <w:proofErr w:type="gramEnd"/>
      <w:r w:rsidRPr="007F60C6">
        <w:rPr>
          <w:rFonts w:ascii="Ubuntu" w:hAnsi="Ubuntu"/>
          <w:color w:val="FFFFFF" w:themeColor="background1"/>
        </w:rPr>
        <w:t xml:space="preserve"> the two-pager in the non-infographic version.</w:t>
      </w:r>
      <w:r w:rsidRPr="007F60C6">
        <w:rPr>
          <w:rFonts w:ascii="Ubuntu" w:hAnsi="Ubuntu"/>
          <w:color w:val="FFFFFF" w:themeColor="background1"/>
        </w:rPr>
        <w:br w:type="page"/>
      </w:r>
    </w:p>
    <w:bookmarkStart w:id="16" w:name="_Toc48568343"/>
    <w:bookmarkStart w:id="17" w:name="_Toc48568345"/>
    <w:bookmarkStart w:id="18" w:name="_Toc50377585"/>
    <w:p w14:paraId="531C1C11" w14:textId="54795133" w:rsidR="005831DF" w:rsidRPr="00637361" w:rsidRDefault="005831DF" w:rsidP="005831DF">
      <w:pPr>
        <w:pStyle w:val="Heading3"/>
        <w:rPr>
          <w:i w:val="0"/>
        </w:rPr>
      </w:pPr>
      <w:r>
        <w:rPr>
          <w:noProof/>
        </w:rPr>
        <w:lastRenderedPageBreak/>
        <mc:AlternateContent>
          <mc:Choice Requires="wps">
            <w:drawing>
              <wp:anchor distT="0" distB="0" distL="114300" distR="114300" simplePos="0" relativeHeight="251736064" behindDoc="1" locked="0" layoutInCell="1" allowOverlap="1" wp14:anchorId="36AF6B75" wp14:editId="4A3B553F">
                <wp:simplePos x="0" y="0"/>
                <wp:positionH relativeFrom="page">
                  <wp:align>left</wp:align>
                </wp:positionH>
                <wp:positionV relativeFrom="paragraph">
                  <wp:posOffset>-157480</wp:posOffset>
                </wp:positionV>
                <wp:extent cx="8039100" cy="1041400"/>
                <wp:effectExtent l="0" t="0" r="0" b="6350"/>
                <wp:wrapNone/>
                <wp:docPr id="18" name="Rectangle 18"/>
                <wp:cNvGraphicFramePr/>
                <a:graphic xmlns:a="http://schemas.openxmlformats.org/drawingml/2006/main">
                  <a:graphicData uri="http://schemas.microsoft.com/office/word/2010/wordprocessingShape">
                    <wps:wsp>
                      <wps:cNvSpPr/>
                      <wps:spPr>
                        <a:xfrm>
                          <a:off x="0" y="0"/>
                          <a:ext cx="8039100" cy="1041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8AD37" id="Rectangle 18" o:spid="_x0000_s1026" style="position:absolute;margin-left:0;margin-top:-12.4pt;width:633pt;height:82pt;z-index:-251580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" fillcolor="#f2f2f2 [3052]" stroked="f" strokeweight="1pt">
                <w10:wrap anchorx="page"/>
              </v:rect>
            </w:pict>
          </mc:Fallback>
        </mc:AlternateContent>
      </w:r>
      <w:bookmarkEnd w:id="16"/>
      <w:r w:rsidRPr="00637361">
        <w:rPr>
          <w:i w:val="0"/>
        </w:rPr>
        <w:t>Appendix #</w:t>
      </w:r>
      <w:r>
        <w:rPr>
          <w:i w:val="0"/>
        </w:rPr>
        <w:t>3 –</w:t>
      </w:r>
      <w:r w:rsidRPr="00637361">
        <w:rPr>
          <w:i w:val="0"/>
        </w:rPr>
        <w:t xml:space="preserve"> Know Your Health Rights</w:t>
      </w:r>
      <w:bookmarkEnd w:id="17"/>
      <w:bookmarkEnd w:id="18"/>
    </w:p>
    <w:p w14:paraId="786D9276" w14:textId="77777777" w:rsidR="005831DF" w:rsidRPr="00EF0AD3" w:rsidRDefault="005831DF" w:rsidP="005831DF">
      <w:pPr>
        <w:pStyle w:val="ListParagraph"/>
        <w:numPr>
          <w:ilvl w:val="0"/>
          <w:numId w:val="38"/>
        </w:numPr>
        <w:spacing w:after="120"/>
        <w:rPr>
          <w:rFonts w:ascii="Ubuntu" w:hAnsi="Ubuntu"/>
        </w:rPr>
      </w:pPr>
      <w:r w:rsidRPr="00EF0AD3">
        <w:rPr>
          <w:rFonts w:ascii="Ubuntu" w:hAnsi="Ubuntu"/>
        </w:rPr>
        <w:t xml:space="preserve">This document </w:t>
      </w:r>
      <w:proofErr w:type="gramStart"/>
      <w:r w:rsidRPr="00EF0AD3">
        <w:rPr>
          <w:rFonts w:ascii="Ubuntu" w:hAnsi="Ubuntu"/>
        </w:rPr>
        <w:t>is aimed</w:t>
      </w:r>
      <w:proofErr w:type="gramEnd"/>
      <w:r w:rsidRPr="00EF0AD3">
        <w:rPr>
          <w:rFonts w:ascii="Ubuntu" w:hAnsi="Ubuntu"/>
        </w:rPr>
        <w:t xml:space="preserve"> at athletes, so that they can reflect on and evaluate any encounters they have had during COVID-19</w:t>
      </w:r>
      <w:r>
        <w:rPr>
          <w:rFonts w:ascii="Ubuntu" w:hAnsi="Ubuntu"/>
        </w:rPr>
        <w:t xml:space="preserve"> </w:t>
      </w:r>
      <w:r w:rsidRPr="00EF0AD3">
        <w:rPr>
          <w:rFonts w:ascii="Ubuntu" w:hAnsi="Ubuntu"/>
        </w:rPr>
        <w:t xml:space="preserve">in the health system. The intention is </w:t>
      </w:r>
      <w:r>
        <w:rPr>
          <w:rFonts w:ascii="Ubuntu" w:hAnsi="Ubuntu"/>
        </w:rPr>
        <w:t xml:space="preserve">to </w:t>
      </w:r>
      <w:r w:rsidRPr="00EF0AD3">
        <w:rPr>
          <w:rFonts w:ascii="Ubuntu" w:hAnsi="Ubuntu"/>
        </w:rPr>
        <w:t>help athletes enforce their rights, as well as report any possible violations to their rights.</w:t>
      </w:r>
    </w:p>
    <w:p w14:paraId="6F67E767" w14:textId="77777777" w:rsidR="005831DF" w:rsidRDefault="005831DF" w:rsidP="005831DF">
      <w:pPr>
        <w:pStyle w:val="Heading3"/>
        <w:rPr>
          <w:i w:val="0"/>
        </w:rPr>
      </w:pPr>
      <w:bookmarkStart w:id="19" w:name="_Toc48568344"/>
    </w:p>
    <w:p w14:paraId="02A8C780" w14:textId="70F4838F" w:rsidR="005831DF" w:rsidRPr="00F70036" w:rsidRDefault="00F87F42" w:rsidP="005831DF">
      <w:pPr>
        <w:pStyle w:val="Heading3"/>
        <w:rPr>
          <w:i w:val="0"/>
          <w:iCs/>
          <w:color w:val="171717" w:themeColor="background2" w:themeShade="1A"/>
        </w:rPr>
      </w:pPr>
      <w:bookmarkStart w:id="20" w:name="_Toc50377586"/>
      <w:r w:rsidRPr="00DB6854">
        <w:rPr>
          <w:i w:val="0"/>
        </w:rPr>
        <w:t>Appen</w:t>
      </w:r>
      <w:r w:rsidR="005831DF" w:rsidRPr="00F70036">
        <w:rPr>
          <w:i w:val="0"/>
          <w:iCs/>
          <w:color w:val="171717" w:themeColor="background2" w:themeShade="1A"/>
        </w:rPr>
        <w:t>dix #</w:t>
      </w:r>
      <w:r w:rsidR="005831DF">
        <w:rPr>
          <w:i w:val="0"/>
          <w:iCs/>
          <w:color w:val="171717" w:themeColor="background2" w:themeShade="1A"/>
        </w:rPr>
        <w:t>4</w:t>
      </w:r>
      <w:r w:rsidR="005831DF" w:rsidRPr="00F70036">
        <w:rPr>
          <w:i w:val="0"/>
          <w:iCs/>
          <w:color w:val="171717" w:themeColor="background2" w:themeShade="1A"/>
        </w:rPr>
        <w:t xml:space="preserve"> </w:t>
      </w:r>
      <w:r w:rsidR="005831DF">
        <w:rPr>
          <w:i w:val="0"/>
          <w:iCs/>
          <w:color w:val="171717" w:themeColor="background2" w:themeShade="1A"/>
        </w:rPr>
        <w:t>–</w:t>
      </w:r>
      <w:r w:rsidR="005831DF" w:rsidRPr="00F70036">
        <w:rPr>
          <w:i w:val="0"/>
          <w:iCs/>
          <w:color w:val="171717" w:themeColor="background2" w:themeShade="1A"/>
        </w:rPr>
        <w:t xml:space="preserve"> Story Bank Information</w:t>
      </w:r>
      <w:bookmarkEnd w:id="20"/>
    </w:p>
    <w:p w14:paraId="26BCF55F" w14:textId="609D86BE" w:rsidR="00F87F42" w:rsidRPr="005831DF" w:rsidRDefault="00481BB1" w:rsidP="005831DF">
      <w:pPr>
        <w:pStyle w:val="ListParagraph"/>
        <w:numPr>
          <w:ilvl w:val="0"/>
          <w:numId w:val="38"/>
        </w:numPr>
        <w:spacing w:after="360"/>
        <w:rPr>
          <w:rFonts w:ascii="Ubuntu" w:hAnsi="Ubuntu"/>
        </w:rPr>
      </w:pPr>
      <w:r>
        <w:rPr>
          <w:noProof/>
        </w:rPr>
        <mc:AlternateContent>
          <mc:Choice Requires="wps">
            <w:drawing>
              <wp:anchor distT="0" distB="0" distL="114300" distR="114300" simplePos="0" relativeHeight="251734016" behindDoc="1" locked="0" layoutInCell="1" allowOverlap="1" wp14:anchorId="3E55968D" wp14:editId="77B6E9CC">
                <wp:simplePos x="0" y="0"/>
                <wp:positionH relativeFrom="margin">
                  <wp:posOffset>-990600</wp:posOffset>
                </wp:positionH>
                <wp:positionV relativeFrom="paragraph">
                  <wp:posOffset>786765</wp:posOffset>
                </wp:positionV>
                <wp:extent cx="7912100" cy="1371600"/>
                <wp:effectExtent l="0" t="0" r="0" b="0"/>
                <wp:wrapNone/>
                <wp:docPr id="12" name="Rectangle 12"/>
                <wp:cNvGraphicFramePr/>
                <a:graphic xmlns:a="http://schemas.openxmlformats.org/drawingml/2006/main">
                  <a:graphicData uri="http://schemas.microsoft.com/office/word/2010/wordprocessingShape">
                    <wps:wsp>
                      <wps:cNvSpPr/>
                      <wps:spPr>
                        <a:xfrm>
                          <a:off x="0" y="0"/>
                          <a:ext cx="791210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D593" id="Rectangle 12" o:spid="_x0000_s1026" style="position:absolute;margin-left:-78pt;margin-top:61.95pt;width:623pt;height:108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" fillcolor="#f2f2f2 [3052]" stroked="f" strokeweight="1pt">
                <w10:wrap anchorx="margin"/>
              </v:rect>
            </w:pict>
          </mc:Fallback>
        </mc:AlternateContent>
      </w:r>
      <w:r w:rsidR="005831DF" w:rsidRPr="00EF0AD3">
        <w:rPr>
          <w:rFonts w:ascii="Ubuntu" w:hAnsi="Ubuntu"/>
        </w:rPr>
        <w:t xml:space="preserve">This document serves as a reminder about how storytelling strengthens advocacy initiatives. If you use this document or other instruments for </w:t>
      </w:r>
      <w:proofErr w:type="spellStart"/>
      <w:r w:rsidR="005831DF" w:rsidRPr="00EF0AD3">
        <w:rPr>
          <w:rFonts w:ascii="Ubuntu" w:hAnsi="Ubuntu"/>
        </w:rPr>
        <w:t>storybanking</w:t>
      </w:r>
      <w:proofErr w:type="spellEnd"/>
      <w:r w:rsidR="005831DF" w:rsidRPr="00EF0AD3">
        <w:rPr>
          <w:rFonts w:ascii="Ubuntu" w:hAnsi="Ubuntu"/>
        </w:rPr>
        <w:t>, make sure you comply with applicable laws related to preserving anonymity, eliminating or protecting identifying information, and/or obtaining consent to share individual stories.</w:t>
      </w:r>
      <w:bookmarkEnd w:id="19"/>
    </w:p>
    <w:p w14:paraId="43584904" w14:textId="1D42F023" w:rsidR="005831DF" w:rsidRPr="00DB6854" w:rsidRDefault="005831DF" w:rsidP="005831DF">
      <w:pPr>
        <w:pStyle w:val="Heading3"/>
        <w:rPr>
          <w:i w:val="0"/>
        </w:rPr>
      </w:pPr>
      <w:bookmarkStart w:id="21" w:name="_Toc50377587"/>
      <w:r w:rsidRPr="00DB6854">
        <w:rPr>
          <w:i w:val="0"/>
        </w:rPr>
        <w:t>Appendix #</w:t>
      </w:r>
      <w:r>
        <w:rPr>
          <w:i w:val="0"/>
        </w:rPr>
        <w:t>5</w:t>
      </w:r>
      <w:r w:rsidRPr="00DB6854">
        <w:rPr>
          <w:i w:val="0"/>
        </w:rPr>
        <w:t xml:space="preserve"> – What should an athlete do if s/he feels his/her rights have been violated</w:t>
      </w:r>
      <w:bookmarkEnd w:id="21"/>
    </w:p>
    <w:p w14:paraId="2CF5EFFA" w14:textId="60ABE97F" w:rsidR="005831DF" w:rsidRPr="001E019C" w:rsidRDefault="005831DF" w:rsidP="005831DF">
      <w:pPr>
        <w:pStyle w:val="ListParagraph"/>
        <w:numPr>
          <w:ilvl w:val="0"/>
          <w:numId w:val="38"/>
        </w:numPr>
        <w:spacing w:after="360"/>
      </w:pPr>
      <w:r w:rsidRPr="001E019C">
        <w:rPr>
          <w:rFonts w:ascii="Ubuntu" w:hAnsi="Ubuntu"/>
        </w:rPr>
        <w:t xml:space="preserve">This document </w:t>
      </w:r>
      <w:proofErr w:type="gramStart"/>
      <w:r w:rsidRPr="001E019C">
        <w:rPr>
          <w:rFonts w:ascii="Ubuntu" w:hAnsi="Ubuntu"/>
        </w:rPr>
        <w:t>is intended</w:t>
      </w:r>
      <w:proofErr w:type="gramEnd"/>
      <w:r w:rsidRPr="001E019C">
        <w:rPr>
          <w:rFonts w:ascii="Ubuntu" w:hAnsi="Ubuntu"/>
        </w:rPr>
        <w:t xml:space="preserve"> as a guide to the Program</w:t>
      </w:r>
      <w:r w:rsidR="00481BB1">
        <w:rPr>
          <w:rFonts w:ascii="Ubuntu" w:hAnsi="Ubuntu"/>
        </w:rPr>
        <w:t xml:space="preserve"> on information to gather about possible ways to complain about a human rights violation. This information may be valuable to share</w:t>
      </w:r>
      <w:r w:rsidRPr="001E019C">
        <w:rPr>
          <w:rFonts w:ascii="Ubuntu" w:hAnsi="Ubuntu"/>
        </w:rPr>
        <w:t xml:space="preserve"> with </w:t>
      </w:r>
      <w:r w:rsidR="00481BB1">
        <w:rPr>
          <w:rFonts w:ascii="Ubuntu" w:hAnsi="Ubuntu"/>
        </w:rPr>
        <w:t>your</w:t>
      </w:r>
      <w:r w:rsidRPr="001E019C">
        <w:rPr>
          <w:rFonts w:ascii="Ubuntu" w:hAnsi="Ubuntu"/>
        </w:rPr>
        <w:t xml:space="preserve"> Special Olympics community </w:t>
      </w:r>
      <w:r w:rsidR="00481BB1">
        <w:rPr>
          <w:rFonts w:ascii="Ubuntu" w:hAnsi="Ubuntu"/>
        </w:rPr>
        <w:t xml:space="preserve">in </w:t>
      </w:r>
      <w:proofErr w:type="gramStart"/>
      <w:r w:rsidR="00481BB1">
        <w:rPr>
          <w:rFonts w:ascii="Ubuntu" w:hAnsi="Ubuntu"/>
        </w:rPr>
        <w:t>general,</w:t>
      </w:r>
      <w:proofErr w:type="gramEnd"/>
      <w:r w:rsidR="00481BB1">
        <w:rPr>
          <w:rFonts w:ascii="Ubuntu" w:hAnsi="Ubuntu"/>
        </w:rPr>
        <w:t xml:space="preserve"> or</w:t>
      </w:r>
      <w:r w:rsidRPr="001E019C">
        <w:rPr>
          <w:rFonts w:ascii="Ubuntu" w:hAnsi="Ubuntu"/>
        </w:rPr>
        <w:t xml:space="preserve"> directly with an athlete and their support network, as applicable, if a potential rights violation of a Special Olympics athlete comes to the attention of Program staff. </w:t>
      </w:r>
    </w:p>
    <w:p w14:paraId="1C4239D4" w14:textId="32897712" w:rsidR="00F87F42" w:rsidRPr="00025EA3" w:rsidRDefault="00F87F42" w:rsidP="000C28D6">
      <w:pPr>
        <w:pStyle w:val="Heading2"/>
      </w:pPr>
      <w:bookmarkStart w:id="22" w:name="_Toc48568346"/>
      <w:bookmarkStart w:id="23" w:name="_Toc50377588"/>
      <w:r w:rsidRPr="00025EA3">
        <w:t>Practical Guidance</w:t>
      </w:r>
      <w:r>
        <w:t xml:space="preserve"> for Using this Toolkit</w:t>
      </w:r>
      <w:bookmarkEnd w:id="22"/>
      <w:bookmarkEnd w:id="23"/>
    </w:p>
    <w:p w14:paraId="33B1452B" w14:textId="77777777" w:rsidR="00F87F42" w:rsidRPr="00C24CE3" w:rsidRDefault="00F87F42" w:rsidP="00F87F42">
      <w:pPr>
        <w:pStyle w:val="ListParagraph"/>
        <w:numPr>
          <w:ilvl w:val="0"/>
          <w:numId w:val="32"/>
        </w:numPr>
        <w:spacing w:after="120"/>
        <w:rPr>
          <w:rFonts w:ascii="Ubuntu" w:hAnsi="Ubuntu"/>
        </w:rPr>
      </w:pPr>
      <w:r>
        <w:rPr>
          <w:rFonts w:ascii="Ubuntu" w:hAnsi="Ubuntu"/>
        </w:rPr>
        <w:t>Advocacy is always more effective when it is not done in isolation. Identify other organizations and coordinate with partners in your advocacy approach to amplify the voice and need of people with ID.</w:t>
      </w:r>
    </w:p>
    <w:p w14:paraId="4BD43B4D" w14:textId="32B76394" w:rsidR="00DC01DE" w:rsidRDefault="00F87F42" w:rsidP="00F87F42">
      <w:pPr>
        <w:pStyle w:val="ListParagraph"/>
        <w:numPr>
          <w:ilvl w:val="0"/>
          <w:numId w:val="32"/>
        </w:numPr>
        <w:spacing w:after="120"/>
        <w:rPr>
          <w:rFonts w:ascii="Ubuntu" w:hAnsi="Ubuntu"/>
        </w:rPr>
      </w:pPr>
      <w:r w:rsidRPr="00280B3A">
        <w:rPr>
          <w:rFonts w:ascii="Ubuntu" w:hAnsi="Ubuntu"/>
          <w:noProof/>
        </w:rPr>
        <w:drawing>
          <wp:anchor distT="0" distB="0" distL="114300" distR="114300" simplePos="0" relativeHeight="251737088" behindDoc="1" locked="0" layoutInCell="1" allowOverlap="1" wp14:anchorId="09C02457" wp14:editId="2B3ED295">
            <wp:simplePos x="0" y="0"/>
            <wp:positionH relativeFrom="column">
              <wp:posOffset>-647065</wp:posOffset>
            </wp:positionH>
            <wp:positionV relativeFrom="paragraph">
              <wp:posOffset>420207</wp:posOffset>
            </wp:positionV>
            <wp:extent cx="7327900" cy="4289483"/>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alphaModFix amt="40000"/>
                      <a:extLst>
                        <a:ext uri="{28A0092B-C50C-407E-A947-70E740481C1C}">
                          <a14:useLocalDpi xmlns:a14="http://schemas.microsoft.com/office/drawing/2010/main" val="0"/>
                        </a:ext>
                      </a:extLst>
                    </a:blip>
                    <a:stretch>
                      <a:fillRect/>
                    </a:stretch>
                  </pic:blipFill>
                  <pic:spPr>
                    <a:xfrm>
                      <a:off x="0" y="0"/>
                      <a:ext cx="7327900" cy="4289483"/>
                    </a:xfrm>
                    <a:prstGeom prst="rect">
                      <a:avLst/>
                    </a:prstGeom>
                  </pic:spPr>
                </pic:pic>
              </a:graphicData>
            </a:graphic>
            <wp14:sizeRelH relativeFrom="page">
              <wp14:pctWidth>0</wp14:pctWidth>
            </wp14:sizeRelH>
            <wp14:sizeRelV relativeFrom="page">
              <wp14:pctHeight>0</wp14:pctHeight>
            </wp14:sizeRelV>
          </wp:anchor>
        </w:drawing>
      </w:r>
      <w:r w:rsidRPr="00C24CE3">
        <w:rPr>
          <w:rFonts w:ascii="Ubuntu" w:hAnsi="Ubuntu"/>
        </w:rPr>
        <w:t>As always, Special Olympics athletes are the movement’s most important voices and most compelling storytellers and advocates. Please make sure any advocacy you may do is in close consultation with, and ideally led</w:t>
      </w:r>
      <w:r w:rsidR="00495035" w:rsidRPr="00C24CE3">
        <w:rPr>
          <w:rFonts w:ascii="Ubuntu" w:hAnsi="Ubuntu"/>
        </w:rPr>
        <w:t>, athletes.</w:t>
      </w:r>
      <w:r w:rsidR="00280B3A" w:rsidRPr="00280B3A">
        <w:rPr>
          <w:noProof/>
        </w:rPr>
        <w:t xml:space="preserve"> </w:t>
      </w:r>
      <w:r w:rsidR="00DC01DE">
        <w:rPr>
          <w:rFonts w:ascii="Ubuntu" w:hAnsi="Ubuntu"/>
        </w:rPr>
        <w:br w:type="page"/>
      </w:r>
    </w:p>
    <w:p w14:paraId="391EA67D" w14:textId="0F6250AF" w:rsidR="00F87F42" w:rsidRDefault="00F87F42" w:rsidP="00F87F42">
      <w:pPr>
        <w:pStyle w:val="Heading1"/>
        <w:rPr>
          <w:color w:val="FF0000"/>
          <w:sz w:val="28"/>
        </w:rPr>
      </w:pPr>
      <w:bookmarkStart w:id="24" w:name="_Toc48568347"/>
      <w:bookmarkStart w:id="25" w:name="_Toc50377589"/>
      <w:r w:rsidRPr="00ED45E1">
        <w:rPr>
          <w:color w:val="FF0000"/>
          <w:sz w:val="28"/>
        </w:rPr>
        <w:lastRenderedPageBreak/>
        <w:t xml:space="preserve">Strategy #1 </w:t>
      </w:r>
      <w:r>
        <w:rPr>
          <w:color w:val="FF0000"/>
          <w:sz w:val="28"/>
        </w:rPr>
        <w:t xml:space="preserve">– </w:t>
      </w:r>
      <w:bookmarkEnd w:id="24"/>
      <w:r w:rsidR="0074069D">
        <w:rPr>
          <w:color w:val="FF0000"/>
          <w:sz w:val="28"/>
        </w:rPr>
        <w:t>Raise the Awareness of Government Officials</w:t>
      </w:r>
      <w:r w:rsidR="000C28D6">
        <w:rPr>
          <w:color w:val="FF0000"/>
          <w:sz w:val="28"/>
        </w:rPr>
        <w:t xml:space="preserve"> and Ask Them to Take Action for People with ID</w:t>
      </w:r>
      <w:bookmarkEnd w:id="25"/>
    </w:p>
    <w:p w14:paraId="1A016D06" w14:textId="5EC59133" w:rsidR="0074069D" w:rsidRPr="00347F25" w:rsidRDefault="0074069D" w:rsidP="0074069D">
      <w:pPr>
        <w:rPr>
          <w:sz w:val="2"/>
        </w:rPr>
      </w:pPr>
    </w:p>
    <w:p w14:paraId="04116026" w14:textId="029B9D4E" w:rsidR="00F87F42" w:rsidRPr="00164C1B" w:rsidRDefault="00F87F42" w:rsidP="00F87F42">
      <w:pPr>
        <w:rPr>
          <w:rFonts w:ascii="Ubuntu" w:hAnsi="Ubuntu"/>
        </w:rPr>
      </w:pPr>
      <w:r w:rsidRPr="00164C1B">
        <w:rPr>
          <w:rFonts w:ascii="Ubuntu" w:hAnsi="Ubuntu"/>
        </w:rPr>
        <w:t xml:space="preserve">In order </w:t>
      </w:r>
      <w:r w:rsidR="0022447B">
        <w:rPr>
          <w:rFonts w:ascii="Ubuntu" w:hAnsi="Ubuntu"/>
        </w:rPr>
        <w:t>for your awareness-raising efforts</w:t>
      </w:r>
      <w:r w:rsidRPr="00164C1B">
        <w:rPr>
          <w:rFonts w:ascii="Ubuntu" w:hAnsi="Ubuntu"/>
        </w:rPr>
        <w:t xml:space="preserve"> </w:t>
      </w:r>
      <w:r w:rsidR="0074069D">
        <w:rPr>
          <w:rFonts w:ascii="Ubuntu" w:hAnsi="Ubuntu"/>
        </w:rPr>
        <w:t>be effective</w:t>
      </w:r>
      <w:r w:rsidRPr="00164C1B">
        <w:rPr>
          <w:rFonts w:ascii="Ubuntu" w:hAnsi="Ubuntu"/>
        </w:rPr>
        <w:t>, you will need to take several steps:</w:t>
      </w:r>
    </w:p>
    <w:p w14:paraId="29A25385" w14:textId="0AC1819D" w:rsidR="00F87F42" w:rsidRPr="00164C1B" w:rsidRDefault="00F87F42" w:rsidP="00F87F42">
      <w:pPr>
        <w:pStyle w:val="ListParagraph"/>
        <w:numPr>
          <w:ilvl w:val="0"/>
          <w:numId w:val="23"/>
        </w:numPr>
        <w:spacing w:after="120"/>
        <w:rPr>
          <w:rFonts w:ascii="Ubuntu" w:hAnsi="Ubuntu"/>
        </w:rPr>
      </w:pPr>
      <w:r w:rsidRPr="00164C1B">
        <w:rPr>
          <w:rFonts w:ascii="Ubuntu" w:hAnsi="Ubuntu"/>
        </w:rPr>
        <w:t>Consider the template message</w:t>
      </w:r>
      <w:r w:rsidR="000C28D6">
        <w:rPr>
          <w:rFonts w:ascii="Ubuntu" w:hAnsi="Ubuntu"/>
        </w:rPr>
        <w:t>s</w:t>
      </w:r>
      <w:r>
        <w:rPr>
          <w:rFonts w:ascii="Ubuntu" w:hAnsi="Ubuntu"/>
        </w:rPr>
        <w:t xml:space="preserve"> on the next page;  i</w:t>
      </w:r>
      <w:r w:rsidRPr="00164C1B">
        <w:rPr>
          <w:rFonts w:ascii="Ubuntu" w:hAnsi="Ubuntu"/>
        </w:rPr>
        <w:t xml:space="preserve">dentify </w:t>
      </w:r>
      <w:r>
        <w:rPr>
          <w:rFonts w:ascii="Ubuntu" w:hAnsi="Ubuntu"/>
        </w:rPr>
        <w:t>the</w:t>
      </w:r>
      <w:r w:rsidRPr="00164C1B">
        <w:rPr>
          <w:rFonts w:ascii="Ubuntu" w:hAnsi="Ubuntu"/>
        </w:rPr>
        <w:t xml:space="preserve"> </w:t>
      </w:r>
      <w:r>
        <w:rPr>
          <w:rFonts w:ascii="Ubuntu" w:hAnsi="Ubuntu"/>
        </w:rPr>
        <w:t xml:space="preserve">option highlighted in red text that is </w:t>
      </w:r>
      <w:r w:rsidRPr="00164C1B">
        <w:rPr>
          <w:rFonts w:ascii="Ubuntu" w:hAnsi="Ubuntu"/>
        </w:rPr>
        <w:t xml:space="preserve">most relevant </w:t>
      </w:r>
      <w:r>
        <w:rPr>
          <w:rFonts w:ascii="Ubuntu" w:hAnsi="Ubuntu"/>
        </w:rPr>
        <w:t>to</w:t>
      </w:r>
      <w:r w:rsidRPr="00164C1B">
        <w:rPr>
          <w:rFonts w:ascii="Ubuntu" w:hAnsi="Ubuntu"/>
        </w:rPr>
        <w:t xml:space="preserve"> what is going on in your </w:t>
      </w:r>
      <w:r w:rsidR="000C28D6">
        <w:rPr>
          <w:rFonts w:ascii="Ubuntu" w:hAnsi="Ubuntu"/>
        </w:rPr>
        <w:t>country</w:t>
      </w:r>
      <w:r w:rsidRPr="00164C1B">
        <w:rPr>
          <w:rFonts w:ascii="Ubuntu" w:hAnsi="Ubuntu"/>
        </w:rPr>
        <w:t xml:space="preserve">, </w:t>
      </w:r>
      <w:r>
        <w:rPr>
          <w:rFonts w:ascii="Ubuntu" w:hAnsi="Ubuntu"/>
        </w:rPr>
        <w:t xml:space="preserve">incorporating input from athletes about their priorities; </w:t>
      </w:r>
      <w:r w:rsidRPr="00164C1B">
        <w:rPr>
          <w:rFonts w:ascii="Ubuntu" w:hAnsi="Ubuntu"/>
        </w:rPr>
        <w:t>and craft additional asks tailored to your</w:t>
      </w:r>
      <w:r>
        <w:rPr>
          <w:rFonts w:ascii="Ubuntu" w:hAnsi="Ubuntu"/>
        </w:rPr>
        <w:br/>
      </w:r>
      <w:r w:rsidR="000C28D6">
        <w:rPr>
          <w:rFonts w:ascii="Ubuntu" w:hAnsi="Ubuntu"/>
        </w:rPr>
        <w:t>country’s</w:t>
      </w:r>
      <w:r w:rsidRPr="00164C1B">
        <w:rPr>
          <w:rFonts w:ascii="Ubuntu" w:hAnsi="Ubuntu"/>
        </w:rPr>
        <w:t xml:space="preserve"> situation.</w:t>
      </w:r>
    </w:p>
    <w:p w14:paraId="536AD441" w14:textId="1CC31FBE" w:rsidR="00F87F42" w:rsidRPr="00164C1B" w:rsidRDefault="00F87F42" w:rsidP="00F87F42">
      <w:pPr>
        <w:pStyle w:val="ListParagraph"/>
        <w:numPr>
          <w:ilvl w:val="0"/>
          <w:numId w:val="23"/>
        </w:numPr>
        <w:rPr>
          <w:rFonts w:ascii="Ubuntu" w:hAnsi="Ubuntu"/>
        </w:rPr>
      </w:pPr>
      <w:r w:rsidRPr="00164C1B">
        <w:rPr>
          <w:rFonts w:ascii="Ubuntu" w:hAnsi="Ubuntu"/>
        </w:rPr>
        <w:t>Do background reading and research, as needed, to help inform your strategy. Several elements you should think about are:</w:t>
      </w:r>
    </w:p>
    <w:p w14:paraId="113D69FA" w14:textId="33231392" w:rsidR="0006394E" w:rsidRDefault="000C28D6" w:rsidP="00F87F42">
      <w:pPr>
        <w:pStyle w:val="ListParagraph"/>
        <w:numPr>
          <w:ilvl w:val="0"/>
          <w:numId w:val="24"/>
        </w:numPr>
        <w:rPr>
          <w:rFonts w:ascii="Ubuntu" w:hAnsi="Ubuntu"/>
        </w:rPr>
      </w:pPr>
      <w:r>
        <w:rPr>
          <w:rFonts w:ascii="Ubuntu" w:hAnsi="Ubuntu"/>
        </w:rPr>
        <w:t xml:space="preserve">How is your government set up? </w:t>
      </w:r>
    </w:p>
    <w:p w14:paraId="325AC595" w14:textId="0CE5B8C8" w:rsidR="000C28D6" w:rsidRDefault="000C28D6" w:rsidP="00F87F42">
      <w:pPr>
        <w:pStyle w:val="ListParagraph"/>
        <w:numPr>
          <w:ilvl w:val="0"/>
          <w:numId w:val="24"/>
        </w:numPr>
        <w:rPr>
          <w:rFonts w:ascii="Ubuntu" w:hAnsi="Ubuntu"/>
        </w:rPr>
      </w:pPr>
      <w:r>
        <w:rPr>
          <w:rFonts w:ascii="Ubuntu" w:hAnsi="Ubuntu"/>
        </w:rPr>
        <w:t>What type of actor makes decisions related to the issue</w:t>
      </w:r>
      <w:r w:rsidR="0006394E">
        <w:rPr>
          <w:rFonts w:ascii="Ubuntu" w:hAnsi="Ubuntu"/>
        </w:rPr>
        <w:t>(s)</w:t>
      </w:r>
      <w:r>
        <w:rPr>
          <w:rFonts w:ascii="Ubuntu" w:hAnsi="Ubuntu"/>
        </w:rPr>
        <w:t xml:space="preserve"> you want to raise awareness and generat</w:t>
      </w:r>
      <w:r w:rsidR="0006394E">
        <w:rPr>
          <w:rFonts w:ascii="Ubuntu" w:hAnsi="Ubuntu"/>
        </w:rPr>
        <w:t xml:space="preserve">e action about (for example, legislators/members of Parliament, officials within a specific Ministry, the President)? </w:t>
      </w:r>
    </w:p>
    <w:p w14:paraId="6A87A44A" w14:textId="63EE7A64" w:rsidR="00F87F42" w:rsidRPr="0022447B" w:rsidRDefault="00347F25" w:rsidP="00692F02">
      <w:pPr>
        <w:pStyle w:val="ListParagraph"/>
        <w:numPr>
          <w:ilvl w:val="1"/>
          <w:numId w:val="24"/>
        </w:numPr>
        <w:spacing w:after="120"/>
        <w:rPr>
          <w:rFonts w:ascii="Ubuntu" w:hAnsi="Ubuntu"/>
        </w:rPr>
      </w:pPr>
      <w:r w:rsidRPr="00362269">
        <w:rPr>
          <w:noProof/>
        </w:rPr>
        <w:drawing>
          <wp:anchor distT="0" distB="0" distL="114300" distR="114300" simplePos="0" relativeHeight="251684864" behindDoc="1" locked="0" layoutInCell="1" allowOverlap="1" wp14:anchorId="0121DEB1" wp14:editId="07432354">
            <wp:simplePos x="0" y="0"/>
            <wp:positionH relativeFrom="page">
              <wp:align>right</wp:align>
            </wp:positionH>
            <wp:positionV relativeFrom="paragraph">
              <wp:posOffset>399519</wp:posOffset>
            </wp:positionV>
            <wp:extent cx="7922895" cy="6377592"/>
            <wp:effectExtent l="0" t="0" r="190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a:off x="0" y="0"/>
                      <a:ext cx="7922895" cy="6377592"/>
                    </a:xfrm>
                    <a:prstGeom prst="rect">
                      <a:avLst/>
                    </a:prstGeom>
                  </pic:spPr>
                </pic:pic>
              </a:graphicData>
            </a:graphic>
            <wp14:sizeRelH relativeFrom="page">
              <wp14:pctWidth>0</wp14:pctWidth>
            </wp14:sizeRelH>
            <wp14:sizeRelV relativeFrom="page">
              <wp14:pctHeight>0</wp14:pctHeight>
            </wp14:sizeRelV>
          </wp:anchor>
        </w:drawing>
      </w:r>
      <w:r w:rsidR="0006394E">
        <w:rPr>
          <w:rFonts w:ascii="Ubuntu" w:hAnsi="Ubuntu"/>
        </w:rPr>
        <w:t xml:space="preserve">Note: you must be sure that what are asking a government official is within the scope of their responsibility and influence, which may mean that </w:t>
      </w:r>
      <w:r w:rsidR="0022447B">
        <w:rPr>
          <w:rFonts w:ascii="Ubuntu" w:hAnsi="Ubuntu"/>
        </w:rPr>
        <w:t>you will send different requests to different actors</w:t>
      </w:r>
    </w:p>
    <w:p w14:paraId="70B6AB28" w14:textId="4BCA0799" w:rsidR="00F87F42" w:rsidRPr="00362269" w:rsidRDefault="00692F02" w:rsidP="00F87F42">
      <w:pPr>
        <w:pStyle w:val="ListParagraph"/>
        <w:numPr>
          <w:ilvl w:val="0"/>
          <w:numId w:val="23"/>
        </w:numPr>
        <w:rPr>
          <w:rFonts w:ascii="Ubuntu" w:hAnsi="Ubuntu"/>
        </w:rPr>
      </w:pPr>
      <w:r>
        <w:rPr>
          <w:rFonts w:ascii="Ubuntu" w:hAnsi="Ubuntu"/>
        </w:rPr>
        <w:t>Please contact your Regional Health Manager (RHM) or</w:t>
      </w:r>
      <w:r w:rsidR="00F87F42" w:rsidRPr="009C2F99">
        <w:rPr>
          <w:rFonts w:ascii="Ubuntu" w:hAnsi="Ubuntu"/>
        </w:rPr>
        <w:t xml:space="preserve"> Meredith Pie</w:t>
      </w:r>
      <w:r w:rsidR="00F87F42">
        <w:rPr>
          <w:rFonts w:ascii="Ubuntu" w:hAnsi="Ubuntu"/>
        </w:rPr>
        <w:t>r</w:t>
      </w:r>
      <w:r w:rsidR="00F87F42" w:rsidRPr="009C2F99">
        <w:rPr>
          <w:rFonts w:ascii="Ubuntu" w:hAnsi="Ubuntu"/>
        </w:rPr>
        <w:t xml:space="preserve">ce </w:t>
      </w:r>
      <w:r>
        <w:rPr>
          <w:rFonts w:ascii="Ubuntu" w:hAnsi="Ubuntu"/>
        </w:rPr>
        <w:t>(</w:t>
      </w:r>
      <w:hyperlink r:id="rId19" w:history="1">
        <w:r w:rsidR="00F87F42" w:rsidRPr="009C2F99">
          <w:rPr>
            <w:rStyle w:val="Hyperlink"/>
            <w:rFonts w:ascii="Ubuntu" w:hAnsi="Ubuntu" w:cs="Calibri"/>
          </w:rPr>
          <w:t>mpierce@specialolympics.org</w:t>
        </w:r>
      </w:hyperlink>
      <w:r>
        <w:rPr>
          <w:rFonts w:ascii="Ubuntu" w:hAnsi="Ubuntu"/>
        </w:rPr>
        <w:t>) and Anjela Jenkins (</w:t>
      </w:r>
      <w:hyperlink r:id="rId20" w:history="1">
        <w:r w:rsidRPr="00204A48">
          <w:rPr>
            <w:rStyle w:val="Hyperlink"/>
            <w:rFonts w:ascii="Ubuntu" w:hAnsi="Ubuntu"/>
          </w:rPr>
          <w:t>ajenkins@specialolympics.org</w:t>
        </w:r>
      </w:hyperlink>
      <w:r>
        <w:rPr>
          <w:rFonts w:ascii="Ubuntu" w:hAnsi="Ubuntu"/>
        </w:rPr>
        <w:t xml:space="preserve">) with copy to your RHM </w:t>
      </w:r>
      <w:r w:rsidR="005B7DAF">
        <w:rPr>
          <w:rFonts w:ascii="Ubuntu" w:hAnsi="Ubuntu"/>
        </w:rPr>
        <w:t>if you would like</w:t>
      </w:r>
      <w:r>
        <w:rPr>
          <w:rFonts w:ascii="Ubuntu" w:hAnsi="Ubuntu"/>
        </w:rPr>
        <w:t xml:space="preserve"> </w:t>
      </w:r>
      <w:r w:rsidR="005B7DAF">
        <w:rPr>
          <w:rFonts w:ascii="Ubuntu" w:hAnsi="Ubuntu"/>
        </w:rPr>
        <w:t>technical assistance</w:t>
      </w:r>
      <w:r>
        <w:rPr>
          <w:rFonts w:ascii="Ubuntu" w:hAnsi="Ubuntu"/>
        </w:rPr>
        <w:t xml:space="preserve"> developing </w:t>
      </w:r>
      <w:r w:rsidR="005B7DAF">
        <w:rPr>
          <w:rFonts w:ascii="Ubuntu" w:hAnsi="Ubuntu"/>
        </w:rPr>
        <w:t>your</w:t>
      </w:r>
      <w:r>
        <w:rPr>
          <w:rFonts w:ascii="Ubuntu" w:hAnsi="Ubuntu"/>
        </w:rPr>
        <w:t xml:space="preserve"> strategy.</w:t>
      </w:r>
      <w:r w:rsidR="00F87F42">
        <w:rPr>
          <w:rFonts w:ascii="Ubuntu" w:hAnsi="Ubuntu"/>
        </w:rPr>
        <w:br/>
      </w:r>
      <w:r w:rsidR="00F87F42">
        <w:rPr>
          <w:rFonts w:ascii="Ubuntu" w:hAnsi="Ubuntu"/>
        </w:rPr>
        <w:br/>
      </w:r>
    </w:p>
    <w:p w14:paraId="719F12CF" w14:textId="77777777" w:rsidR="00692F02" w:rsidRDefault="00F87F42" w:rsidP="00F87F42">
      <w:pPr>
        <w:rPr>
          <w:rFonts w:ascii="Ubuntu" w:hAnsi="Ubuntu"/>
          <w:b/>
          <w:bCs/>
          <w:color w:val="FFFFFF" w:themeColor="background1"/>
        </w:rPr>
      </w:pPr>
      <w:r>
        <w:br/>
      </w:r>
    </w:p>
    <w:p w14:paraId="61AFD99E" w14:textId="4C8DA927" w:rsidR="00AA323B" w:rsidRPr="00F87F42" w:rsidRDefault="000C28D6" w:rsidP="00F87F42">
      <w:r>
        <w:rPr>
          <w:rFonts w:ascii="Ubuntu" w:hAnsi="Ubuntu"/>
          <w:b/>
          <w:bCs/>
          <w:color w:val="FFFFFF" w:themeColor="background1"/>
        </w:rPr>
        <w:t xml:space="preserve">Template </w:t>
      </w:r>
      <w:r w:rsidR="00AA323B" w:rsidRPr="00362269">
        <w:rPr>
          <w:rFonts w:ascii="Ubuntu" w:hAnsi="Ubuntu"/>
          <w:b/>
          <w:bCs/>
          <w:color w:val="FFFFFF" w:themeColor="background1"/>
        </w:rPr>
        <w:t>Background</w:t>
      </w:r>
      <w:r>
        <w:rPr>
          <w:rFonts w:ascii="Ubuntu" w:hAnsi="Ubuntu"/>
          <w:b/>
          <w:bCs/>
          <w:color w:val="FFFFFF" w:themeColor="background1"/>
        </w:rPr>
        <w:t xml:space="preserve"> Letter</w:t>
      </w:r>
    </w:p>
    <w:p w14:paraId="323C7411" w14:textId="49A33704" w:rsidR="00FF4A67" w:rsidRPr="00362269" w:rsidRDefault="00FF4A67" w:rsidP="00E635BB">
      <w:pPr>
        <w:spacing w:after="120"/>
        <w:rPr>
          <w:rFonts w:ascii="Ubuntu" w:hAnsi="Ubuntu"/>
          <w:color w:val="FFFFFF" w:themeColor="background1"/>
        </w:rPr>
      </w:pPr>
      <w:r w:rsidRPr="00362269">
        <w:rPr>
          <w:rFonts w:ascii="Ubuntu" w:hAnsi="Ubuntu"/>
          <w:color w:val="FFFFFF" w:themeColor="background1"/>
        </w:rPr>
        <w:t>People with intellectual disabilities (ID) tend to be less healthy than their peers in the general population: they</w:t>
      </w:r>
      <w:r w:rsidR="00143BDA" w:rsidRPr="00362269">
        <w:rPr>
          <w:rFonts w:ascii="Ubuntu" w:hAnsi="Ubuntu"/>
          <w:color w:val="FFFFFF" w:themeColor="background1"/>
        </w:rPr>
        <w:t xml:space="preserve"> </w:t>
      </w:r>
      <w:r w:rsidRPr="00362269">
        <w:rPr>
          <w:rFonts w:ascii="Ubuntu" w:hAnsi="Ubuntu"/>
          <w:color w:val="FFFFFF" w:themeColor="background1"/>
        </w:rPr>
        <w:t xml:space="preserve">have a high occurrence of health risk factors like obesity and diabetes and are at higher risk of respiratory disease, of influenza, of pneumonia, and </w:t>
      </w:r>
      <w:r w:rsidR="00D148D3" w:rsidRPr="00362269">
        <w:rPr>
          <w:rFonts w:ascii="Ubuntu" w:hAnsi="Ubuntu"/>
          <w:color w:val="FFFFFF" w:themeColor="background1"/>
        </w:rPr>
        <w:t>of death from these causes. They</w:t>
      </w:r>
      <w:r w:rsidRPr="00362269">
        <w:rPr>
          <w:rFonts w:ascii="Ubuntu" w:hAnsi="Ubuntu"/>
          <w:color w:val="FFFFFF" w:themeColor="background1"/>
        </w:rPr>
        <w:t xml:space="preserve"> may also</w:t>
      </w:r>
      <w:r w:rsidR="00143BDA" w:rsidRPr="00362269">
        <w:rPr>
          <w:rFonts w:ascii="Ubuntu" w:hAnsi="Ubuntu"/>
          <w:color w:val="FFFFFF" w:themeColor="background1"/>
        </w:rPr>
        <w:t xml:space="preserve"> </w:t>
      </w:r>
      <w:r w:rsidR="00D148D3" w:rsidRPr="00362269">
        <w:rPr>
          <w:rFonts w:ascii="Ubuntu" w:hAnsi="Ubuntu"/>
          <w:color w:val="FFFFFF" w:themeColor="background1"/>
        </w:rPr>
        <w:t>be</w:t>
      </w:r>
      <w:r w:rsidR="00143BDA" w:rsidRPr="00362269">
        <w:rPr>
          <w:rFonts w:ascii="Ubuntu" w:hAnsi="Ubuntu"/>
          <w:color w:val="FFFFFF" w:themeColor="background1"/>
        </w:rPr>
        <w:t xml:space="preserve"> more vulnerable to COVID-19</w:t>
      </w:r>
      <w:r w:rsidRPr="00362269">
        <w:rPr>
          <w:rFonts w:ascii="Ubuntu" w:hAnsi="Ubuntu"/>
          <w:color w:val="FFFFFF" w:themeColor="background1"/>
        </w:rPr>
        <w:t xml:space="preserve">, particularly </w:t>
      </w:r>
      <w:r w:rsidR="007712D1" w:rsidRPr="00362269">
        <w:rPr>
          <w:rFonts w:ascii="Ubuntu" w:hAnsi="Ubuntu"/>
          <w:color w:val="FFFFFF" w:themeColor="background1"/>
        </w:rPr>
        <w:t xml:space="preserve">as </w:t>
      </w:r>
      <w:r w:rsidRPr="00362269">
        <w:rPr>
          <w:rFonts w:ascii="Ubuntu" w:hAnsi="Ubuntu"/>
          <w:color w:val="FFFFFF" w:themeColor="background1"/>
        </w:rPr>
        <w:t xml:space="preserve">many </w:t>
      </w:r>
      <w:r w:rsidR="005B7DAF">
        <w:rPr>
          <w:rFonts w:ascii="Ubuntu" w:hAnsi="Ubuntu"/>
          <w:color w:val="FFFFFF" w:themeColor="background1"/>
        </w:rPr>
        <w:t>people</w:t>
      </w:r>
      <w:r w:rsidRPr="00362269">
        <w:rPr>
          <w:rFonts w:ascii="Ubuntu" w:hAnsi="Ubuntu"/>
          <w:color w:val="FFFFFF" w:themeColor="background1"/>
        </w:rPr>
        <w:t xml:space="preserve"> </w:t>
      </w:r>
      <w:r w:rsidR="005B7DAF">
        <w:rPr>
          <w:rFonts w:ascii="Ubuntu" w:hAnsi="Ubuntu"/>
          <w:color w:val="FFFFFF" w:themeColor="background1"/>
        </w:rPr>
        <w:t>with ID live in group settings</w:t>
      </w:r>
      <w:r w:rsidR="005F5A38">
        <w:rPr>
          <w:rFonts w:ascii="Ubuntu" w:hAnsi="Ubuntu"/>
          <w:color w:val="FFFFFF" w:themeColor="background1"/>
        </w:rPr>
        <w:t xml:space="preserve">, </w:t>
      </w:r>
      <w:r w:rsidR="009B3799">
        <w:rPr>
          <w:rFonts w:ascii="Ubuntu" w:hAnsi="Ubuntu"/>
          <w:color w:val="FFFFFF" w:themeColor="background1"/>
        </w:rPr>
        <w:t>where</w:t>
      </w:r>
      <w:r w:rsidR="005F5A38">
        <w:rPr>
          <w:rFonts w:ascii="Ubuntu" w:hAnsi="Ubuntu"/>
          <w:color w:val="FFFFFF" w:themeColor="background1"/>
        </w:rPr>
        <w:t xml:space="preserve"> w</w:t>
      </w:r>
      <w:r w:rsidR="005B7DAF">
        <w:rPr>
          <w:rFonts w:ascii="Ubuntu" w:hAnsi="Ubuntu"/>
          <w:color w:val="FFFFFF" w:themeColor="background1"/>
        </w:rPr>
        <w:t xml:space="preserve">e have seen how </w:t>
      </w:r>
      <w:r w:rsidRPr="00362269">
        <w:rPr>
          <w:rFonts w:ascii="Ubuntu" w:hAnsi="Ubuntu"/>
          <w:color w:val="FFFFFF" w:themeColor="background1"/>
        </w:rPr>
        <w:t xml:space="preserve">COVID-19 moves </w:t>
      </w:r>
      <w:r w:rsidR="005B7DAF" w:rsidRPr="00362269">
        <w:rPr>
          <w:rFonts w:ascii="Ubuntu" w:hAnsi="Ubuntu"/>
          <w:color w:val="FFFFFF" w:themeColor="background1"/>
        </w:rPr>
        <w:t xml:space="preserve">quickly </w:t>
      </w:r>
      <w:r w:rsidRPr="00362269">
        <w:rPr>
          <w:rFonts w:ascii="Ubuntu" w:hAnsi="Ubuntu"/>
          <w:color w:val="FFFFFF" w:themeColor="background1"/>
        </w:rPr>
        <w:t>through the population with often devastating effects.</w:t>
      </w:r>
    </w:p>
    <w:p w14:paraId="543D78B5" w14:textId="77777777" w:rsidR="00F1082B" w:rsidRPr="00362269" w:rsidRDefault="00FF4A67" w:rsidP="00E635BB">
      <w:pPr>
        <w:rPr>
          <w:rFonts w:ascii="Ubuntu" w:hAnsi="Ubuntu"/>
          <w:color w:val="FFFFFF" w:themeColor="background1"/>
        </w:rPr>
      </w:pPr>
      <w:r w:rsidRPr="00362269">
        <w:rPr>
          <w:rFonts w:ascii="Ubuntu" w:hAnsi="Ubuntu"/>
          <w:color w:val="FFFFFF" w:themeColor="background1"/>
        </w:rPr>
        <w:t>Nevertheless, t</w:t>
      </w:r>
      <w:r w:rsidR="00143BDA" w:rsidRPr="00362269">
        <w:rPr>
          <w:rFonts w:ascii="Ubuntu" w:hAnsi="Ubuntu"/>
          <w:color w:val="FFFFFF" w:themeColor="background1"/>
        </w:rPr>
        <w:t>he most important risk for people with ID is not the underlying condition, but the lack of access to quality and affordable health care.</w:t>
      </w:r>
      <w:r w:rsidRPr="00362269">
        <w:rPr>
          <w:rFonts w:ascii="Ubuntu" w:hAnsi="Ubuntu"/>
          <w:color w:val="FFFFFF" w:themeColor="background1"/>
        </w:rPr>
        <w:t xml:space="preserve"> </w:t>
      </w:r>
      <w:r w:rsidR="00226B60" w:rsidRPr="00362269">
        <w:rPr>
          <w:rFonts w:ascii="Ubuntu" w:hAnsi="Ubuntu"/>
          <w:color w:val="FFFFFF" w:themeColor="background1"/>
        </w:rPr>
        <w:t>Over 8</w:t>
      </w:r>
      <w:r w:rsidR="00F1082B" w:rsidRPr="00362269">
        <w:rPr>
          <w:rFonts w:ascii="Ubuntu" w:hAnsi="Ubuntu"/>
          <w:color w:val="FFFFFF" w:themeColor="background1"/>
        </w:rPr>
        <w:t>0% of health care professionals have not received training on how to tre</w:t>
      </w:r>
      <w:r w:rsidR="00226B60" w:rsidRPr="00362269">
        <w:rPr>
          <w:rFonts w:ascii="Ubuntu" w:hAnsi="Ubuntu"/>
          <w:color w:val="FFFFFF" w:themeColor="background1"/>
        </w:rPr>
        <w:t>at</w:t>
      </w:r>
      <w:r w:rsidR="00F1082B" w:rsidRPr="00362269">
        <w:rPr>
          <w:rFonts w:ascii="Ubuntu" w:hAnsi="Ubuntu"/>
          <w:color w:val="FFFFFF" w:themeColor="background1"/>
        </w:rPr>
        <w:t xml:space="preserve"> people with ID and do not necessarily know how to communicate with people with ID or feel comfortable treating them. </w:t>
      </w:r>
    </w:p>
    <w:sdt>
      <w:sdtPr>
        <w:rPr>
          <w:rStyle w:val="PageNumber"/>
          <w:color w:val="FFFFFF" w:themeColor="background1"/>
        </w:rPr>
        <w:id w:val="14824634"/>
        <w:docPartObj>
          <w:docPartGallery w:val="Page Numbers (Bottom of Page)"/>
          <w:docPartUnique/>
        </w:docPartObj>
      </w:sdtPr>
      <w:sdtEndPr>
        <w:rPr>
          <w:rStyle w:val="PageNumber"/>
        </w:rPr>
      </w:sdtEndPr>
      <w:sdtContent>
        <w:p w14:paraId="0548CA11" w14:textId="0347B70D" w:rsidR="00D53EB6" w:rsidRPr="00D53EB6" w:rsidRDefault="00692F02" w:rsidP="00692F02">
          <w:pPr>
            <w:pStyle w:val="Footer"/>
            <w:framePr w:wrap="none" w:vAnchor="text" w:hAnchor="page" w:x="6096" w:y="2861"/>
            <w:rPr>
              <w:rStyle w:val="PageNumber"/>
              <w:color w:val="FFFFFF" w:themeColor="background1"/>
            </w:rPr>
          </w:pPr>
          <w:r>
            <w:rPr>
              <w:rStyle w:val="PageNumber"/>
              <w:color w:val="FFFFFF" w:themeColor="background1"/>
            </w:rPr>
            <w:t>5</w:t>
          </w:r>
        </w:p>
      </w:sdtContent>
    </w:sdt>
    <w:p w14:paraId="554C8B00" w14:textId="0F283A32" w:rsidR="002A0A94" w:rsidRPr="00362269" w:rsidRDefault="00F1082B" w:rsidP="00E635BB">
      <w:pPr>
        <w:rPr>
          <w:rFonts w:ascii="Ubuntu" w:hAnsi="Ubuntu"/>
          <w:color w:val="FFFFFF" w:themeColor="background1"/>
        </w:rPr>
      </w:pPr>
      <w:r w:rsidRPr="00362269">
        <w:rPr>
          <w:rFonts w:ascii="Ubuntu" w:hAnsi="Ubuntu"/>
          <w:color w:val="FFFFFF" w:themeColor="background1"/>
        </w:rPr>
        <w:t xml:space="preserve">The barriers people with ID face in the health system </w:t>
      </w:r>
      <w:r w:rsidR="008A751D" w:rsidRPr="00362269">
        <w:rPr>
          <w:rFonts w:ascii="Ubuntu" w:hAnsi="Ubuntu"/>
          <w:color w:val="FFFFFF" w:themeColor="background1"/>
        </w:rPr>
        <w:t>matter now more than ever with COVID-19.</w:t>
      </w:r>
      <w:r w:rsidR="009B2192" w:rsidRPr="00362269">
        <w:rPr>
          <w:rFonts w:ascii="Ubuntu" w:hAnsi="Ubuntu"/>
          <w:color w:val="FFFFFF" w:themeColor="background1"/>
        </w:rPr>
        <w:t xml:space="preserve"> </w:t>
      </w:r>
      <w:r w:rsidR="008A751D" w:rsidRPr="00362269">
        <w:rPr>
          <w:rFonts w:ascii="Ubuntu" w:hAnsi="Ubuntu"/>
          <w:color w:val="FFFFFF" w:themeColor="background1"/>
        </w:rPr>
        <w:t>They can mean the difference between</w:t>
      </w:r>
      <w:r w:rsidR="009B2192" w:rsidRPr="00362269">
        <w:rPr>
          <w:rFonts w:ascii="Ubuntu" w:hAnsi="Ubuntu"/>
          <w:color w:val="FFFFFF" w:themeColor="background1"/>
        </w:rPr>
        <w:t xml:space="preserve"> life and death</w:t>
      </w:r>
      <w:r w:rsidR="00FF4A67" w:rsidRPr="00362269">
        <w:rPr>
          <w:rFonts w:ascii="Ubuntu" w:hAnsi="Ubuntu"/>
          <w:color w:val="FFFFFF" w:themeColor="background1"/>
        </w:rPr>
        <w:t xml:space="preserve">. </w:t>
      </w:r>
      <w:r w:rsidR="00A435E6" w:rsidRPr="00362269">
        <w:rPr>
          <w:rFonts w:ascii="Ubuntu" w:hAnsi="Ubuntu"/>
          <w:color w:val="FFFFFF" w:themeColor="background1"/>
        </w:rPr>
        <w:t>H</w:t>
      </w:r>
      <w:r w:rsidR="00226B60" w:rsidRPr="00362269">
        <w:rPr>
          <w:rFonts w:ascii="Ubuntu" w:hAnsi="Ubuntu"/>
          <w:color w:val="FFFFFF" w:themeColor="background1"/>
        </w:rPr>
        <w:t xml:space="preserve">ealth care </w:t>
      </w:r>
      <w:r w:rsidR="006767C7" w:rsidRPr="00362269">
        <w:rPr>
          <w:rFonts w:ascii="Ubuntu" w:hAnsi="Ubuntu"/>
          <w:color w:val="FFFFFF" w:themeColor="background1"/>
        </w:rPr>
        <w:t xml:space="preserve">professionals </w:t>
      </w:r>
      <w:r w:rsidR="00226B60" w:rsidRPr="00362269">
        <w:rPr>
          <w:rFonts w:ascii="Ubuntu" w:hAnsi="Ubuntu"/>
          <w:color w:val="FFFFFF" w:themeColor="background1"/>
        </w:rPr>
        <w:t>may not know how to communicate with people with ID about COVID-19 prevention and symptoms</w:t>
      </w:r>
      <w:r w:rsidR="00A435E6" w:rsidRPr="00362269">
        <w:rPr>
          <w:rFonts w:ascii="Ubuntu" w:hAnsi="Ubuntu"/>
          <w:color w:val="FFFFFF" w:themeColor="background1"/>
        </w:rPr>
        <w:t xml:space="preserve"> in a way that </w:t>
      </w:r>
      <w:r w:rsidR="006767C7" w:rsidRPr="00362269">
        <w:rPr>
          <w:rFonts w:ascii="Ubuntu" w:hAnsi="Ubuntu"/>
          <w:color w:val="FFFFFF" w:themeColor="background1"/>
        </w:rPr>
        <w:t xml:space="preserve">they </w:t>
      </w:r>
      <w:r w:rsidR="00A435E6" w:rsidRPr="00362269">
        <w:rPr>
          <w:rFonts w:ascii="Ubuntu" w:hAnsi="Ubuntu"/>
          <w:color w:val="FFFFFF" w:themeColor="background1"/>
        </w:rPr>
        <w:t xml:space="preserve">understand. </w:t>
      </w:r>
      <w:r w:rsidR="0007519C" w:rsidRPr="00362269">
        <w:rPr>
          <w:rFonts w:ascii="Ubuntu" w:hAnsi="Ubuntu"/>
          <w:color w:val="FFFFFF" w:themeColor="background1"/>
        </w:rPr>
        <w:t xml:space="preserve">Hospitals are not set up to address the communication and sensory needs of people with ID. Health care professionals </w:t>
      </w:r>
      <w:r w:rsidR="00A435E6" w:rsidRPr="00362269">
        <w:rPr>
          <w:rFonts w:ascii="Ubuntu" w:hAnsi="Ubuntu"/>
          <w:color w:val="FFFFFF" w:themeColor="background1"/>
        </w:rPr>
        <w:t xml:space="preserve">may not feel comfortable or confident </w:t>
      </w:r>
      <w:r w:rsidR="00226B60" w:rsidRPr="00362269">
        <w:rPr>
          <w:rFonts w:ascii="Ubuntu" w:hAnsi="Ubuntu"/>
          <w:color w:val="FFFFFF" w:themeColor="background1"/>
        </w:rPr>
        <w:t>conduct</w:t>
      </w:r>
      <w:r w:rsidR="00A435E6" w:rsidRPr="00362269">
        <w:rPr>
          <w:rFonts w:ascii="Ubuntu" w:hAnsi="Ubuntu"/>
          <w:color w:val="FFFFFF" w:themeColor="background1"/>
        </w:rPr>
        <w:t>ing</w:t>
      </w:r>
      <w:r w:rsidR="00226B60" w:rsidRPr="00362269">
        <w:rPr>
          <w:rFonts w:ascii="Ubuntu" w:hAnsi="Ubuntu"/>
          <w:color w:val="FFFFFF" w:themeColor="background1"/>
        </w:rPr>
        <w:t xml:space="preserve"> nasal swabs or oth</w:t>
      </w:r>
      <w:r w:rsidR="00A435E6" w:rsidRPr="00362269">
        <w:rPr>
          <w:rFonts w:ascii="Ubuntu" w:hAnsi="Ubuntu"/>
          <w:color w:val="FFFFFF" w:themeColor="background1"/>
        </w:rPr>
        <w:t>er procedures on people with ID</w:t>
      </w:r>
      <w:r w:rsidR="00347F25">
        <w:rPr>
          <w:rFonts w:ascii="Ubuntu" w:hAnsi="Ubuntu"/>
          <w:color w:val="FFFFFF" w:themeColor="background1"/>
        </w:rPr>
        <w:t>,</w:t>
      </w:r>
      <w:r w:rsidR="008A751D" w:rsidRPr="00362269">
        <w:rPr>
          <w:rFonts w:ascii="Ubuntu" w:hAnsi="Ubuntu"/>
          <w:color w:val="FFFFFF" w:themeColor="background1"/>
        </w:rPr>
        <w:t xml:space="preserve"> who may have a harder time cooperating</w:t>
      </w:r>
      <w:r w:rsidR="00A435E6" w:rsidRPr="00362269">
        <w:rPr>
          <w:rFonts w:ascii="Ubuntu" w:hAnsi="Ubuntu"/>
          <w:color w:val="FFFFFF" w:themeColor="background1"/>
        </w:rPr>
        <w:t>. They</w:t>
      </w:r>
      <w:r w:rsidR="00226B60" w:rsidRPr="00362269">
        <w:rPr>
          <w:rFonts w:ascii="Ubuntu" w:hAnsi="Ubuntu"/>
          <w:color w:val="FFFFFF" w:themeColor="background1"/>
        </w:rPr>
        <w:t xml:space="preserve"> may not be able to </w:t>
      </w:r>
      <w:r w:rsidR="00A435E6" w:rsidRPr="00362269">
        <w:rPr>
          <w:rFonts w:ascii="Ubuntu" w:hAnsi="Ubuntu"/>
          <w:color w:val="FFFFFF" w:themeColor="background1"/>
        </w:rPr>
        <w:t>convey</w:t>
      </w:r>
      <w:r w:rsidR="00226B60" w:rsidRPr="00362269">
        <w:rPr>
          <w:rFonts w:ascii="Ubuntu" w:hAnsi="Ubuntu"/>
          <w:color w:val="FFFFFF" w:themeColor="background1"/>
        </w:rPr>
        <w:t xml:space="preserve"> testing results,</w:t>
      </w:r>
      <w:r w:rsidR="008A751D" w:rsidRPr="00362269">
        <w:rPr>
          <w:rFonts w:ascii="Ubuntu" w:hAnsi="Ubuntu"/>
          <w:color w:val="FFFFFF" w:themeColor="background1"/>
        </w:rPr>
        <w:t xml:space="preserve"> explain</w:t>
      </w:r>
      <w:r w:rsidR="00226B60" w:rsidRPr="00362269">
        <w:rPr>
          <w:rFonts w:ascii="Ubuntu" w:hAnsi="Ubuntu"/>
          <w:color w:val="FFFFFF" w:themeColor="background1"/>
        </w:rPr>
        <w:t xml:space="preserve"> treatments</w:t>
      </w:r>
      <w:r w:rsidR="00A435E6" w:rsidRPr="00362269">
        <w:rPr>
          <w:rFonts w:ascii="Ubuntu" w:hAnsi="Ubuntu"/>
          <w:color w:val="FFFFFF" w:themeColor="background1"/>
        </w:rPr>
        <w:t>,</w:t>
      </w:r>
      <w:r w:rsidR="00226B60" w:rsidRPr="00362269">
        <w:rPr>
          <w:rFonts w:ascii="Ubuntu" w:hAnsi="Ubuntu"/>
          <w:color w:val="FFFFFF" w:themeColor="background1"/>
        </w:rPr>
        <w:t xml:space="preserve"> and </w:t>
      </w:r>
      <w:r w:rsidR="008A751D" w:rsidRPr="00362269">
        <w:rPr>
          <w:rFonts w:ascii="Ubuntu" w:hAnsi="Ubuntu"/>
          <w:color w:val="FFFFFF" w:themeColor="background1"/>
        </w:rPr>
        <w:t xml:space="preserve">give </w:t>
      </w:r>
      <w:r w:rsidR="00226B60" w:rsidRPr="00362269">
        <w:rPr>
          <w:rFonts w:ascii="Ubuntu" w:hAnsi="Ubuntu"/>
          <w:color w:val="FFFFFF" w:themeColor="background1"/>
        </w:rPr>
        <w:t xml:space="preserve">instructions in a way </w:t>
      </w:r>
      <w:r w:rsidR="00A435E6" w:rsidRPr="00362269">
        <w:rPr>
          <w:rFonts w:ascii="Ubuntu" w:hAnsi="Ubuntu"/>
          <w:color w:val="FFFFFF" w:themeColor="background1"/>
        </w:rPr>
        <w:t>that people with ID can follow, understand</w:t>
      </w:r>
      <w:r w:rsidR="00347F25">
        <w:rPr>
          <w:rFonts w:ascii="Ubuntu" w:hAnsi="Ubuntu"/>
          <w:color w:val="FFFFFF" w:themeColor="background1"/>
        </w:rPr>
        <w:t>,</w:t>
      </w:r>
      <w:r w:rsidR="00A435E6" w:rsidRPr="00362269">
        <w:rPr>
          <w:rFonts w:ascii="Ubuntu" w:hAnsi="Ubuntu"/>
          <w:color w:val="FFFFFF" w:themeColor="background1"/>
        </w:rPr>
        <w:t xml:space="preserve"> and</w:t>
      </w:r>
      <w:r w:rsidR="008A751D" w:rsidRPr="00362269">
        <w:rPr>
          <w:rFonts w:ascii="Ubuntu" w:hAnsi="Ubuntu"/>
          <w:color w:val="FFFFFF" w:themeColor="background1"/>
        </w:rPr>
        <w:t xml:space="preserve"> comply. </w:t>
      </w:r>
    </w:p>
    <w:p w14:paraId="747D5145" w14:textId="058729B6" w:rsidR="00F125F8" w:rsidRPr="00347F25" w:rsidRDefault="00692F02" w:rsidP="00E635BB">
      <w:pPr>
        <w:spacing w:after="120"/>
        <w:rPr>
          <w:rFonts w:ascii="Ubuntu" w:hAnsi="Ubuntu"/>
        </w:rPr>
      </w:pPr>
      <w:r w:rsidRPr="00692F02">
        <w:rPr>
          <w:noProof/>
          <w:color w:val="FFFFFF" w:themeColor="background1"/>
          <w:highlight w:val="lightGray"/>
        </w:rPr>
        <w:lastRenderedPageBreak/>
        <w:drawing>
          <wp:anchor distT="0" distB="0" distL="114300" distR="114300" simplePos="0" relativeHeight="251740160" behindDoc="1" locked="0" layoutInCell="1" allowOverlap="1" wp14:anchorId="26939B56" wp14:editId="7092B4C7">
            <wp:simplePos x="0" y="0"/>
            <wp:positionH relativeFrom="margin">
              <wp:align>center</wp:align>
            </wp:positionH>
            <wp:positionV relativeFrom="margin">
              <wp:posOffset>-2826459</wp:posOffset>
            </wp:positionV>
            <wp:extent cx="7924485" cy="4295554"/>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a:off x="0" y="0"/>
                      <a:ext cx="7924485" cy="4295554"/>
                    </a:xfrm>
                    <a:prstGeom prst="rect">
                      <a:avLst/>
                    </a:prstGeom>
                  </pic:spPr>
                </pic:pic>
              </a:graphicData>
            </a:graphic>
            <wp14:sizeRelH relativeFrom="page">
              <wp14:pctWidth>0</wp14:pctWidth>
            </wp14:sizeRelH>
            <wp14:sizeRelV relativeFrom="page">
              <wp14:pctHeight>0</wp14:pctHeight>
            </wp14:sizeRelV>
          </wp:anchor>
        </w:drawing>
      </w:r>
      <w:r w:rsidRPr="00692F02">
        <w:rPr>
          <w:rFonts w:ascii="Ubuntu" w:hAnsi="Ubuntu"/>
          <w:color w:val="FFFFFF" w:themeColor="background1"/>
          <w:highlight w:val="lightGray"/>
        </w:rPr>
        <w:t>COUNTRY</w:t>
      </w:r>
      <w:r w:rsidR="00A87290" w:rsidRPr="00362269">
        <w:rPr>
          <w:rFonts w:ascii="Ubuntu" w:hAnsi="Ubuntu"/>
          <w:color w:val="FFFFFF" w:themeColor="background1"/>
        </w:rPr>
        <w:t xml:space="preserve"> is having </w:t>
      </w:r>
      <w:r w:rsidR="00D10C27" w:rsidRPr="00362269">
        <w:rPr>
          <w:rFonts w:ascii="Ubuntu" w:hAnsi="Ubuntu"/>
          <w:color w:val="FFFFFF" w:themeColor="background1"/>
        </w:rPr>
        <w:t>difficult</w:t>
      </w:r>
      <w:r w:rsidR="00A87290" w:rsidRPr="00362269">
        <w:rPr>
          <w:rFonts w:ascii="Ubuntu" w:hAnsi="Ubuntu"/>
          <w:color w:val="FFFFFF" w:themeColor="background1"/>
        </w:rPr>
        <w:t xml:space="preserve"> conversations about how to use limited medical resources, including personal protective equipment (PPE), </w:t>
      </w:r>
      <w:r w:rsidR="00B14BD4" w:rsidRPr="00362269">
        <w:rPr>
          <w:rFonts w:ascii="Ubuntu" w:hAnsi="Ubuntu"/>
          <w:color w:val="FFFFFF" w:themeColor="background1"/>
        </w:rPr>
        <w:t>COVID-19</w:t>
      </w:r>
      <w:r w:rsidR="00A87290" w:rsidRPr="00362269">
        <w:rPr>
          <w:rFonts w:ascii="Ubuntu" w:hAnsi="Ubuntu"/>
          <w:color w:val="FFFFFF" w:themeColor="background1"/>
        </w:rPr>
        <w:t xml:space="preserve"> testing, and intensive care equipment like ventilators. </w:t>
      </w:r>
      <w:r>
        <w:rPr>
          <w:rFonts w:ascii="Ubuntu" w:hAnsi="Ubuntu"/>
          <w:color w:val="FFFFFF" w:themeColor="background1"/>
        </w:rPr>
        <w:t>Many of the</w:t>
      </w:r>
      <w:r w:rsidR="00F125F8" w:rsidRPr="00347F25">
        <w:rPr>
          <w:rFonts w:ascii="Ubuntu" w:hAnsi="Ubuntu"/>
          <w:color w:val="FFFFFF" w:themeColor="background1"/>
        </w:rPr>
        <w:t xml:space="preserve"> policy options </w:t>
      </w:r>
      <w:r>
        <w:rPr>
          <w:rFonts w:ascii="Ubuntu" w:hAnsi="Ubuntu"/>
          <w:color w:val="FFFFFF" w:themeColor="background1"/>
        </w:rPr>
        <w:t>that have been discussed</w:t>
      </w:r>
      <w:r w:rsidR="00F125F8" w:rsidRPr="00347F25">
        <w:rPr>
          <w:rFonts w:ascii="Ubuntu" w:hAnsi="Ubuntu"/>
          <w:color w:val="FFFFFF" w:themeColor="background1"/>
        </w:rPr>
        <w:t xml:space="preserve"> prioritize healthier people for life-saving measures without asking how the less healthy got that way in the first place.</w:t>
      </w:r>
      <w:r w:rsidR="00035DED" w:rsidRPr="00347F25">
        <w:rPr>
          <w:rFonts w:ascii="Ubuntu" w:hAnsi="Ubuntu"/>
          <w:color w:val="FFFFFF" w:themeColor="background1"/>
        </w:rPr>
        <w:t xml:space="preserve"> </w:t>
      </w:r>
    </w:p>
    <w:p w14:paraId="57636D02" w14:textId="4F6C12FF" w:rsidR="00E47D58" w:rsidRPr="00692F02" w:rsidRDefault="001E0D4A" w:rsidP="001A36A2">
      <w:pPr>
        <w:spacing w:after="120"/>
        <w:rPr>
          <w:rFonts w:ascii="Ubuntu" w:hAnsi="Ubuntu"/>
          <w:color w:val="FFFFFF" w:themeColor="background1"/>
        </w:rPr>
      </w:pPr>
      <w:r w:rsidRPr="00347F25">
        <w:rPr>
          <w:rFonts w:ascii="Ubuntu" w:hAnsi="Ubuntu"/>
          <w:color w:val="FFFFFF" w:themeColor="background1"/>
        </w:rPr>
        <w:t>P</w:t>
      </w:r>
      <w:r w:rsidR="00F125F8" w:rsidRPr="00347F25">
        <w:rPr>
          <w:rFonts w:ascii="Ubuntu" w:hAnsi="Ubuntu"/>
          <w:color w:val="FFFFFF" w:themeColor="background1"/>
        </w:rPr>
        <w:t xml:space="preserve">eople with intellectual disabilities </w:t>
      </w:r>
      <w:r w:rsidR="00E47D58" w:rsidRPr="00347F25">
        <w:rPr>
          <w:rFonts w:ascii="Ubuntu" w:hAnsi="Ubuntu"/>
          <w:color w:val="FFFFFF" w:themeColor="background1"/>
        </w:rPr>
        <w:t xml:space="preserve">(ID) </w:t>
      </w:r>
      <w:r w:rsidRPr="00347F25">
        <w:rPr>
          <w:rFonts w:ascii="Ubuntu" w:hAnsi="Ubuntu"/>
          <w:color w:val="FFFFFF" w:themeColor="background1"/>
        </w:rPr>
        <w:t>are particularly in need of</w:t>
      </w:r>
      <w:r w:rsidR="00E47D58" w:rsidRPr="00347F25">
        <w:rPr>
          <w:rFonts w:ascii="Ubuntu" w:hAnsi="Ubuntu"/>
          <w:color w:val="FFFFFF" w:themeColor="background1"/>
        </w:rPr>
        <w:t xml:space="preserve"> proactive measures and</w:t>
      </w:r>
      <w:r w:rsidRPr="00347F25">
        <w:rPr>
          <w:rFonts w:ascii="Ubuntu" w:hAnsi="Ubuntu"/>
          <w:color w:val="FFFFFF" w:themeColor="background1"/>
        </w:rPr>
        <w:t xml:space="preserve"> protectio</w:t>
      </w:r>
      <w:r w:rsidR="00E47D58" w:rsidRPr="00347F25">
        <w:rPr>
          <w:rFonts w:ascii="Ubuntu" w:hAnsi="Ubuntu"/>
          <w:color w:val="FFFFFF" w:themeColor="background1"/>
        </w:rPr>
        <w:t xml:space="preserve">n from discrimination </w:t>
      </w:r>
      <w:r w:rsidR="009B2813" w:rsidRPr="00347F25">
        <w:rPr>
          <w:rFonts w:ascii="Ubuntu" w:hAnsi="Ubuntu"/>
          <w:color w:val="FFFFFF" w:themeColor="background1"/>
        </w:rPr>
        <w:t>during</w:t>
      </w:r>
      <w:r w:rsidR="00E47D58" w:rsidRPr="00347F25">
        <w:rPr>
          <w:rFonts w:ascii="Ubuntu" w:hAnsi="Ubuntu"/>
          <w:color w:val="FFFFFF" w:themeColor="background1"/>
        </w:rPr>
        <w:t xml:space="preserve"> the COVID-19 pandemic.</w:t>
      </w:r>
      <w:r w:rsidR="00692F02">
        <w:rPr>
          <w:rFonts w:ascii="Ubuntu" w:hAnsi="Ubuntu"/>
          <w:color w:val="FFFFFF" w:themeColor="background1"/>
        </w:rPr>
        <w:t xml:space="preserve"> Please take action:</w:t>
      </w:r>
      <w:r w:rsidR="00347F25" w:rsidRPr="00347F25">
        <w:rPr>
          <w:rFonts w:ascii="Ubuntu" w:hAnsi="Ubuntu"/>
          <w:noProof/>
          <w:color w:val="FFFFFF" w:themeColor="background1"/>
        </w:rPr>
        <w:drawing>
          <wp:anchor distT="0" distB="0" distL="114300" distR="114300" simplePos="0" relativeHeight="251710464" behindDoc="1" locked="0" layoutInCell="1" allowOverlap="1" wp14:anchorId="6B04AFC3" wp14:editId="2310228A">
            <wp:simplePos x="0" y="0"/>
            <wp:positionH relativeFrom="leftMargin">
              <wp:align>right</wp:align>
            </wp:positionH>
            <wp:positionV relativeFrom="paragraph">
              <wp:posOffset>739184</wp:posOffset>
            </wp:positionV>
            <wp:extent cx="1193800" cy="380700"/>
            <wp:effectExtent l="0" t="0" r="635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3800" cy="380700"/>
                    </a:xfrm>
                    <a:prstGeom prst="rect">
                      <a:avLst/>
                    </a:prstGeom>
                  </pic:spPr>
                </pic:pic>
              </a:graphicData>
            </a:graphic>
            <wp14:sizeRelH relativeFrom="page">
              <wp14:pctWidth>0</wp14:pctWidth>
            </wp14:sizeRelH>
            <wp14:sizeRelV relativeFrom="page">
              <wp14:pctHeight>0</wp14:pctHeight>
            </wp14:sizeRelV>
          </wp:anchor>
        </w:drawing>
      </w:r>
      <w:r w:rsidR="00347F25" w:rsidRPr="00347F25">
        <w:rPr>
          <w:rFonts w:ascii="Ubuntu" w:hAnsi="Ubuntu"/>
          <w:noProof/>
          <w:color w:val="FFFFFF" w:themeColor="background1"/>
        </w:rPr>
        <mc:AlternateContent>
          <mc:Choice Requires="wps">
            <w:drawing>
              <wp:anchor distT="0" distB="0" distL="114300" distR="114300" simplePos="0" relativeHeight="251685888" behindDoc="1" locked="0" layoutInCell="1" allowOverlap="1" wp14:anchorId="3F9EC29B" wp14:editId="671A87D5">
                <wp:simplePos x="0" y="0"/>
                <wp:positionH relativeFrom="margin">
                  <wp:posOffset>436245</wp:posOffset>
                </wp:positionH>
                <wp:positionV relativeFrom="paragraph">
                  <wp:posOffset>716118</wp:posOffset>
                </wp:positionV>
                <wp:extent cx="5537200" cy="444500"/>
                <wp:effectExtent l="0" t="0" r="25400" b="12700"/>
                <wp:wrapNone/>
                <wp:docPr id="23" name="Rounded Rectangle 23"/>
                <wp:cNvGraphicFramePr/>
                <a:graphic xmlns:a="http://schemas.openxmlformats.org/drawingml/2006/main">
                  <a:graphicData uri="http://schemas.microsoft.com/office/word/2010/wordprocessingShape">
                    <wps:wsp>
                      <wps:cNvSpPr/>
                      <wps:spPr>
                        <a:xfrm>
                          <a:off x="0" y="0"/>
                          <a:ext cx="55372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77CDF" w14:textId="792B6475" w:rsidR="00677F6C" w:rsidRDefault="00677F6C" w:rsidP="00362269">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EC29B" id="Rounded Rectangle 23" o:spid="_x0000_s1029" style="position:absolute;margin-left:34.35pt;margin-top:56.4pt;width:436pt;height: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" fillcolor="white [3212]" strokecolor="#e13236" strokeweight="1pt">
                <v:stroke joinstyle="miter"/>
                <v:textbox>
                  <w:txbxContent>
                    <w:p w14:paraId="4F777CDF" w14:textId="792B6475" w:rsidR="00677F6C" w:rsidRDefault="00677F6C" w:rsidP="00362269">
                      <w:pPr>
                        <w:jc w:val="center"/>
                      </w:pPr>
                      <w:r>
                        <w:br/>
                      </w:r>
                    </w:p>
                  </w:txbxContent>
                </v:textbox>
                <w10:wrap anchorx="margin"/>
              </v:roundrect>
            </w:pict>
          </mc:Fallback>
        </mc:AlternateContent>
      </w:r>
      <w:r w:rsidR="00362269" w:rsidRPr="00347F25">
        <w:rPr>
          <w:rFonts w:ascii="Ubuntu" w:hAnsi="Ubuntu"/>
          <w:color w:val="FFFFFF" w:themeColor="background1"/>
        </w:rPr>
        <w:br/>
      </w:r>
      <w:r w:rsidR="00362269">
        <w:rPr>
          <w:rFonts w:ascii="Ubuntu" w:hAnsi="Ubuntu"/>
        </w:rPr>
        <w:br/>
      </w:r>
    </w:p>
    <w:p w14:paraId="31779306" w14:textId="3C0E5694" w:rsidR="00D53EB6" w:rsidRPr="00D53EB6" w:rsidRDefault="00D53EB6" w:rsidP="00677F6C">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3296" behindDoc="1" locked="0" layoutInCell="1" allowOverlap="1" wp14:anchorId="7F411692" wp14:editId="62B80CB0">
                <wp:simplePos x="0" y="0"/>
                <wp:positionH relativeFrom="column">
                  <wp:posOffset>469900</wp:posOffset>
                </wp:positionH>
                <wp:positionV relativeFrom="paragraph">
                  <wp:posOffset>495300</wp:posOffset>
                </wp:positionV>
                <wp:extent cx="5537200" cy="4445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55372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8BABA" w14:textId="77777777" w:rsidR="00677F6C" w:rsidRDefault="00677F6C"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11692" id="Rounded Rectangle 11" o:spid="_x0000_s1030" style="position:absolute;left:0;text-align:left;margin-left:37pt;margin-top:39pt;width:436pt;height: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" fillcolor="white [3212]" strokecolor="#e13236" strokeweight="1pt">
                <v:stroke joinstyle="miter"/>
                <v:textbox>
                  <w:txbxContent>
                    <w:p w14:paraId="7808BABA" w14:textId="77777777" w:rsidR="00677F6C" w:rsidRDefault="00677F6C" w:rsidP="00D53EB6">
                      <w:pPr>
                        <w:jc w:val="center"/>
                      </w:pPr>
                      <w:r>
                        <w:br/>
                      </w:r>
                    </w:p>
                  </w:txbxContent>
                </v:textbox>
              </v:roundrect>
            </w:pict>
          </mc:Fallback>
        </mc:AlternateContent>
      </w:r>
      <w:r w:rsidR="00EB4894" w:rsidRPr="00D53EB6">
        <w:rPr>
          <w:rFonts w:ascii="Ubuntu Medium" w:hAnsi="Ubuntu Medium" w:cstheme="minorHAnsi"/>
          <w:color w:val="E13236"/>
          <w:shd w:val="clear" w:color="auto" w:fill="FFFFFF"/>
        </w:rPr>
        <w:t xml:space="preserve">Designate people with ID as a priority population for COVID-19 testing </w:t>
      </w:r>
      <w:r w:rsidR="0007519C" w:rsidRPr="00D53EB6">
        <w:rPr>
          <w:rFonts w:ascii="Ubuntu Medium" w:hAnsi="Ubuntu Medium" w:cstheme="minorHAnsi"/>
          <w:color w:val="E13236"/>
          <w:shd w:val="clear" w:color="auto" w:fill="FFFFFF"/>
        </w:rPr>
        <w:t xml:space="preserve">and PPE </w:t>
      </w:r>
      <w:r w:rsidR="00EB4894" w:rsidRPr="00D53EB6">
        <w:rPr>
          <w:rFonts w:ascii="Ubuntu Medium" w:hAnsi="Ubuntu Medium" w:cstheme="minorHAnsi"/>
          <w:color w:val="E13236"/>
          <w:shd w:val="clear" w:color="auto" w:fill="FFFFFF"/>
        </w:rPr>
        <w:t xml:space="preserve">in order to facilitate access </w:t>
      </w:r>
      <w:r>
        <w:rPr>
          <w:rFonts w:ascii="Ubuntu Medium" w:hAnsi="Ubuntu Medium" w:cstheme="minorHAnsi"/>
          <w:color w:val="E13236"/>
          <w:shd w:val="clear" w:color="auto" w:fill="FFFFFF"/>
        </w:rPr>
        <w:br/>
      </w:r>
    </w:p>
    <w:p w14:paraId="3E022237" w14:textId="7788372F" w:rsidR="00E47D58" w:rsidRPr="00D53EB6" w:rsidRDefault="00D53EB6" w:rsidP="00677F6C">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5344" behindDoc="1" locked="0" layoutInCell="1" allowOverlap="1" wp14:anchorId="429D25CB" wp14:editId="5EE01FEB">
                <wp:simplePos x="0" y="0"/>
                <wp:positionH relativeFrom="column">
                  <wp:posOffset>469900</wp:posOffset>
                </wp:positionH>
                <wp:positionV relativeFrom="paragraph">
                  <wp:posOffset>534670</wp:posOffset>
                </wp:positionV>
                <wp:extent cx="5537200" cy="571500"/>
                <wp:effectExtent l="0" t="0" r="12700" b="12700"/>
                <wp:wrapNone/>
                <wp:docPr id="15" name="Rounded Rectangle 15"/>
                <wp:cNvGraphicFramePr/>
                <a:graphic xmlns:a="http://schemas.openxmlformats.org/drawingml/2006/main">
                  <a:graphicData uri="http://schemas.microsoft.com/office/word/2010/wordprocessingShape">
                    <wps:wsp>
                      <wps:cNvSpPr/>
                      <wps:spPr>
                        <a:xfrm>
                          <a:off x="0" y="0"/>
                          <a:ext cx="5537200" cy="571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6A235" w14:textId="77777777" w:rsidR="00677F6C" w:rsidRDefault="00677F6C"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D25CB" id="Rounded Rectangle 15" o:spid="_x0000_s1031" style="position:absolute;left:0;text-align:left;margin-left:37pt;margin-top:42.1pt;width:436pt;height: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" fillcolor="white [3212]" strokecolor="#e13236" strokeweight="1pt">
                <v:stroke joinstyle="miter"/>
                <v:textbox>
                  <w:txbxContent>
                    <w:p w14:paraId="5A06A235" w14:textId="77777777" w:rsidR="00677F6C" w:rsidRDefault="00677F6C" w:rsidP="00D53EB6">
                      <w:pPr>
                        <w:jc w:val="center"/>
                      </w:pPr>
                      <w:r>
                        <w:br/>
                      </w:r>
                    </w:p>
                  </w:txbxContent>
                </v:textbox>
              </v:roundrect>
            </w:pict>
          </mc:Fallback>
        </mc:AlternateContent>
      </w:r>
      <w:r w:rsidR="001A36A2" w:rsidRPr="00D53EB6">
        <w:rPr>
          <w:rFonts w:ascii="Ubuntu Medium" w:hAnsi="Ubuntu Medium"/>
          <w:color w:val="E13236"/>
        </w:rPr>
        <w:t>Require</w:t>
      </w:r>
      <w:r w:rsidR="002C141E" w:rsidRPr="00D53EB6">
        <w:rPr>
          <w:rFonts w:ascii="Ubuntu Medium" w:hAnsi="Ubuntu Medium"/>
          <w:color w:val="E13236"/>
        </w:rPr>
        <w:t xml:space="preserve"> </w:t>
      </w:r>
      <w:r w:rsidR="00226B60" w:rsidRPr="00D53EB6">
        <w:rPr>
          <w:rFonts w:ascii="Ubuntu Medium" w:hAnsi="Ubuntu Medium"/>
          <w:color w:val="E13236"/>
        </w:rPr>
        <w:t xml:space="preserve">immediate, wide-scale </w:t>
      </w:r>
      <w:r w:rsidR="002C141E" w:rsidRPr="00D53EB6">
        <w:rPr>
          <w:rFonts w:ascii="Ubuntu Medium" w:hAnsi="Ubuntu Medium"/>
          <w:color w:val="E13236"/>
        </w:rPr>
        <w:t>health care provider</w:t>
      </w:r>
      <w:r w:rsidR="003B726B" w:rsidRPr="00D53EB6">
        <w:rPr>
          <w:rFonts w:ascii="Ubuntu Medium" w:hAnsi="Ubuntu Medium"/>
          <w:color w:val="E13236"/>
        </w:rPr>
        <w:t xml:space="preserve"> and direct support staff</w:t>
      </w:r>
      <w:r w:rsidR="002C141E" w:rsidRPr="00D53EB6">
        <w:rPr>
          <w:rFonts w:ascii="Ubuntu Medium" w:hAnsi="Ubuntu Medium"/>
          <w:color w:val="E13236"/>
        </w:rPr>
        <w:t xml:space="preserve"> </w:t>
      </w:r>
      <w:r w:rsidR="001A36A2" w:rsidRPr="00D53EB6">
        <w:rPr>
          <w:rFonts w:ascii="Ubuntu Medium" w:hAnsi="Ubuntu Medium"/>
          <w:color w:val="E13236"/>
        </w:rPr>
        <w:t xml:space="preserve">training on </w:t>
      </w:r>
      <w:r w:rsidR="002C141E" w:rsidRPr="00D53EB6">
        <w:rPr>
          <w:rFonts w:ascii="Ubuntu Medium" w:hAnsi="Ubuntu Medium"/>
          <w:color w:val="E13236"/>
        </w:rPr>
        <w:t>work</w:t>
      </w:r>
      <w:r w:rsidR="001A36A2" w:rsidRPr="00D53EB6">
        <w:rPr>
          <w:rFonts w:ascii="Ubuntu Medium" w:hAnsi="Ubuntu Medium"/>
          <w:color w:val="E13236"/>
        </w:rPr>
        <w:t>ing</w:t>
      </w:r>
      <w:r w:rsidR="002C141E" w:rsidRPr="00D53EB6">
        <w:rPr>
          <w:rFonts w:ascii="Ubuntu Medium" w:hAnsi="Ubuntu Medium"/>
          <w:color w:val="E13236"/>
        </w:rPr>
        <w:t xml:space="preserve"> with people with ID </w:t>
      </w:r>
      <w:r w:rsidR="00226B60" w:rsidRPr="00D53EB6">
        <w:rPr>
          <w:rFonts w:ascii="Ubuntu Medium" w:hAnsi="Ubuntu Medium"/>
          <w:color w:val="E13236"/>
        </w:rPr>
        <w:t>during the pandemic</w:t>
      </w:r>
      <w:r>
        <w:rPr>
          <w:rFonts w:ascii="Ubuntu Medium" w:hAnsi="Ubuntu Medium"/>
          <w:color w:val="E13236"/>
        </w:rPr>
        <w:br/>
      </w:r>
    </w:p>
    <w:p w14:paraId="72E75E8F" w14:textId="4AC3ED53" w:rsidR="001A36A2" w:rsidRPr="00362269" w:rsidRDefault="00D53EB6" w:rsidP="001A36A2">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7392" behindDoc="1" locked="0" layoutInCell="1" allowOverlap="1" wp14:anchorId="046B919E" wp14:editId="07880BB5">
                <wp:simplePos x="0" y="0"/>
                <wp:positionH relativeFrom="column">
                  <wp:posOffset>469900</wp:posOffset>
                </wp:positionH>
                <wp:positionV relativeFrom="paragraph">
                  <wp:posOffset>675640</wp:posOffset>
                </wp:positionV>
                <wp:extent cx="5524500" cy="444500"/>
                <wp:effectExtent l="0" t="0" r="12700" b="12700"/>
                <wp:wrapNone/>
                <wp:docPr id="16" name="Rounded Rectangle 16"/>
                <wp:cNvGraphicFramePr/>
                <a:graphic xmlns:a="http://schemas.openxmlformats.org/drawingml/2006/main">
                  <a:graphicData uri="http://schemas.microsoft.com/office/word/2010/wordprocessingShape">
                    <wps:wsp>
                      <wps:cNvSpPr/>
                      <wps:spPr>
                        <a:xfrm>
                          <a:off x="0" y="0"/>
                          <a:ext cx="55245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4233C" w14:textId="77777777" w:rsidR="00677F6C" w:rsidRDefault="00677F6C"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B919E" id="Rounded Rectangle 16" o:spid="_x0000_s1032" style="position:absolute;left:0;text-align:left;margin-left:37pt;margin-top:53.2pt;width:435pt;height: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" fillcolor="white [3212]" strokecolor="#e13236" strokeweight="1pt">
                <v:stroke joinstyle="miter"/>
                <v:textbox>
                  <w:txbxContent>
                    <w:p w14:paraId="2C34233C" w14:textId="77777777" w:rsidR="00677F6C" w:rsidRDefault="00677F6C" w:rsidP="00D53EB6">
                      <w:pPr>
                        <w:jc w:val="center"/>
                      </w:pPr>
                      <w:r>
                        <w:br/>
                      </w:r>
                    </w:p>
                  </w:txbxContent>
                </v:textbox>
              </v:roundrect>
            </w:pict>
          </mc:Fallback>
        </mc:AlternateContent>
      </w:r>
      <w:r w:rsidR="001A36A2" w:rsidRPr="00362269">
        <w:rPr>
          <w:rFonts w:ascii="Ubuntu Medium" w:hAnsi="Ubuntu Medium"/>
          <w:color w:val="E13236"/>
        </w:rPr>
        <w:t>Ensure detailed data</w:t>
      </w:r>
      <w:r w:rsidR="00226B60" w:rsidRPr="00362269">
        <w:rPr>
          <w:rFonts w:ascii="Ubuntu Medium" w:hAnsi="Ubuntu Medium"/>
          <w:color w:val="E13236"/>
        </w:rPr>
        <w:t xml:space="preserve"> </w:t>
      </w:r>
      <w:r w:rsidR="001A36A2" w:rsidRPr="00362269">
        <w:rPr>
          <w:rFonts w:ascii="Ubuntu Medium" w:hAnsi="Ubuntu Medium"/>
          <w:color w:val="E13236"/>
        </w:rPr>
        <w:t xml:space="preserve">about </w:t>
      </w:r>
      <w:r w:rsidR="00226B60" w:rsidRPr="00362269">
        <w:rPr>
          <w:rFonts w:ascii="Ubuntu Medium" w:hAnsi="Ubuntu Medium"/>
          <w:color w:val="E13236"/>
        </w:rPr>
        <w:t xml:space="preserve">the experiences of people with ID around COVID-19, the quality of care they are receiving, and the </w:t>
      </w:r>
      <w:r w:rsidR="001A36A2" w:rsidRPr="00362269">
        <w:rPr>
          <w:rFonts w:ascii="Ubuntu Medium" w:hAnsi="Ubuntu Medium"/>
          <w:color w:val="E13236"/>
        </w:rPr>
        <w:t>allocation of limited medical resources</w:t>
      </w:r>
      <w:r w:rsidR="00BF5879">
        <w:rPr>
          <w:rFonts w:ascii="Ubuntu Medium" w:hAnsi="Ubuntu Medium"/>
          <w:color w:val="E13236"/>
        </w:rPr>
        <w:t xml:space="preserve"> are gathered and made publicly available</w:t>
      </w:r>
      <w:r w:rsidR="001A36A2" w:rsidRPr="00362269">
        <w:rPr>
          <w:rFonts w:ascii="Ubuntu Medium" w:hAnsi="Ubuntu Medium"/>
          <w:color w:val="E13236"/>
        </w:rPr>
        <w:t xml:space="preserve"> </w:t>
      </w:r>
      <w:r>
        <w:rPr>
          <w:rFonts w:ascii="Ubuntu Medium" w:hAnsi="Ubuntu Medium"/>
          <w:color w:val="E13236"/>
        </w:rPr>
        <w:br/>
      </w:r>
    </w:p>
    <w:p w14:paraId="31239833" w14:textId="406CCF6C" w:rsidR="0007519C" w:rsidRPr="00362269" w:rsidRDefault="00D53EB6" w:rsidP="0007519C">
      <w:pPr>
        <w:pStyle w:val="ListParagraph"/>
        <w:numPr>
          <w:ilvl w:val="0"/>
          <w:numId w:val="11"/>
        </w:numPr>
        <w:spacing w:after="120"/>
        <w:rPr>
          <w:rFonts w:ascii="Ubuntu Medium" w:hAnsi="Ubuntu Medium"/>
          <w:color w:val="E13236"/>
        </w:rPr>
      </w:pPr>
      <w:r>
        <w:rPr>
          <w:rFonts w:ascii="Ubuntu" w:hAnsi="Ubuntu"/>
          <w:noProof/>
        </w:rPr>
        <mc:AlternateContent>
          <mc:Choice Requires="wps">
            <w:drawing>
              <wp:anchor distT="0" distB="0" distL="114300" distR="114300" simplePos="0" relativeHeight="251709440" behindDoc="1" locked="0" layoutInCell="1" allowOverlap="1" wp14:anchorId="5778DC0A" wp14:editId="2EF8549F">
                <wp:simplePos x="0" y="0"/>
                <wp:positionH relativeFrom="column">
                  <wp:posOffset>469900</wp:posOffset>
                </wp:positionH>
                <wp:positionV relativeFrom="paragraph">
                  <wp:posOffset>502920</wp:posOffset>
                </wp:positionV>
                <wp:extent cx="5524500" cy="444500"/>
                <wp:effectExtent l="0" t="0" r="12700" b="12700"/>
                <wp:wrapNone/>
                <wp:docPr id="17" name="Rounded Rectangle 17"/>
                <wp:cNvGraphicFramePr/>
                <a:graphic xmlns:a="http://schemas.openxmlformats.org/drawingml/2006/main">
                  <a:graphicData uri="http://schemas.microsoft.com/office/word/2010/wordprocessingShape">
                    <wps:wsp>
                      <wps:cNvSpPr/>
                      <wps:spPr>
                        <a:xfrm>
                          <a:off x="0" y="0"/>
                          <a:ext cx="5524500" cy="444500"/>
                        </a:xfrm>
                        <a:prstGeom prst="roundRect">
                          <a:avLst/>
                        </a:prstGeom>
                        <a:solidFill>
                          <a:schemeClr val="bg1"/>
                        </a:solidFill>
                        <a:ln>
                          <a:solidFill>
                            <a:srgbClr val="E132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004C4" w14:textId="77777777" w:rsidR="00677F6C" w:rsidRDefault="00677F6C" w:rsidP="00D53EB6">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8DC0A" id="Rounded Rectangle 17" o:spid="_x0000_s1033" style="position:absolute;left:0;text-align:left;margin-left:37pt;margin-top:39.6pt;width:435pt;height: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" fillcolor="white [3212]" strokecolor="#e13236" strokeweight="1pt">
                <v:stroke joinstyle="miter"/>
                <v:textbox>
                  <w:txbxContent>
                    <w:p w14:paraId="7BC004C4" w14:textId="77777777" w:rsidR="00677F6C" w:rsidRDefault="00677F6C" w:rsidP="00D53EB6">
                      <w:pPr>
                        <w:jc w:val="center"/>
                      </w:pPr>
                      <w:r>
                        <w:br/>
                      </w:r>
                    </w:p>
                  </w:txbxContent>
                </v:textbox>
              </v:roundrect>
            </w:pict>
          </mc:Fallback>
        </mc:AlternateContent>
      </w:r>
      <w:r w:rsidR="0007519C" w:rsidRPr="00362269">
        <w:rPr>
          <w:rFonts w:ascii="Ubuntu Medium" w:hAnsi="Ubuntu Medium"/>
          <w:color w:val="E13236"/>
        </w:rPr>
        <w:t>Guarantee that people with ID be allowed to have the support person of their choice available to them during COVID-19 care, testing</w:t>
      </w:r>
      <w:r w:rsidR="00BF5879">
        <w:rPr>
          <w:rFonts w:ascii="Ubuntu Medium" w:hAnsi="Ubuntu Medium"/>
          <w:color w:val="E13236"/>
        </w:rPr>
        <w:t>,</w:t>
      </w:r>
      <w:r w:rsidR="0007519C" w:rsidRPr="00362269">
        <w:rPr>
          <w:rFonts w:ascii="Ubuntu Medium" w:hAnsi="Ubuntu Medium"/>
          <w:color w:val="E13236"/>
        </w:rPr>
        <w:t xml:space="preserve"> and treatment</w:t>
      </w:r>
      <w:r>
        <w:rPr>
          <w:rFonts w:ascii="Ubuntu Medium" w:hAnsi="Ubuntu Medium"/>
          <w:color w:val="E13236"/>
        </w:rPr>
        <w:br/>
      </w:r>
    </w:p>
    <w:p w14:paraId="3D92A6EE" w14:textId="43159430" w:rsidR="004E3241" w:rsidRPr="00362269" w:rsidRDefault="004E3241" w:rsidP="001A36A2">
      <w:pPr>
        <w:pStyle w:val="ListParagraph"/>
        <w:numPr>
          <w:ilvl w:val="0"/>
          <w:numId w:val="11"/>
        </w:numPr>
        <w:spacing w:after="120"/>
        <w:rPr>
          <w:rFonts w:ascii="Ubuntu Medium" w:hAnsi="Ubuntu Medium"/>
          <w:color w:val="E13236"/>
        </w:rPr>
      </w:pPr>
      <w:r w:rsidRPr="00362269">
        <w:rPr>
          <w:rFonts w:ascii="Ubuntu Medium" w:hAnsi="Ubuntu Medium"/>
          <w:color w:val="E13236"/>
        </w:rPr>
        <w:t>Support funding to improve the health of people with ID during the pandemic</w:t>
      </w:r>
      <w:r w:rsidR="00362269">
        <w:rPr>
          <w:rFonts w:ascii="Ubuntu Medium" w:hAnsi="Ubuntu Medium"/>
          <w:color w:val="E13236"/>
        </w:rPr>
        <w:br/>
      </w:r>
      <w:r w:rsidRPr="00362269">
        <w:rPr>
          <w:rFonts w:ascii="Ubuntu Medium" w:hAnsi="Ubuntu Medium"/>
          <w:color w:val="E13236"/>
        </w:rPr>
        <w:t>and beyond</w:t>
      </w:r>
    </w:p>
    <w:p w14:paraId="7DA78CD8" w14:textId="5717D2FB" w:rsidR="00F87F42" w:rsidRDefault="00F87F42">
      <w:pPr>
        <w:rPr>
          <w:rFonts w:ascii="Ubuntu" w:eastAsiaTheme="majorEastAsia" w:hAnsi="Ubuntu" w:cstheme="majorBidi"/>
          <w:i/>
          <w:iCs/>
          <w:color w:val="E13236"/>
          <w:sz w:val="28"/>
          <w:szCs w:val="32"/>
        </w:rPr>
      </w:pPr>
      <w:r>
        <w:rPr>
          <w:i/>
          <w:iCs/>
          <w:color w:val="E13236"/>
          <w:sz w:val="28"/>
        </w:rPr>
        <w:br w:type="page"/>
      </w:r>
    </w:p>
    <w:p w14:paraId="5203E30A" w14:textId="690FAEDD" w:rsidR="00F87F42" w:rsidRPr="00EC2AEB" w:rsidRDefault="00F87F42" w:rsidP="00F87F42">
      <w:pPr>
        <w:pStyle w:val="Heading1"/>
        <w:spacing w:after="240"/>
        <w:rPr>
          <w:color w:val="FF0000"/>
          <w:sz w:val="28"/>
        </w:rPr>
      </w:pPr>
      <w:bookmarkStart w:id="26" w:name="_Toc48568353"/>
      <w:bookmarkStart w:id="27" w:name="_Toc50377590"/>
      <w:r w:rsidRPr="00F70036">
        <w:rPr>
          <w:iCs/>
          <w:color w:val="FF0000"/>
          <w:sz w:val="28"/>
        </w:rPr>
        <w:lastRenderedPageBreak/>
        <w:t>Strategy #2</w:t>
      </w:r>
      <w:r w:rsidRPr="00F70036">
        <w:rPr>
          <w:color w:val="FF0000"/>
          <w:sz w:val="28"/>
        </w:rPr>
        <w:t xml:space="preserve"> </w:t>
      </w:r>
      <w:r>
        <w:rPr>
          <w:color w:val="FF0000"/>
          <w:sz w:val="28"/>
        </w:rPr>
        <w:t>–</w:t>
      </w:r>
      <w:r w:rsidRPr="00EC2AEB">
        <w:rPr>
          <w:color w:val="FF0000"/>
          <w:sz w:val="28"/>
        </w:rPr>
        <w:t xml:space="preserve"> </w:t>
      </w:r>
      <w:r w:rsidRPr="00EC2AEB">
        <w:rPr>
          <w:bCs/>
          <w:color w:val="FF0000"/>
          <w:sz w:val="28"/>
        </w:rPr>
        <w:t>Use Communications to Educate &amp; Move People to Action</w:t>
      </w:r>
      <w:bookmarkEnd w:id="26"/>
      <w:bookmarkEnd w:id="27"/>
    </w:p>
    <w:p w14:paraId="7A29CD79" w14:textId="77777777" w:rsidR="00F87F42" w:rsidRDefault="00F87F42" w:rsidP="00F87F42">
      <w:pPr>
        <w:pStyle w:val="ListParagraph"/>
        <w:spacing w:after="120"/>
        <w:ind w:left="0"/>
        <w:rPr>
          <w:rFonts w:ascii="Ubuntu" w:hAnsi="Ubuntu"/>
        </w:rPr>
      </w:pPr>
      <w:r>
        <w:rPr>
          <w:rFonts w:ascii="Ubuntu" w:hAnsi="Ubuntu"/>
        </w:rPr>
        <w:t>The below content has been selected to plug-and-play on social media with the following goals:</w:t>
      </w:r>
    </w:p>
    <w:p w14:paraId="30BC88CE" w14:textId="77777777" w:rsidR="00F87F42" w:rsidRPr="00164C1B" w:rsidRDefault="00F87F42" w:rsidP="00F87F42">
      <w:pPr>
        <w:pStyle w:val="ListParagraph"/>
        <w:spacing w:after="120"/>
        <w:ind w:left="0"/>
        <w:rPr>
          <w:rFonts w:ascii="Ubuntu" w:hAnsi="Ubuntu"/>
        </w:rPr>
      </w:pPr>
      <w:r>
        <w:rPr>
          <w:rFonts w:ascii="Ubuntu" w:hAnsi="Ubuntu"/>
          <w:noProof/>
        </w:rPr>
        <mc:AlternateContent>
          <mc:Choice Requires="wps">
            <w:drawing>
              <wp:anchor distT="0" distB="0" distL="114300" distR="114300" simplePos="0" relativeHeight="251742208" behindDoc="1" locked="0" layoutInCell="1" allowOverlap="1" wp14:anchorId="1D479A19" wp14:editId="5EEF6D66">
                <wp:simplePos x="0" y="0"/>
                <wp:positionH relativeFrom="column">
                  <wp:posOffset>-1041400</wp:posOffset>
                </wp:positionH>
                <wp:positionV relativeFrom="paragraph">
                  <wp:posOffset>65568</wp:posOffset>
                </wp:positionV>
                <wp:extent cx="7912100" cy="635000"/>
                <wp:effectExtent l="0" t="0" r="0" b="0"/>
                <wp:wrapNone/>
                <wp:docPr id="24" name="Rectangle 24"/>
                <wp:cNvGraphicFramePr/>
                <a:graphic xmlns:a="http://schemas.openxmlformats.org/drawingml/2006/main">
                  <a:graphicData uri="http://schemas.microsoft.com/office/word/2010/wordprocessingShape">
                    <wps:wsp>
                      <wps:cNvSpPr/>
                      <wps:spPr>
                        <a:xfrm>
                          <a:off x="0" y="0"/>
                          <a:ext cx="7912100" cy="635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327511" id="Rectangle 24" o:spid="_x0000_s1026" style="position:absolute;margin-left:-82pt;margin-top:5.15pt;width:623pt;height:50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" fillcolor="#f2f2f2 [3052]" stroked="f" strokeweight="1pt"/>
            </w:pict>
          </mc:Fallback>
        </mc:AlternateContent>
      </w:r>
    </w:p>
    <w:p w14:paraId="4BD90567" w14:textId="77777777" w:rsidR="00F87F42" w:rsidRDefault="00F87F42" w:rsidP="00F87F42">
      <w:pPr>
        <w:numPr>
          <w:ilvl w:val="0"/>
          <w:numId w:val="28"/>
        </w:numPr>
        <w:spacing w:after="120" w:line="240" w:lineRule="auto"/>
        <w:rPr>
          <w:rFonts w:ascii="Ubuntu" w:hAnsi="Ubuntu"/>
        </w:rPr>
      </w:pPr>
      <w:r w:rsidRPr="00164C1B">
        <w:rPr>
          <w:rFonts w:ascii="Ubuntu" w:hAnsi="Ubuntu"/>
        </w:rPr>
        <w:t>Ensure people with ID are treated with dignity during COVID-19 and do not face healthcare discrimination and medical resource discrimination/rationing. </w:t>
      </w:r>
    </w:p>
    <w:p w14:paraId="5FB10D98" w14:textId="77777777" w:rsidR="00F87F42" w:rsidRPr="00164C1B" w:rsidRDefault="00F87F42" w:rsidP="00F87F42">
      <w:pPr>
        <w:spacing w:after="120" w:line="240" w:lineRule="auto"/>
        <w:rPr>
          <w:rFonts w:ascii="Ubuntu" w:hAnsi="Ubuntu"/>
        </w:rPr>
      </w:pPr>
    </w:p>
    <w:p w14:paraId="26635D82" w14:textId="77777777" w:rsidR="00F87F42" w:rsidRDefault="00F87F42" w:rsidP="00F87F42">
      <w:pPr>
        <w:numPr>
          <w:ilvl w:val="0"/>
          <w:numId w:val="28"/>
        </w:numPr>
        <w:spacing w:after="120" w:line="240" w:lineRule="auto"/>
        <w:rPr>
          <w:rFonts w:ascii="Ubuntu" w:hAnsi="Ubuntu"/>
        </w:rPr>
      </w:pPr>
      <w:r w:rsidRPr="00164C1B">
        <w:rPr>
          <w:rFonts w:ascii="Ubuntu" w:hAnsi="Ubuntu"/>
        </w:rPr>
        <w:t>Ensure that people with ID have equal access to COVID-19 testing, support needed to receive quality care, and plain language educational documents and tools on preventing virus spread.</w:t>
      </w:r>
    </w:p>
    <w:p w14:paraId="4D06FD2C" w14:textId="77777777" w:rsidR="00F87F42" w:rsidRPr="00164C1B" w:rsidRDefault="00F87F42" w:rsidP="00F87F42">
      <w:pPr>
        <w:pStyle w:val="ListParagraph"/>
        <w:rPr>
          <w:rFonts w:ascii="Ubuntu" w:hAnsi="Ubuntu"/>
        </w:rPr>
      </w:pPr>
      <w:r>
        <w:rPr>
          <w:rFonts w:ascii="Ubuntu" w:hAnsi="Ubuntu"/>
          <w:noProof/>
        </w:rPr>
        <mc:AlternateContent>
          <mc:Choice Requires="wps">
            <w:drawing>
              <wp:anchor distT="0" distB="0" distL="114300" distR="114300" simplePos="0" relativeHeight="251743232" behindDoc="1" locked="0" layoutInCell="1" allowOverlap="1" wp14:anchorId="2244C45D" wp14:editId="432DE340">
                <wp:simplePos x="0" y="0"/>
                <wp:positionH relativeFrom="column">
                  <wp:posOffset>-952500</wp:posOffset>
                </wp:positionH>
                <wp:positionV relativeFrom="paragraph">
                  <wp:posOffset>25872</wp:posOffset>
                </wp:positionV>
                <wp:extent cx="7912100" cy="927100"/>
                <wp:effectExtent l="0" t="0" r="0" b="6350"/>
                <wp:wrapNone/>
                <wp:docPr id="25" name="Rectangle 25"/>
                <wp:cNvGraphicFramePr/>
                <a:graphic xmlns:a="http://schemas.openxmlformats.org/drawingml/2006/main">
                  <a:graphicData uri="http://schemas.microsoft.com/office/word/2010/wordprocessingShape">
                    <wps:wsp>
                      <wps:cNvSpPr/>
                      <wps:spPr>
                        <a:xfrm>
                          <a:off x="0" y="0"/>
                          <a:ext cx="7912100" cy="927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C57D70" id="Rectangle 25" o:spid="_x0000_s1026" style="position:absolute;margin-left:-75pt;margin-top:2.05pt;width:623pt;height:7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" fillcolor="#f2f2f2 [3052]" stroked="f" strokeweight="1pt"/>
            </w:pict>
          </mc:Fallback>
        </mc:AlternateContent>
      </w:r>
    </w:p>
    <w:p w14:paraId="202B5CA0" w14:textId="77777777" w:rsidR="00F87F42" w:rsidRDefault="00F87F42" w:rsidP="00F87F42">
      <w:pPr>
        <w:numPr>
          <w:ilvl w:val="0"/>
          <w:numId w:val="28"/>
        </w:numPr>
        <w:spacing w:after="120" w:line="240" w:lineRule="auto"/>
        <w:rPr>
          <w:rFonts w:ascii="Ubuntu" w:hAnsi="Ubuntu"/>
        </w:rPr>
      </w:pPr>
      <w:r w:rsidRPr="00164C1B">
        <w:rPr>
          <w:rFonts w:ascii="Ubuntu" w:hAnsi="Ubuntu"/>
        </w:rPr>
        <w:t>Provide/promote professional education to healthcare providers, direct service providers, and caregivers on best practices to protect people with ID and on the unique needs and barriers faced by people with ID in order to improve access to care (including primary care) during the pandemic and beyond.</w:t>
      </w:r>
    </w:p>
    <w:p w14:paraId="3A8D1F39" w14:textId="77777777" w:rsidR="00F87F42" w:rsidRPr="00164C1B" w:rsidRDefault="00F87F42" w:rsidP="00F87F42">
      <w:pPr>
        <w:pStyle w:val="ListParagraph"/>
        <w:spacing w:after="120"/>
        <w:ind w:left="0"/>
        <w:rPr>
          <w:rFonts w:ascii="Ubuntu" w:hAnsi="Ubuntu"/>
        </w:rPr>
      </w:pPr>
    </w:p>
    <w:p w14:paraId="52F390EB" w14:textId="12E4DD74" w:rsidR="00F87F42" w:rsidRPr="005B7DAF" w:rsidRDefault="00F87F42" w:rsidP="00F87F42">
      <w:pPr>
        <w:pStyle w:val="ListParagraph"/>
        <w:numPr>
          <w:ilvl w:val="0"/>
          <w:numId w:val="39"/>
        </w:numPr>
        <w:spacing w:after="120"/>
        <w:rPr>
          <w:rStyle w:val="Hyperlink"/>
          <w:rFonts w:ascii="Ubuntu" w:hAnsi="Ubuntu"/>
          <w:bCs/>
          <w:color w:val="auto"/>
          <w:u w:val="none"/>
        </w:rPr>
      </w:pPr>
      <w:r w:rsidRPr="005B7DAF">
        <w:rPr>
          <w:rFonts w:ascii="Ubuntu" w:hAnsi="Ubuntu"/>
          <w:bCs/>
        </w:rPr>
        <w:t xml:space="preserve">The most important risk people with intellectual disabilities face in the COVID-19 era is the lack of access to healthcare. Special Olympics Chief Health Officer Dr. Alicia Bazzano shares practical pointers for how health professionals can reach this population: </w:t>
      </w:r>
      <w:hyperlink r:id="rId22" w:history="1">
        <w:r w:rsidRPr="005B7DAF">
          <w:rPr>
            <w:rStyle w:val="Hyperlink"/>
            <w:rFonts w:ascii="Ubuntu" w:hAnsi="Ubuntu"/>
          </w:rPr>
          <w:t>https://www.youtube.com/watch?v=_x3dQNb7IMo</w:t>
        </w:r>
      </w:hyperlink>
      <w:r w:rsidRPr="005B7DAF">
        <w:rPr>
          <w:rStyle w:val="Hyperlink"/>
          <w:rFonts w:ascii="Ubuntu" w:hAnsi="Ubuntu"/>
          <w:bCs/>
          <w:color w:val="auto"/>
          <w:u w:val="none"/>
        </w:rPr>
        <w:t xml:space="preserve"> </w:t>
      </w:r>
    </w:p>
    <w:p w14:paraId="650B5E96" w14:textId="77777777" w:rsidR="00F87F42" w:rsidRPr="005B7DAF" w:rsidRDefault="00F87F42" w:rsidP="00F87F42">
      <w:pPr>
        <w:pStyle w:val="ListParagraph"/>
        <w:numPr>
          <w:ilvl w:val="0"/>
          <w:numId w:val="39"/>
        </w:numPr>
        <w:spacing w:after="120"/>
        <w:rPr>
          <w:rFonts w:ascii="Ubuntu" w:hAnsi="Ubuntu"/>
          <w:bCs/>
        </w:rPr>
      </w:pPr>
      <w:r w:rsidRPr="005B7DAF">
        <w:rPr>
          <w:rFonts w:ascii="Ubuntu" w:hAnsi="Ubuntu"/>
          <w:lang w:val="en"/>
        </w:rPr>
        <w:t xml:space="preserve">Coronavirus lockdowns touched something deep in the community of people with intellectual disabilities. As Loretta Claiborne, a Special Olympics pioneer and Chief Inspiration Officer, put it: “Isolation isn’t new to me. I’ve dealt with it my whole life.” </w:t>
      </w:r>
      <w:hyperlink r:id="rId23" w:history="1">
        <w:r w:rsidRPr="005B7DAF">
          <w:rPr>
            <w:rStyle w:val="Hyperlink"/>
            <w:rFonts w:ascii="Ubuntu" w:hAnsi="Ubuntu"/>
            <w:lang w:val="en"/>
          </w:rPr>
          <w:t>https://www.washingtonpost.com/opinions/2020/05/13/isolation-isnt-new-those-with-intellectual-disabilities-covid-19-still-poses-threat/</w:t>
        </w:r>
      </w:hyperlink>
    </w:p>
    <w:p w14:paraId="514C47D7" w14:textId="3B685F58" w:rsidR="00245B26" w:rsidRPr="005B7DAF" w:rsidRDefault="00245B26" w:rsidP="00F87F42">
      <w:pPr>
        <w:pStyle w:val="ListParagraph"/>
        <w:numPr>
          <w:ilvl w:val="0"/>
          <w:numId w:val="39"/>
        </w:numPr>
        <w:spacing w:after="120"/>
        <w:rPr>
          <w:rFonts w:ascii="Ubuntu" w:hAnsi="Ubuntu"/>
          <w:bCs/>
        </w:rPr>
      </w:pPr>
      <w:r w:rsidRPr="005B7DAF">
        <w:rPr>
          <w:rFonts w:ascii="Ubuntu" w:hAnsi="Ubuntu"/>
          <w:bCs/>
        </w:rPr>
        <w:t xml:space="preserve">Living in group settings like group homes and </w:t>
      </w:r>
      <w:r w:rsidR="00F2670B" w:rsidRPr="005B7DAF">
        <w:rPr>
          <w:rFonts w:ascii="Ubuntu" w:hAnsi="Ubuntu"/>
          <w:bCs/>
        </w:rPr>
        <w:t xml:space="preserve">institutions may make people with intellectual disabilities more vulnerable to infection with COVID-19. “In Japan, for example, there were 86 cases of coronavirus at a center for the intellectually disabled in Chiba prefecture near Tokyo.” </w:t>
      </w:r>
      <w:hyperlink r:id="rId24" w:history="1">
        <w:r w:rsidR="00F2670B" w:rsidRPr="005B7DAF">
          <w:rPr>
            <w:rStyle w:val="Hyperlink"/>
            <w:rFonts w:ascii="Ubuntu" w:hAnsi="Ubuntu"/>
          </w:rPr>
          <w:t>https://asia.nikkei.com/Opinion/Asia-is-neglecting-disabled-people-during-coronavirus-outbreak</w:t>
        </w:r>
      </w:hyperlink>
      <w:r w:rsidRPr="005B7DAF">
        <w:rPr>
          <w:rFonts w:ascii="Ubuntu" w:hAnsi="Ubuntu"/>
          <w:bCs/>
        </w:rPr>
        <w:t xml:space="preserve"> </w:t>
      </w:r>
    </w:p>
    <w:p w14:paraId="00388AD2" w14:textId="20CF71C5" w:rsidR="00F87F42" w:rsidRPr="005B7DAF" w:rsidRDefault="00F87F42" w:rsidP="00F87F42">
      <w:pPr>
        <w:pStyle w:val="ListParagraph"/>
        <w:numPr>
          <w:ilvl w:val="0"/>
          <w:numId w:val="39"/>
        </w:numPr>
        <w:spacing w:after="120"/>
        <w:rPr>
          <w:rStyle w:val="Hyperlink"/>
          <w:rFonts w:ascii="Ubuntu" w:hAnsi="Ubuntu"/>
          <w:bCs/>
          <w:color w:val="auto"/>
          <w:u w:val="none"/>
        </w:rPr>
      </w:pPr>
      <w:r w:rsidRPr="005B7DAF">
        <w:rPr>
          <w:rFonts w:ascii="Ubuntu" w:hAnsi="Ubuntu"/>
          <w:lang w:val="en"/>
        </w:rPr>
        <w:t xml:space="preserve">The loneliness we have all felt during the COVID pandemic and quarantine is the status quo for many people with ID.  Even before the COVID pandemic, many people with ID reported feeling lonely at 4 times the rate of the general population. </w:t>
      </w:r>
      <w:hyperlink r:id="rId25" w:history="1">
        <w:r w:rsidRPr="005B7DAF">
          <w:rPr>
            <w:rStyle w:val="Hyperlink"/>
            <w:rFonts w:ascii="Ubuntu" w:hAnsi="Ubuntu"/>
          </w:rPr>
          <w:t>https://www.weforum.org/agenda/2020/04/covid-19-isolation-disabilities</w:t>
        </w:r>
      </w:hyperlink>
      <w:r w:rsidRPr="005B7DAF">
        <w:rPr>
          <w:rFonts w:ascii="Ubuntu" w:hAnsi="Ubuntu"/>
        </w:rPr>
        <w:t xml:space="preserve">, </w:t>
      </w:r>
      <w:hyperlink r:id="rId26" w:history="1">
        <w:r w:rsidRPr="005B7DAF">
          <w:rPr>
            <w:rStyle w:val="Hyperlink"/>
            <w:rFonts w:ascii="Ubuntu" w:hAnsi="Ubuntu"/>
          </w:rPr>
          <w:t>https://www.weforum.org/agenda/2020/04/covid19-coronavirus-intellectual-disabilities-loneliness/</w:t>
        </w:r>
      </w:hyperlink>
    </w:p>
    <w:p w14:paraId="26D98830" w14:textId="77777777" w:rsidR="00E85E94" w:rsidRPr="005B7DAF" w:rsidRDefault="00845384" w:rsidP="00F87F42">
      <w:pPr>
        <w:pStyle w:val="ListParagraph"/>
        <w:numPr>
          <w:ilvl w:val="0"/>
          <w:numId w:val="39"/>
        </w:numPr>
        <w:spacing w:after="120"/>
        <w:rPr>
          <w:rFonts w:ascii="Ubuntu" w:hAnsi="Ubuntu"/>
          <w:bCs/>
        </w:rPr>
      </w:pPr>
      <w:r w:rsidRPr="005B7DAF">
        <w:rPr>
          <w:rFonts w:ascii="Ubuntu" w:hAnsi="Ubuntu"/>
          <w:lang w:val="en"/>
        </w:rPr>
        <w:t>Lockdown, quarantine, confinement</w:t>
      </w:r>
      <w:r w:rsidR="00E85E94" w:rsidRPr="005B7DAF">
        <w:rPr>
          <w:rFonts w:ascii="Ubuntu" w:hAnsi="Ubuntu"/>
          <w:lang w:val="en"/>
        </w:rPr>
        <w:t xml:space="preserve">, isolation </w:t>
      </w:r>
      <w:r w:rsidRPr="005B7DAF">
        <w:rPr>
          <w:rFonts w:ascii="Ubuntu" w:hAnsi="Ubuntu"/>
          <w:bCs/>
        </w:rPr>
        <w:t>– called different things in different places, restrictions on movement have been a common government response to try to control the COVID-19 pandemic. People with autism spectrum disorders may be particular</w:t>
      </w:r>
      <w:r w:rsidR="00E85E94" w:rsidRPr="005B7DAF">
        <w:rPr>
          <w:rFonts w:ascii="Ubuntu" w:hAnsi="Ubuntu"/>
          <w:bCs/>
        </w:rPr>
        <w:t>ly affected by these measures</w:t>
      </w:r>
      <w:r w:rsidRPr="005B7DAF">
        <w:rPr>
          <w:rFonts w:ascii="Ubuntu" w:hAnsi="Ubuntu"/>
          <w:bCs/>
        </w:rPr>
        <w:t xml:space="preserve">. </w:t>
      </w:r>
    </w:p>
    <w:p w14:paraId="77D7DB1A" w14:textId="0FBB1432" w:rsidR="00845384" w:rsidRPr="005B7DAF" w:rsidRDefault="00E85E94" w:rsidP="00E85E94">
      <w:pPr>
        <w:pStyle w:val="ListParagraph"/>
        <w:numPr>
          <w:ilvl w:val="1"/>
          <w:numId w:val="39"/>
        </w:numPr>
        <w:spacing w:after="120"/>
        <w:rPr>
          <w:rFonts w:ascii="Ubuntu" w:hAnsi="Ubuntu"/>
          <w:bCs/>
        </w:rPr>
      </w:pPr>
      <w:r w:rsidRPr="005B7DAF">
        <w:rPr>
          <w:rFonts w:ascii="Ubuntu" w:hAnsi="Ubuntu"/>
          <w:bCs/>
        </w:rPr>
        <w:t>Although there was a lag in adoption time</w:t>
      </w:r>
      <w:r w:rsidR="00845384" w:rsidRPr="005B7DAF">
        <w:rPr>
          <w:rFonts w:ascii="Ubuntu" w:hAnsi="Ubuntu"/>
          <w:bCs/>
        </w:rPr>
        <w:t xml:space="preserve">, many countries adopted exceptions </w:t>
      </w:r>
      <w:r w:rsidRPr="005B7DAF">
        <w:rPr>
          <w:rFonts w:ascii="Ubuntu" w:hAnsi="Ubuntu"/>
          <w:bCs/>
        </w:rPr>
        <w:t>that</w:t>
      </w:r>
      <w:r w:rsidR="00845384" w:rsidRPr="005B7DAF">
        <w:rPr>
          <w:rFonts w:ascii="Ubuntu" w:hAnsi="Ubuntu"/>
          <w:bCs/>
        </w:rPr>
        <w:t xml:space="preserve"> allow </w:t>
      </w:r>
      <w:r w:rsidRPr="005B7DAF">
        <w:rPr>
          <w:rFonts w:ascii="Ubuntu" w:hAnsi="Ubuntu"/>
          <w:bCs/>
        </w:rPr>
        <w:t xml:space="preserve">people with autism spectrum disorders and intellectual disabilities </w:t>
      </w:r>
      <w:r w:rsidRPr="005B7DAF">
        <w:rPr>
          <w:rFonts w:ascii="Ubuntu" w:hAnsi="Ubuntu"/>
          <w:bCs/>
        </w:rPr>
        <w:lastRenderedPageBreak/>
        <w:t xml:space="preserve">time outdoors. </w:t>
      </w:r>
      <w:hyperlink r:id="rId27" w:history="1">
        <w:r w:rsidRPr="005B7DAF">
          <w:rPr>
            <w:rStyle w:val="Hyperlink"/>
            <w:rFonts w:ascii="Ubuntu" w:hAnsi="Ubuntu"/>
          </w:rPr>
          <w:t>https://www.latinamerica.undp.org/content/rblac/en/home/blog/2020/la-poblacion-con-trastornos-del-espectro-autista-frente-al-covid.html</w:t>
        </w:r>
      </w:hyperlink>
    </w:p>
    <w:p w14:paraId="17028933" w14:textId="482304B2" w:rsidR="00E85E94" w:rsidRPr="005B7DAF" w:rsidRDefault="00E85E94" w:rsidP="00E85E94">
      <w:pPr>
        <w:pStyle w:val="ListParagraph"/>
        <w:numPr>
          <w:ilvl w:val="1"/>
          <w:numId w:val="39"/>
        </w:numPr>
        <w:spacing w:after="120"/>
        <w:rPr>
          <w:rFonts w:ascii="Ubuntu" w:hAnsi="Ubuntu"/>
          <w:bCs/>
        </w:rPr>
      </w:pPr>
      <w:r w:rsidRPr="005B7DAF">
        <w:rPr>
          <w:rFonts w:ascii="Ubuntu" w:hAnsi="Ubuntu"/>
        </w:rPr>
        <w:t xml:space="preserve">Authorities and the general population generally have limited understanding about the situation of people with intellectual disabilities, including during COVID-19. In Spain, at least, the results include many instances of “authorities questioning or penalizing autistic individuals for being outdoors, as well as harassment from civilians.” </w:t>
      </w:r>
      <w:hyperlink r:id="rId28" w:history="1">
        <w:r w:rsidRPr="005B7DAF">
          <w:rPr>
            <w:rStyle w:val="Hyperlink"/>
            <w:rFonts w:ascii="Ubuntu" w:hAnsi="Ubuntu"/>
          </w:rPr>
          <w:t>https://www.reuters.com/article/us-health-coronavirus-spain-autism/insults-and-fines-autistic-young-spaniards-struggle-under-lockdown-idUSKCN21W0TD</w:t>
        </w:r>
      </w:hyperlink>
    </w:p>
    <w:p w14:paraId="797097DD" w14:textId="2899F252" w:rsidR="00245B26" w:rsidRPr="005B7DAF" w:rsidRDefault="00245B26" w:rsidP="00F87F42">
      <w:pPr>
        <w:pStyle w:val="ListParagraph"/>
        <w:numPr>
          <w:ilvl w:val="0"/>
          <w:numId w:val="39"/>
        </w:numPr>
        <w:spacing w:after="120"/>
        <w:rPr>
          <w:rFonts w:ascii="Ubuntu" w:hAnsi="Ubuntu"/>
          <w:bCs/>
        </w:rPr>
      </w:pPr>
      <w:r w:rsidRPr="005B7DAF">
        <w:rPr>
          <w:rFonts w:ascii="Ubuntu" w:hAnsi="Ubuntu"/>
        </w:rPr>
        <w:t xml:space="preserve">Shange, the mother of a child with an intellectual disability in South Africa, “worries that treating her son, should he become infected [with coronavirus], could be difficult. ‘If he gets the virus, even if it’s on the milder side, he won’t understand that he has to be on oxygen or take medication. Taking instructions from strangers could be hard for him, especially if he’s not allowed visitors…,’ she says.” </w:t>
      </w:r>
      <w:hyperlink r:id="rId29" w:history="1">
        <w:r w:rsidRPr="005B7DAF">
          <w:rPr>
            <w:rStyle w:val="Hyperlink"/>
            <w:rFonts w:ascii="Ubuntu" w:hAnsi="Ubuntu"/>
          </w:rPr>
          <w:t>https://www.newframe.com/intellectual-disability-and-covid-19-uyas-story/</w:t>
        </w:r>
      </w:hyperlink>
    </w:p>
    <w:p w14:paraId="1761A99E" w14:textId="08E29F75" w:rsidR="00F87F42" w:rsidRPr="005B7DAF" w:rsidRDefault="00F87F42" w:rsidP="00F87F42">
      <w:pPr>
        <w:pStyle w:val="ListParagraph"/>
        <w:numPr>
          <w:ilvl w:val="0"/>
          <w:numId w:val="39"/>
        </w:numPr>
        <w:spacing w:after="120"/>
        <w:rPr>
          <w:rFonts w:ascii="Ubuntu" w:hAnsi="Ubuntu"/>
          <w:bCs/>
        </w:rPr>
      </w:pPr>
      <w:r w:rsidRPr="005B7DAF">
        <w:rPr>
          <w:rFonts w:ascii="Ubuntu" w:hAnsi="Ubuntu"/>
        </w:rPr>
        <w:t xml:space="preserve">Special Olympics supports health care professionals with training to help change these biases and achieve health equity for people with intellectual disabilities—during the COVID-19 pandemic and beyond.  </w:t>
      </w:r>
      <w:hyperlink r:id="rId30" w:history="1">
        <w:r w:rsidRPr="005B7DAF">
          <w:rPr>
            <w:rStyle w:val="Hyperlink"/>
            <w:rFonts w:ascii="Ubuntu" w:hAnsi="Ubuntu"/>
          </w:rPr>
          <w:t>https://learn.specialolympics.org/</w:t>
        </w:r>
      </w:hyperlink>
    </w:p>
    <w:p w14:paraId="18B4D9E2" w14:textId="5A02E2FA" w:rsidR="00F87F42" w:rsidRPr="005B7DAF" w:rsidRDefault="00F87F42" w:rsidP="00F87F42">
      <w:pPr>
        <w:pStyle w:val="ListParagraph"/>
        <w:numPr>
          <w:ilvl w:val="0"/>
          <w:numId w:val="39"/>
        </w:numPr>
        <w:spacing w:after="120"/>
        <w:rPr>
          <w:rStyle w:val="Hyperlink"/>
          <w:rFonts w:ascii="Ubuntu" w:hAnsi="Ubuntu"/>
          <w:bCs/>
          <w:color w:val="auto"/>
          <w:u w:val="none"/>
        </w:rPr>
      </w:pPr>
      <w:r w:rsidRPr="005B7DAF">
        <w:rPr>
          <w:rFonts w:ascii="Ubuntu" w:hAnsi="Ubuntu" w:cs="Arial"/>
          <w:shd w:val="clear" w:color="auto" w:fill="FFFFFF"/>
        </w:rPr>
        <w:t xml:space="preserve">Adults with intellectual disabilities (ID) are more likely to develop pneumonia than adults without ID. Pneumonia is one of the severe complications of COVID-19. Ensuring that medical professionals know about this increased risk is key to people with ID getting the attention they need in the COVID-19 era. </w:t>
      </w:r>
      <w:hyperlink r:id="rId31" w:history="1">
        <w:r w:rsidRPr="005B7DAF">
          <w:rPr>
            <w:rStyle w:val="Hyperlink"/>
            <w:rFonts w:ascii="Ubuntu" w:hAnsi="Ubuntu"/>
          </w:rPr>
          <w:t>https://lernercenter.syr.edu/2020/04/27/covid-19-and-pneumonia-increased-risk-for-individuals-with-intellectual-and-developmental-disabilities-during-the-pandemic/</w:t>
        </w:r>
      </w:hyperlink>
    </w:p>
    <w:p w14:paraId="54E44AD6" w14:textId="7FE273D4" w:rsidR="00245B26" w:rsidRPr="005B7DAF" w:rsidRDefault="00245B26" w:rsidP="00F87F42">
      <w:pPr>
        <w:pStyle w:val="ListParagraph"/>
        <w:numPr>
          <w:ilvl w:val="0"/>
          <w:numId w:val="39"/>
        </w:numPr>
        <w:spacing w:after="120"/>
        <w:rPr>
          <w:rStyle w:val="Hyperlink"/>
          <w:rFonts w:ascii="Ubuntu" w:hAnsi="Ubuntu"/>
          <w:bCs/>
          <w:color w:val="auto"/>
          <w:u w:val="none"/>
        </w:rPr>
      </w:pPr>
      <w:r w:rsidRPr="005B7DAF">
        <w:rPr>
          <w:rStyle w:val="Hyperlink"/>
          <w:rFonts w:ascii="Ubuntu" w:hAnsi="Ubuntu"/>
          <w:bCs/>
          <w:color w:val="auto"/>
          <w:u w:val="none"/>
        </w:rPr>
        <w:t>Statistics from the United Kingdom show that people with disabilities are dying at much higher rates than people without disabilities. This is particularly the c</w:t>
      </w:r>
      <w:r w:rsidR="005B7DAF">
        <w:rPr>
          <w:rStyle w:val="Hyperlink"/>
          <w:rFonts w:ascii="Ubuntu" w:hAnsi="Ubuntu"/>
          <w:bCs/>
          <w:color w:val="auto"/>
          <w:u w:val="none"/>
        </w:rPr>
        <w:t>ase for women with disabilities</w:t>
      </w:r>
      <w:r w:rsidRPr="005B7DAF">
        <w:rPr>
          <w:rStyle w:val="Hyperlink"/>
          <w:rFonts w:ascii="Ubuntu" w:hAnsi="Ubuntu"/>
          <w:bCs/>
          <w:color w:val="auto"/>
          <w:u w:val="none"/>
        </w:rPr>
        <w:t xml:space="preserve"> who</w:t>
      </w:r>
      <w:r w:rsidR="005B7DAF">
        <w:rPr>
          <w:rStyle w:val="Hyperlink"/>
          <w:rFonts w:ascii="Ubuntu" w:hAnsi="Ubuntu"/>
          <w:bCs/>
          <w:color w:val="auto"/>
          <w:u w:val="none"/>
        </w:rPr>
        <w:t>,</w:t>
      </w:r>
      <w:r w:rsidRPr="005B7DAF">
        <w:rPr>
          <w:rStyle w:val="Hyperlink"/>
          <w:rFonts w:ascii="Ubuntu" w:hAnsi="Ubuntu"/>
          <w:bCs/>
          <w:color w:val="auto"/>
          <w:u w:val="none"/>
        </w:rPr>
        <w:t xml:space="preserve"> in the March to May 2020 period, were “more than 11 times more likely to die from coronavirus than their peers.” </w:t>
      </w:r>
      <w:hyperlink r:id="rId32" w:history="1">
        <w:r w:rsidRPr="005B7DAF">
          <w:rPr>
            <w:rStyle w:val="Hyperlink"/>
            <w:rFonts w:ascii="Ubuntu" w:hAnsi="Ubuntu"/>
          </w:rPr>
          <w:t>https://www.bbc.com/news/uk-53221435</w:t>
        </w:r>
      </w:hyperlink>
    </w:p>
    <w:p w14:paraId="3BCA8256" w14:textId="1EB6E2A3" w:rsidR="009F2ED4" w:rsidRPr="005B7DAF" w:rsidRDefault="005B7DAF" w:rsidP="00F87F42">
      <w:pPr>
        <w:pStyle w:val="ListParagraph"/>
        <w:numPr>
          <w:ilvl w:val="0"/>
          <w:numId w:val="39"/>
        </w:numPr>
        <w:spacing w:after="120"/>
        <w:rPr>
          <w:rFonts w:ascii="Ubuntu" w:hAnsi="Ubuntu"/>
          <w:bCs/>
        </w:rPr>
      </w:pPr>
      <w:r>
        <w:rPr>
          <w:rStyle w:val="Hyperlink"/>
          <w:rFonts w:ascii="Ubuntu" w:hAnsi="Ubuntu"/>
          <w:color w:val="auto"/>
          <w:u w:val="none"/>
        </w:rPr>
        <w:t>The right to health of people with intellectual disabilities is in danger during COVID-19</w:t>
      </w:r>
      <w:r w:rsidR="009F2ED4" w:rsidRPr="005B7DAF">
        <w:rPr>
          <w:rStyle w:val="Hyperlink"/>
          <w:rFonts w:ascii="Ubuntu" w:hAnsi="Ubuntu"/>
          <w:color w:val="auto"/>
          <w:u w:val="none"/>
        </w:rPr>
        <w:t xml:space="preserve">. In the United Kingdom, some general practitioners actively implied that people with ID were unlikely to be admitted to hospital for COVID-related treatment and requested that people with ID sign “do not resuscitate” orders saying they do not want life-saving care or treatment.  In other instances, these orders were prepared without the knowledge of the person with ID, their family, or the individuals who provide care. </w:t>
      </w:r>
      <w:hyperlink r:id="rId33" w:history="1">
        <w:r w:rsidR="009F2ED4" w:rsidRPr="005B7DAF">
          <w:rPr>
            <w:rStyle w:val="Hyperlink"/>
            <w:rFonts w:ascii="Ubuntu" w:hAnsi="Ubuntu"/>
          </w:rPr>
          <w:t>https://www.hsj.co.uk/coronavirus/unprecedented-number-of-dnr-orders-for-learning-disabilities-patients/7027480.article</w:t>
        </w:r>
      </w:hyperlink>
    </w:p>
    <w:p w14:paraId="188E0DA2" w14:textId="562A8C92" w:rsidR="009F2ED4" w:rsidRPr="005B7DAF" w:rsidRDefault="00316C01" w:rsidP="00F87F42">
      <w:pPr>
        <w:pStyle w:val="ListParagraph"/>
        <w:numPr>
          <w:ilvl w:val="0"/>
          <w:numId w:val="39"/>
        </w:numPr>
        <w:spacing w:after="120"/>
        <w:rPr>
          <w:rFonts w:ascii="Ubuntu" w:hAnsi="Ubuntu"/>
          <w:bCs/>
        </w:rPr>
      </w:pPr>
      <w:r w:rsidRPr="005B7DAF">
        <w:rPr>
          <w:rStyle w:val="Hyperlink"/>
          <w:rFonts w:ascii="Ubuntu" w:hAnsi="Ubuntu"/>
          <w:color w:val="auto"/>
          <w:u w:val="none"/>
        </w:rPr>
        <w:t xml:space="preserve">Bias against people with intellectual disabilities (ID) is a serious concern during COVID-19. </w:t>
      </w:r>
      <w:r w:rsidR="009F2ED4" w:rsidRPr="005B7DAF">
        <w:rPr>
          <w:rStyle w:val="Hyperlink"/>
          <w:rFonts w:ascii="Ubuntu" w:hAnsi="Ubuntu"/>
          <w:color w:val="auto"/>
          <w:u w:val="none"/>
        </w:rPr>
        <w:t xml:space="preserve">The Special Envoy of the </w:t>
      </w:r>
      <w:r w:rsidR="005B7DAF">
        <w:rPr>
          <w:rStyle w:val="Hyperlink"/>
          <w:rFonts w:ascii="Ubuntu" w:hAnsi="Ubuntu"/>
          <w:color w:val="auto"/>
          <w:u w:val="none"/>
        </w:rPr>
        <w:t xml:space="preserve">United Nations </w:t>
      </w:r>
      <w:r w:rsidR="009F2ED4" w:rsidRPr="005B7DAF">
        <w:rPr>
          <w:rStyle w:val="Hyperlink"/>
          <w:rFonts w:ascii="Ubuntu" w:hAnsi="Ubuntu"/>
          <w:color w:val="auto"/>
          <w:u w:val="none"/>
        </w:rPr>
        <w:t>Secretary-</w:t>
      </w:r>
      <w:r w:rsidR="009F2ED4" w:rsidRPr="005B7DAF">
        <w:rPr>
          <w:rFonts w:ascii="Ubuntu" w:hAnsi="Ubuntu"/>
          <w:bCs/>
        </w:rPr>
        <w:t xml:space="preserve">General on Disability and </w:t>
      </w:r>
      <w:r w:rsidRPr="005B7DAF">
        <w:rPr>
          <w:rFonts w:ascii="Ubuntu" w:hAnsi="Ubuntu"/>
          <w:bCs/>
        </w:rPr>
        <w:t>Accessibility</w:t>
      </w:r>
      <w:r w:rsidR="009F2ED4" w:rsidRPr="005B7DAF">
        <w:rPr>
          <w:rFonts w:ascii="Ubuntu" w:hAnsi="Ubuntu"/>
          <w:bCs/>
        </w:rPr>
        <w:t xml:space="preserve"> highlighted the </w:t>
      </w:r>
      <w:r w:rsidRPr="005B7DAF">
        <w:rPr>
          <w:rFonts w:ascii="Ubuntu" w:hAnsi="Ubuntu"/>
          <w:bCs/>
        </w:rPr>
        <w:t>situation</w:t>
      </w:r>
      <w:r w:rsidR="009F2ED4" w:rsidRPr="005B7DAF">
        <w:rPr>
          <w:rFonts w:ascii="Ubuntu" w:hAnsi="Ubuntu"/>
          <w:bCs/>
        </w:rPr>
        <w:t xml:space="preserve"> of Oscar Walter, a person with Down </w:t>
      </w:r>
      <w:r w:rsidR="00D76D9E" w:rsidRPr="005B7DAF">
        <w:rPr>
          <w:rFonts w:ascii="Ubuntu" w:hAnsi="Ubuntu"/>
          <w:bCs/>
        </w:rPr>
        <w:t>syndrome</w:t>
      </w:r>
      <w:r w:rsidR="009F2ED4" w:rsidRPr="005B7DAF">
        <w:rPr>
          <w:rFonts w:ascii="Ubuntu" w:hAnsi="Ubuntu"/>
          <w:bCs/>
        </w:rPr>
        <w:t xml:space="preserve">, in Chile. </w:t>
      </w:r>
      <w:r w:rsidRPr="005B7DAF">
        <w:rPr>
          <w:rFonts w:ascii="Ubuntu" w:hAnsi="Ubuntu"/>
          <w:bCs/>
        </w:rPr>
        <w:t>During his 5-day hospitalization for</w:t>
      </w:r>
      <w:r w:rsidR="009F2ED4" w:rsidRPr="005B7DAF">
        <w:rPr>
          <w:rFonts w:ascii="Ubuntu" w:hAnsi="Ubuntu"/>
          <w:bCs/>
        </w:rPr>
        <w:t xml:space="preserve"> severe coronavirus pneumonia, </w:t>
      </w:r>
      <w:r w:rsidRPr="005B7DAF">
        <w:rPr>
          <w:rFonts w:ascii="Ubuntu" w:hAnsi="Ubuntu"/>
          <w:bCs/>
        </w:rPr>
        <w:t>he was</w:t>
      </w:r>
      <w:r w:rsidR="009F2ED4" w:rsidRPr="005B7DAF">
        <w:rPr>
          <w:rFonts w:ascii="Ubuntu" w:hAnsi="Ubuntu"/>
          <w:bCs/>
        </w:rPr>
        <w:t xml:space="preserve"> never given access to a mechanical ventilator</w:t>
      </w:r>
      <w:r w:rsidRPr="005B7DAF">
        <w:rPr>
          <w:rFonts w:ascii="Ubuntu" w:hAnsi="Ubuntu"/>
          <w:bCs/>
        </w:rPr>
        <w:t>, and he ultimately died</w:t>
      </w:r>
      <w:r w:rsidR="009F2ED4" w:rsidRPr="005B7DAF">
        <w:rPr>
          <w:rFonts w:ascii="Ubuntu" w:hAnsi="Ubuntu"/>
          <w:bCs/>
        </w:rPr>
        <w:t xml:space="preserve">. His family </w:t>
      </w:r>
      <w:r w:rsidRPr="005B7DAF">
        <w:rPr>
          <w:rFonts w:ascii="Ubuntu" w:hAnsi="Ubuntu"/>
          <w:bCs/>
        </w:rPr>
        <w:t xml:space="preserve">claims that he was denied adequate care because of his disability. </w:t>
      </w:r>
      <w:hyperlink r:id="rId34" w:history="1">
        <w:r w:rsidRPr="005B7DAF">
          <w:rPr>
            <w:rStyle w:val="Hyperlink"/>
            <w:rFonts w:ascii="Ubuntu" w:hAnsi="Ubuntu"/>
          </w:rPr>
          <w:t>https://www.un.org/development/desa/disabilities/wp-</w:t>
        </w:r>
        <w:r w:rsidRPr="005B7DAF">
          <w:rPr>
            <w:rStyle w:val="Hyperlink"/>
            <w:rFonts w:ascii="Ubuntu" w:hAnsi="Ubuntu"/>
          </w:rPr>
          <w:lastRenderedPageBreak/>
          <w:t>content/uploads/sites/15/2020/08/The-right-to-life-of-persons-with-disabilities-in-the-pandemic.-Mensaje-Magazine.-Chile..pdf</w:t>
        </w:r>
      </w:hyperlink>
    </w:p>
    <w:p w14:paraId="6626EA95" w14:textId="77777777" w:rsidR="00845384" w:rsidRPr="005B7DAF" w:rsidRDefault="00316C01" w:rsidP="00F87F42">
      <w:pPr>
        <w:pStyle w:val="ListParagraph"/>
        <w:numPr>
          <w:ilvl w:val="0"/>
          <w:numId w:val="39"/>
        </w:numPr>
        <w:spacing w:after="120"/>
        <w:rPr>
          <w:rFonts w:ascii="Ubuntu" w:hAnsi="Ubuntu"/>
          <w:bCs/>
        </w:rPr>
      </w:pPr>
      <w:r w:rsidRPr="005B7DAF">
        <w:rPr>
          <w:rFonts w:ascii="Ubuntu" w:hAnsi="Ubuntu"/>
          <w:bCs/>
        </w:rPr>
        <w:t xml:space="preserve">Governments must adjust their policies to avoid unintended consequences for people with intellectual disabilities (ID). Yan Cheng was an adolescent with ID who lived in China. He lived with his father and brother, who helped meet his daily needs. When his family members were removed from the home and quarantined for suspected coronavirus infection, the adolescent remained without </w:t>
      </w:r>
      <w:r w:rsidR="00845384" w:rsidRPr="005B7DAF">
        <w:rPr>
          <w:rFonts w:ascii="Ubuntu" w:hAnsi="Ubuntu"/>
          <w:bCs/>
        </w:rPr>
        <w:t xml:space="preserve">care and ultimately died. </w:t>
      </w:r>
      <w:hyperlink r:id="rId35" w:history="1">
        <w:r w:rsidR="00845384" w:rsidRPr="005B7DAF">
          <w:rPr>
            <w:rStyle w:val="Hyperlink"/>
            <w:rFonts w:ascii="Ubuntu" w:hAnsi="Ubuntu"/>
          </w:rPr>
          <w:t>https://www.theguardian.com/world/2020/jan/30/disabled-teenager-in-china-dies-at-home-alone-after-relatives-quarantined</w:t>
        </w:r>
      </w:hyperlink>
    </w:p>
    <w:p w14:paraId="45A4F4CD" w14:textId="760CAFA3" w:rsidR="00316C01" w:rsidRPr="005B7DAF" w:rsidRDefault="00F2670B" w:rsidP="00F87F42">
      <w:pPr>
        <w:pStyle w:val="ListParagraph"/>
        <w:numPr>
          <w:ilvl w:val="0"/>
          <w:numId w:val="39"/>
        </w:numPr>
        <w:spacing w:after="120"/>
        <w:rPr>
          <w:rFonts w:ascii="Ubuntu" w:hAnsi="Ubuntu"/>
          <w:bCs/>
        </w:rPr>
      </w:pPr>
      <w:r w:rsidRPr="005B7DAF">
        <w:rPr>
          <w:rFonts w:ascii="Ubuntu" w:hAnsi="Ubuntu"/>
          <w:bCs/>
        </w:rPr>
        <w:t xml:space="preserve">Lack of accessible health information has been a major problem for people with intellectual disabilities around the world. In Ethiopia and several other countries in Africa, the laws and policies requiring accessible information are not implemented or enforced. </w:t>
      </w:r>
      <w:hyperlink r:id="rId36" w:history="1">
        <w:r w:rsidRPr="005B7DAF">
          <w:rPr>
            <w:rStyle w:val="Hyperlink"/>
            <w:rFonts w:ascii="Ubuntu" w:hAnsi="Ubuntu"/>
          </w:rPr>
          <w:t>https://cipesa.org/2020/04/why-access-to-information-on-covid-19-is-crucial-to-persons-with-disabilities-in-africa/</w:t>
        </w:r>
      </w:hyperlink>
      <w:r w:rsidRPr="005B7DAF">
        <w:rPr>
          <w:rFonts w:ascii="Ubuntu" w:hAnsi="Ubuntu"/>
        </w:rPr>
        <w:t xml:space="preserve"> This is similarly the case in the Lebanon, where government communications are not necessarily in plain language. </w:t>
      </w:r>
      <w:hyperlink r:id="rId37" w:history="1">
        <w:r w:rsidRPr="005B7DAF">
          <w:rPr>
            <w:rStyle w:val="Hyperlink"/>
            <w:rFonts w:ascii="Ubuntu" w:hAnsi="Ubuntu"/>
          </w:rPr>
          <w:t>https://www.hrw.org/news/2020/05/11/lebanon-people-disabilities-overlooked-covid-19</w:t>
        </w:r>
      </w:hyperlink>
    </w:p>
    <w:p w14:paraId="6D177184" w14:textId="41E81195" w:rsidR="00F87F42" w:rsidRPr="009F2ED4" w:rsidRDefault="009F2ED4" w:rsidP="009F2ED4">
      <w:pPr>
        <w:spacing w:after="120"/>
        <w:ind w:left="360"/>
        <w:rPr>
          <w:rStyle w:val="Hyperlink"/>
          <w:rFonts w:ascii="Ubuntu" w:hAnsi="Ubuntu"/>
          <w:bCs/>
          <w:color w:val="auto"/>
          <w:u w:val="none"/>
        </w:rPr>
      </w:pPr>
      <w:r w:rsidRPr="009F2ED4">
        <w:rPr>
          <w:rStyle w:val="Hyperlink"/>
          <w:rFonts w:ascii="Ubuntu" w:hAnsi="Ubuntu"/>
          <w:bCs/>
          <w:color w:val="auto"/>
          <w:u w:val="none"/>
        </w:rPr>
        <w:t xml:space="preserve"> </w:t>
      </w:r>
    </w:p>
    <w:p w14:paraId="376ABA8F" w14:textId="77777777" w:rsidR="00F87F42" w:rsidRPr="00B14BD4" w:rsidRDefault="00F87F42" w:rsidP="00F87F42">
      <w:pPr>
        <w:spacing w:after="120"/>
        <w:ind w:left="360"/>
        <w:rPr>
          <w:rFonts w:ascii="Ubuntu" w:hAnsi="Ubuntu"/>
          <w:bCs/>
        </w:rPr>
      </w:pPr>
      <w:r w:rsidRPr="00280B3A">
        <w:rPr>
          <w:rFonts w:ascii="Ubuntu" w:hAnsi="Ubuntu"/>
          <w:noProof/>
        </w:rPr>
        <w:drawing>
          <wp:anchor distT="0" distB="0" distL="114300" distR="114300" simplePos="0" relativeHeight="251744256" behindDoc="1" locked="0" layoutInCell="1" allowOverlap="1" wp14:anchorId="5273E252" wp14:editId="42BE35FC">
            <wp:simplePos x="0" y="0"/>
            <wp:positionH relativeFrom="column">
              <wp:posOffset>-711200</wp:posOffset>
            </wp:positionH>
            <wp:positionV relativeFrom="paragraph">
              <wp:posOffset>314021</wp:posOffset>
            </wp:positionV>
            <wp:extent cx="7327900" cy="4289425"/>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alphaModFix amt="40000"/>
                      <a:extLst>
                        <a:ext uri="{28A0092B-C50C-407E-A947-70E740481C1C}">
                          <a14:useLocalDpi xmlns:a14="http://schemas.microsoft.com/office/drawing/2010/main" val="0"/>
                        </a:ext>
                      </a:extLst>
                    </a:blip>
                    <a:stretch>
                      <a:fillRect/>
                    </a:stretch>
                  </pic:blipFill>
                  <pic:spPr>
                    <a:xfrm>
                      <a:off x="0" y="0"/>
                      <a:ext cx="7327900" cy="4289425"/>
                    </a:xfrm>
                    <a:prstGeom prst="rect">
                      <a:avLst/>
                    </a:prstGeom>
                  </pic:spPr>
                </pic:pic>
              </a:graphicData>
            </a:graphic>
            <wp14:sizeRelH relativeFrom="page">
              <wp14:pctWidth>0</wp14:pctWidth>
            </wp14:sizeRelH>
            <wp14:sizeRelV relativeFrom="page">
              <wp14:pctHeight>0</wp14:pctHeight>
            </wp14:sizeRelV>
          </wp:anchor>
        </w:drawing>
      </w:r>
    </w:p>
    <w:p w14:paraId="1483BF1E" w14:textId="77777777" w:rsidR="00F87F42" w:rsidRPr="00164C1B" w:rsidRDefault="00F87F42" w:rsidP="00F87F42">
      <w:pPr>
        <w:rPr>
          <w:rFonts w:ascii="Ubuntu" w:eastAsiaTheme="majorEastAsia" w:hAnsi="Ubuntu" w:cstheme="majorBidi"/>
          <w:color w:val="FF0000"/>
          <w:sz w:val="28"/>
          <w:szCs w:val="32"/>
        </w:rPr>
      </w:pPr>
      <w:r w:rsidRPr="00164C1B">
        <w:rPr>
          <w:rFonts w:ascii="Ubuntu" w:hAnsi="Ubuntu"/>
          <w:color w:val="FF0000"/>
          <w:sz w:val="28"/>
        </w:rPr>
        <w:br w:type="page"/>
      </w:r>
    </w:p>
    <w:p w14:paraId="05FBF547" w14:textId="28B1C871" w:rsidR="00280B3A" w:rsidRDefault="00D53EB6" w:rsidP="00280B3A">
      <w:r w:rsidRPr="00D53EB6">
        <w:rPr>
          <w:noProof/>
        </w:rPr>
        <w:lastRenderedPageBreak/>
        <w:drawing>
          <wp:anchor distT="0" distB="0" distL="114300" distR="114300" simplePos="0" relativeHeight="251716608" behindDoc="1" locked="0" layoutInCell="1" allowOverlap="1" wp14:anchorId="0F042953" wp14:editId="07927CD7">
            <wp:simplePos x="0" y="0"/>
            <wp:positionH relativeFrom="column">
              <wp:posOffset>-939800</wp:posOffset>
            </wp:positionH>
            <wp:positionV relativeFrom="paragraph">
              <wp:posOffset>-901700</wp:posOffset>
            </wp:positionV>
            <wp:extent cx="7942580" cy="2971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942580" cy="2971800"/>
                    </a:xfrm>
                    <a:prstGeom prst="rect">
                      <a:avLst/>
                    </a:prstGeom>
                  </pic:spPr>
                </pic:pic>
              </a:graphicData>
            </a:graphic>
            <wp14:sizeRelH relativeFrom="page">
              <wp14:pctWidth>0</wp14:pctWidth>
            </wp14:sizeRelH>
            <wp14:sizeRelV relativeFrom="page">
              <wp14:pctHeight>0</wp14:pctHeight>
            </wp14:sizeRelV>
          </wp:anchor>
        </w:drawing>
      </w:r>
      <w:r w:rsidRPr="00D53EB6">
        <w:rPr>
          <w:noProof/>
        </w:rPr>
        <w:drawing>
          <wp:anchor distT="0" distB="0" distL="114300" distR="114300" simplePos="0" relativeHeight="251718656" behindDoc="1" locked="0" layoutInCell="1" allowOverlap="1" wp14:anchorId="1A7318DE" wp14:editId="476365E0">
            <wp:simplePos x="0" y="0"/>
            <wp:positionH relativeFrom="column">
              <wp:posOffset>-566420</wp:posOffset>
            </wp:positionH>
            <wp:positionV relativeFrom="paragraph">
              <wp:posOffset>-481965</wp:posOffset>
            </wp:positionV>
            <wp:extent cx="1653540" cy="71056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710565"/>
                    </a:xfrm>
                    <a:prstGeom prst="rect">
                      <a:avLst/>
                    </a:prstGeom>
                  </pic:spPr>
                </pic:pic>
              </a:graphicData>
            </a:graphic>
            <wp14:sizeRelH relativeFrom="page">
              <wp14:pctWidth>0</wp14:pctWidth>
            </wp14:sizeRelH>
            <wp14:sizeRelV relativeFrom="page">
              <wp14:pctHeight>0</wp14:pctHeight>
            </wp14:sizeRelV>
          </wp:anchor>
        </w:drawing>
      </w:r>
      <w:r w:rsidRPr="00D53EB6">
        <w:rPr>
          <w:noProof/>
        </w:rPr>
        <mc:AlternateContent>
          <mc:Choice Requires="wps">
            <w:drawing>
              <wp:anchor distT="0" distB="0" distL="114300" distR="114300" simplePos="0" relativeHeight="251717632" behindDoc="0" locked="0" layoutInCell="1" allowOverlap="1" wp14:anchorId="21AE7DEA" wp14:editId="46A68373">
                <wp:simplePos x="0" y="0"/>
                <wp:positionH relativeFrom="column">
                  <wp:posOffset>1680845</wp:posOffset>
                </wp:positionH>
                <wp:positionV relativeFrom="paragraph">
                  <wp:posOffset>-381000</wp:posOffset>
                </wp:positionV>
                <wp:extent cx="5080000" cy="927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080000" cy="927100"/>
                        </a:xfrm>
                        <a:prstGeom prst="rect">
                          <a:avLst/>
                        </a:prstGeom>
                        <a:noFill/>
                        <a:ln w="6350">
                          <a:noFill/>
                        </a:ln>
                      </wps:spPr>
                      <wps:txbx>
                        <w:txbxContent>
                          <w:p w14:paraId="7E7A5EA9" w14:textId="77777777" w:rsidR="00677F6C" w:rsidRPr="00F87F42" w:rsidRDefault="00677F6C" w:rsidP="00F87F42">
                            <w:pPr>
                              <w:pStyle w:val="Heading1"/>
                              <w:rPr>
                                <w:color w:val="FFFFFF" w:themeColor="background1"/>
                              </w:rPr>
                            </w:pPr>
                            <w:bookmarkStart w:id="28" w:name="_Toc50377591"/>
                            <w:r w:rsidRPr="00F87F42">
                              <w:rPr>
                                <w:color w:val="FFFFFF" w:themeColor="background1"/>
                              </w:rPr>
                              <w:t>Resources for Developing a Statement</w:t>
                            </w:r>
                            <w:bookmarkEnd w:id="28"/>
                          </w:p>
                          <w:p w14:paraId="6E4DAA13" w14:textId="0978E874" w:rsidR="00677F6C" w:rsidRDefault="00677F6C" w:rsidP="00D53E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E7DEA" id="Text Box 45" o:spid="_x0000_s1034" type="#_x0000_t202" style="position:absolute;margin-left:132.35pt;margin-top:-30pt;width:400pt;height:7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" filled="f" stroked="f" strokeweight=".5pt">
                <v:textbox>
                  <w:txbxContent>
                    <w:p w14:paraId="7E7A5EA9" w14:textId="77777777" w:rsidR="00677F6C" w:rsidRPr="00F87F42" w:rsidRDefault="00677F6C" w:rsidP="00F87F42">
                      <w:pPr>
                        <w:pStyle w:val="Heading1"/>
                        <w:rPr>
                          <w:color w:val="FFFFFF" w:themeColor="background1"/>
                        </w:rPr>
                      </w:pPr>
                      <w:bookmarkStart w:id="29" w:name="_Toc50377591"/>
                      <w:r w:rsidRPr="00F87F42">
                        <w:rPr>
                          <w:color w:val="FFFFFF" w:themeColor="background1"/>
                        </w:rPr>
                        <w:t>Resources for Developing a Statement</w:t>
                      </w:r>
                      <w:bookmarkEnd w:id="29"/>
                    </w:p>
                    <w:p w14:paraId="6E4DAA13" w14:textId="0978E874" w:rsidR="00677F6C" w:rsidRDefault="00677F6C" w:rsidP="00D53EB6"/>
                  </w:txbxContent>
                </v:textbox>
              </v:shape>
            </w:pict>
          </mc:Fallback>
        </mc:AlternateContent>
      </w:r>
    </w:p>
    <w:p w14:paraId="6A0AEDED" w14:textId="482DA6D5" w:rsidR="00280B3A" w:rsidRDefault="00280B3A" w:rsidP="00280B3A"/>
    <w:p w14:paraId="4EDD273B" w14:textId="215EEDE1" w:rsidR="00280B3A" w:rsidRDefault="00280B3A" w:rsidP="00280B3A"/>
    <w:p w14:paraId="51D88783" w14:textId="221ABDAB" w:rsidR="00280B3A" w:rsidRDefault="00280B3A" w:rsidP="00280B3A"/>
    <w:p w14:paraId="76EB0CEE" w14:textId="77777777" w:rsidR="00280B3A" w:rsidRPr="00280B3A" w:rsidRDefault="00280B3A" w:rsidP="00347F25"/>
    <w:p w14:paraId="7DF2F988" w14:textId="6790A977" w:rsidR="000541C7" w:rsidRPr="00280B3A" w:rsidRDefault="000541C7" w:rsidP="00F87F42">
      <w:pPr>
        <w:pStyle w:val="Heading2"/>
        <w:rPr>
          <w:bCs/>
          <w:color w:val="E13236"/>
        </w:rPr>
      </w:pPr>
      <w:bookmarkStart w:id="29" w:name="_Toc50377592"/>
      <w:r w:rsidRPr="00280B3A">
        <w:rPr>
          <w:bCs/>
          <w:color w:val="E13236"/>
        </w:rPr>
        <w:t>Key messages</w:t>
      </w:r>
      <w:bookmarkEnd w:id="29"/>
    </w:p>
    <w:p w14:paraId="6D5BE0F2" w14:textId="15540A88" w:rsidR="000541C7" w:rsidRPr="00164C1B" w:rsidRDefault="006B1DC5" w:rsidP="00615F78">
      <w:pPr>
        <w:pStyle w:val="ListParagraph"/>
        <w:numPr>
          <w:ilvl w:val="0"/>
          <w:numId w:val="2"/>
        </w:numPr>
        <w:spacing w:after="120"/>
        <w:rPr>
          <w:rFonts w:ascii="Ubuntu" w:hAnsi="Ubuntu"/>
        </w:rPr>
      </w:pPr>
      <w:r w:rsidRPr="00164C1B">
        <w:rPr>
          <w:rFonts w:ascii="Ubuntu" w:hAnsi="Ubuntu"/>
        </w:rPr>
        <w:t xml:space="preserve">People with </w:t>
      </w:r>
      <w:r w:rsidR="006F164D">
        <w:rPr>
          <w:rFonts w:ascii="Ubuntu" w:hAnsi="Ubuntu"/>
        </w:rPr>
        <w:t>intellectual disabilities (</w:t>
      </w:r>
      <w:r w:rsidRPr="00164C1B">
        <w:rPr>
          <w:rFonts w:ascii="Ubuntu" w:hAnsi="Ubuntu"/>
        </w:rPr>
        <w:t>ID</w:t>
      </w:r>
      <w:r w:rsidR="006F164D">
        <w:rPr>
          <w:rFonts w:ascii="Ubuntu" w:hAnsi="Ubuntu"/>
        </w:rPr>
        <w:t>)</w:t>
      </w:r>
      <w:r w:rsidRPr="00164C1B">
        <w:rPr>
          <w:rFonts w:ascii="Ubuntu" w:hAnsi="Ubuntu"/>
        </w:rPr>
        <w:t xml:space="preserve"> </w:t>
      </w:r>
      <w:r w:rsidR="0059427A" w:rsidRPr="00164C1B">
        <w:rPr>
          <w:rFonts w:ascii="Ubuntu" w:hAnsi="Ubuntu"/>
        </w:rPr>
        <w:t xml:space="preserve">may be </w:t>
      </w:r>
      <w:r w:rsidRPr="00164C1B">
        <w:rPr>
          <w:rFonts w:ascii="Ubuntu" w:hAnsi="Ubuntu"/>
        </w:rPr>
        <w:t>at greater risk than the general</w:t>
      </w:r>
      <w:r w:rsidR="00280B3A">
        <w:rPr>
          <w:rFonts w:ascii="Ubuntu" w:hAnsi="Ubuntu"/>
        </w:rPr>
        <w:br/>
      </w:r>
      <w:r w:rsidRPr="00164C1B">
        <w:rPr>
          <w:rFonts w:ascii="Ubuntu" w:hAnsi="Ubuntu"/>
        </w:rPr>
        <w:t>population of contracting COVID-19, suffering complications from it, and dying from it.</w:t>
      </w:r>
    </w:p>
    <w:p w14:paraId="78D19E92" w14:textId="46200113" w:rsidR="00615F78" w:rsidRPr="00164C1B" w:rsidRDefault="00615F78" w:rsidP="00615F78">
      <w:pPr>
        <w:pStyle w:val="ListParagraph"/>
        <w:numPr>
          <w:ilvl w:val="0"/>
          <w:numId w:val="2"/>
        </w:numPr>
        <w:spacing w:after="120"/>
        <w:rPr>
          <w:rFonts w:ascii="Ubuntu" w:hAnsi="Ubuntu"/>
        </w:rPr>
      </w:pPr>
      <w:r w:rsidRPr="00164C1B">
        <w:rPr>
          <w:rFonts w:ascii="Ubuntu" w:hAnsi="Ubuntu"/>
        </w:rPr>
        <w:t>Three main factors put people with ID at greater risk:</w:t>
      </w:r>
    </w:p>
    <w:p w14:paraId="1CBD2E38" w14:textId="515D6ACA" w:rsidR="00615F78" w:rsidRPr="00164C1B" w:rsidRDefault="00615F78" w:rsidP="00615F78">
      <w:pPr>
        <w:pStyle w:val="ListParagraph"/>
        <w:numPr>
          <w:ilvl w:val="1"/>
          <w:numId w:val="2"/>
        </w:numPr>
        <w:spacing w:after="120"/>
        <w:rPr>
          <w:rFonts w:ascii="Ubuntu" w:hAnsi="Ubuntu"/>
        </w:rPr>
      </w:pPr>
      <w:r w:rsidRPr="00164C1B">
        <w:rPr>
          <w:rFonts w:ascii="Ubuntu" w:hAnsi="Ubuntu"/>
        </w:rPr>
        <w:t>Some people with ID have inherently higher risks. For example, people with Down syndrome may have compromised immune systems, which lead to higher rates of respiratory illnesses. People with cerebral palsy often have associated scoliosis or spine curvature and low muscle tone that produce higher risk of pneumonia and difficulties with secretions.</w:t>
      </w:r>
    </w:p>
    <w:p w14:paraId="20A2D278" w14:textId="0D943C6F" w:rsidR="00615F78" w:rsidRPr="00164C1B" w:rsidRDefault="00615F78" w:rsidP="00AD775E">
      <w:pPr>
        <w:pStyle w:val="ListParagraph"/>
        <w:numPr>
          <w:ilvl w:val="1"/>
          <w:numId w:val="2"/>
        </w:numPr>
        <w:spacing w:after="120"/>
        <w:rPr>
          <w:rFonts w:ascii="Ubuntu" w:hAnsi="Ubuntu"/>
        </w:rPr>
      </w:pPr>
      <w:r w:rsidRPr="00164C1B">
        <w:rPr>
          <w:rFonts w:ascii="Ubuntu" w:hAnsi="Ubuntu"/>
        </w:rPr>
        <w:t>Many people with ID have the kind of health conditions that see</w:t>
      </w:r>
      <w:r w:rsidR="007B357E">
        <w:rPr>
          <w:rFonts w:ascii="Ubuntu" w:hAnsi="Ubuntu"/>
        </w:rPr>
        <w:t>m</w:t>
      </w:r>
      <w:r w:rsidRPr="00164C1B">
        <w:rPr>
          <w:rFonts w:ascii="Ubuntu" w:hAnsi="Ubuntu"/>
        </w:rPr>
        <w:t xml:space="preserve"> to make COVID-19 more difficult to recover from, like diabetes and high blood pressure. This population’s poorer-than-average health is because they lack access to quality health care</w:t>
      </w:r>
      <w:r w:rsidR="00AD775E" w:rsidRPr="00164C1B">
        <w:rPr>
          <w:rFonts w:ascii="Ubuntu" w:hAnsi="Ubuntu"/>
        </w:rPr>
        <w:t>—</w:t>
      </w:r>
      <w:r w:rsidRPr="00164C1B">
        <w:rPr>
          <w:rFonts w:ascii="Ubuntu" w:hAnsi="Ubuntu"/>
        </w:rPr>
        <w:t>most health professionals are not trained on working with people with ID.</w:t>
      </w:r>
    </w:p>
    <w:p w14:paraId="2170FAF2" w14:textId="77777777" w:rsidR="00615F78" w:rsidRPr="00164C1B" w:rsidRDefault="00615F78" w:rsidP="00615F78">
      <w:pPr>
        <w:pStyle w:val="ListParagraph"/>
        <w:numPr>
          <w:ilvl w:val="1"/>
          <w:numId w:val="2"/>
        </w:numPr>
        <w:spacing w:after="120"/>
        <w:rPr>
          <w:rFonts w:ascii="Ubuntu" w:hAnsi="Ubuntu"/>
        </w:rPr>
      </w:pPr>
      <w:r w:rsidRPr="00164C1B">
        <w:rPr>
          <w:rFonts w:ascii="Ubuntu" w:hAnsi="Ubuntu"/>
        </w:rPr>
        <w:t>A large number of people with ID live in group settings like group homes</w:t>
      </w:r>
      <w:r w:rsidR="0097522F" w:rsidRPr="00164C1B">
        <w:rPr>
          <w:rFonts w:ascii="Ubuntu" w:hAnsi="Ubuntu"/>
        </w:rPr>
        <w:t>,</w:t>
      </w:r>
      <w:r w:rsidRPr="00164C1B">
        <w:rPr>
          <w:rFonts w:ascii="Ubuntu" w:hAnsi="Ubuntu"/>
        </w:rPr>
        <w:t xml:space="preserve"> where social distancing is </w:t>
      </w:r>
      <w:r w:rsidR="00EB4894" w:rsidRPr="00164C1B">
        <w:rPr>
          <w:rFonts w:ascii="Ubuntu" w:hAnsi="Ubuntu"/>
        </w:rPr>
        <w:t>difficult</w:t>
      </w:r>
      <w:r w:rsidR="00F306E8" w:rsidRPr="00164C1B">
        <w:rPr>
          <w:rFonts w:ascii="Ubuntu" w:hAnsi="Ubuntu"/>
        </w:rPr>
        <w:t xml:space="preserve"> </w:t>
      </w:r>
      <w:r w:rsidRPr="00164C1B">
        <w:rPr>
          <w:rFonts w:ascii="Ubuntu" w:hAnsi="Ubuntu"/>
        </w:rPr>
        <w:t>and staff may not have the most up-to-date training.</w:t>
      </w:r>
    </w:p>
    <w:p w14:paraId="0657D5FB" w14:textId="77777777" w:rsidR="000541C7" w:rsidRPr="00164C1B" w:rsidRDefault="00615F78" w:rsidP="00615F78">
      <w:pPr>
        <w:pStyle w:val="ListParagraph"/>
        <w:numPr>
          <w:ilvl w:val="0"/>
          <w:numId w:val="2"/>
        </w:numPr>
        <w:spacing w:after="120"/>
        <w:rPr>
          <w:rFonts w:ascii="Ubuntu" w:hAnsi="Ubuntu"/>
        </w:rPr>
      </w:pPr>
      <w:r w:rsidRPr="00164C1B">
        <w:rPr>
          <w:rFonts w:ascii="Ubuntu" w:hAnsi="Ubuntu"/>
        </w:rPr>
        <w:t>People with intellectual disabilities are at risk of being de-prioritized for or disqualified from COVID-19-related medical attention, including life-saving measures, because of their poorer-than average health. This punishes people for factors that were out of their control in the first place and has the possibility of changing the face of society for the worse.</w:t>
      </w:r>
    </w:p>
    <w:p w14:paraId="72B8BD45" w14:textId="77777777" w:rsidR="00615F78" w:rsidRPr="00164C1B" w:rsidRDefault="00615F78" w:rsidP="007D457F">
      <w:pPr>
        <w:pStyle w:val="ListParagraph"/>
        <w:numPr>
          <w:ilvl w:val="0"/>
          <w:numId w:val="2"/>
        </w:numPr>
        <w:spacing w:after="120"/>
        <w:rPr>
          <w:rFonts w:ascii="Ubuntu" w:hAnsi="Ubuntu"/>
        </w:rPr>
      </w:pPr>
      <w:r w:rsidRPr="00164C1B">
        <w:rPr>
          <w:rFonts w:ascii="Ubuntu" w:hAnsi="Ubuntu"/>
        </w:rPr>
        <w:t>The health system, including health education, must recognize the value and respond to the needs of vulnerable populations, like people with ID.</w:t>
      </w:r>
      <w:r w:rsidR="00EE4044" w:rsidRPr="00164C1B">
        <w:rPr>
          <w:rFonts w:ascii="Ubuntu" w:hAnsi="Ubuntu"/>
        </w:rPr>
        <w:t xml:space="preserve"> </w:t>
      </w:r>
      <w:hyperlink r:id="rId38" w:history="1">
        <w:r w:rsidR="00EE4044" w:rsidRPr="00164C1B">
          <w:rPr>
            <w:rStyle w:val="Hyperlink"/>
            <w:rFonts w:ascii="Ubuntu" w:hAnsi="Ubuntu"/>
          </w:rPr>
          <w:t>In the words</w:t>
        </w:r>
      </w:hyperlink>
      <w:r w:rsidR="00EE4044" w:rsidRPr="00164C1B">
        <w:rPr>
          <w:rFonts w:ascii="Ubuntu" w:hAnsi="Ubuntu"/>
        </w:rPr>
        <w:t xml:space="preserve"> of Special Olympics athlete Danielle Liebl: People with ID “are just like any other patient. They have health problems, discomfort problems…It just may take a little bit more time to listen to what they have to say.”</w:t>
      </w:r>
    </w:p>
    <w:p w14:paraId="358DF214" w14:textId="242965F9" w:rsidR="00280B3A" w:rsidRDefault="00280B3A" w:rsidP="00D41D09">
      <w:pPr>
        <w:rPr>
          <w:color w:val="3B3838" w:themeColor="background2" w:themeShade="40"/>
        </w:rPr>
      </w:pPr>
      <w:r>
        <w:rPr>
          <w:noProof/>
        </w:rPr>
        <mc:AlternateContent>
          <mc:Choice Requires="wps">
            <w:drawing>
              <wp:anchor distT="0" distB="0" distL="114300" distR="114300" simplePos="0" relativeHeight="251696128" behindDoc="1" locked="0" layoutInCell="1" allowOverlap="1" wp14:anchorId="3C563D11" wp14:editId="4DFDF131">
                <wp:simplePos x="0" y="0"/>
                <wp:positionH relativeFrom="column">
                  <wp:posOffset>-939800</wp:posOffset>
                </wp:positionH>
                <wp:positionV relativeFrom="paragraph">
                  <wp:posOffset>88265</wp:posOffset>
                </wp:positionV>
                <wp:extent cx="8039100" cy="1714500"/>
                <wp:effectExtent l="0" t="0" r="0" b="0"/>
                <wp:wrapNone/>
                <wp:docPr id="35" name="Rectangle 35"/>
                <wp:cNvGraphicFramePr/>
                <a:graphic xmlns:a="http://schemas.openxmlformats.org/drawingml/2006/main">
                  <a:graphicData uri="http://schemas.microsoft.com/office/word/2010/wordprocessingShape">
                    <wps:wsp>
                      <wps:cNvSpPr/>
                      <wps:spPr>
                        <a:xfrm>
                          <a:off x="0" y="0"/>
                          <a:ext cx="8039100" cy="1714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988A3A" id="Rectangle 35" o:spid="_x0000_s1026" style="position:absolute;margin-left:-74pt;margin-top:6.95pt;width:633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" fillcolor="#f2f2f2 [3052]" stroked="f" strokeweight="1pt"/>
            </w:pict>
          </mc:Fallback>
        </mc:AlternateContent>
      </w:r>
    </w:p>
    <w:p w14:paraId="3441FE06" w14:textId="73F3C5F8" w:rsidR="000541C7" w:rsidRPr="00F87F42" w:rsidRDefault="000541C7" w:rsidP="00F87F42">
      <w:pPr>
        <w:pStyle w:val="Heading2"/>
        <w:rPr>
          <w:color w:val="auto"/>
        </w:rPr>
      </w:pPr>
      <w:bookmarkStart w:id="30" w:name="_Toc50377593"/>
      <w:r w:rsidRPr="00F87F42">
        <w:rPr>
          <w:color w:val="auto"/>
        </w:rPr>
        <w:t>Examples</w:t>
      </w:r>
      <w:bookmarkEnd w:id="30"/>
    </w:p>
    <w:p w14:paraId="62BAECB1" w14:textId="77777777" w:rsidR="00036260" w:rsidRPr="00164C1B" w:rsidRDefault="00C13BA3" w:rsidP="00C13BA3">
      <w:pPr>
        <w:pStyle w:val="ListParagraph"/>
        <w:numPr>
          <w:ilvl w:val="0"/>
          <w:numId w:val="4"/>
        </w:numPr>
        <w:spacing w:after="120"/>
        <w:rPr>
          <w:rStyle w:val="Hyperlink"/>
          <w:rFonts w:ascii="Ubuntu" w:hAnsi="Ubuntu"/>
          <w:color w:val="auto"/>
          <w:u w:val="none"/>
        </w:rPr>
      </w:pPr>
      <w:r w:rsidRPr="00164C1B">
        <w:rPr>
          <w:rFonts w:ascii="Ubuntu" w:hAnsi="Ubuntu"/>
        </w:rPr>
        <w:t xml:space="preserve">Statement by Special Olympics New York President, Stacey Hengsterman - </w:t>
      </w:r>
      <w:hyperlink r:id="rId39" w:history="1">
        <w:r w:rsidR="00036260" w:rsidRPr="00164C1B">
          <w:rPr>
            <w:rStyle w:val="Hyperlink"/>
            <w:rFonts w:ascii="Ubuntu" w:hAnsi="Ubuntu"/>
          </w:rPr>
          <w:t>https://www.specialolympics-ny.org/news/statement-by-special-olympics-new-york-president-ceo-stacey-hengsterman-on-covid-19-outbreak-in-nyc-group-homes/</w:t>
        </w:r>
      </w:hyperlink>
    </w:p>
    <w:p w14:paraId="22124492" w14:textId="4F86F59E" w:rsidR="000541C7" w:rsidRPr="003B0910" w:rsidRDefault="00C13BA3" w:rsidP="00A52DDE">
      <w:pPr>
        <w:pStyle w:val="ListParagraph"/>
        <w:numPr>
          <w:ilvl w:val="0"/>
          <w:numId w:val="4"/>
        </w:numPr>
        <w:spacing w:after="120"/>
        <w:rPr>
          <w:rStyle w:val="Hyperlink"/>
          <w:rFonts w:ascii="Ubuntu" w:hAnsi="Ubuntu"/>
          <w:color w:val="auto"/>
          <w:u w:val="none"/>
        </w:rPr>
      </w:pPr>
      <w:r w:rsidRPr="000B6BFD">
        <w:rPr>
          <w:rFonts w:ascii="Ubuntu" w:hAnsi="Ubuntu"/>
        </w:rPr>
        <w:t xml:space="preserve">Statement by Special Olympics Inc., Chief Health Officer, Dr. Alicia Bazzano - </w:t>
      </w:r>
      <w:hyperlink r:id="rId40" w:history="1">
        <w:r w:rsidR="000B6BFD" w:rsidRPr="000B6BFD">
          <w:rPr>
            <w:rStyle w:val="Hyperlink"/>
            <w:rFonts w:ascii="Ubuntu" w:hAnsi="Ubuntu"/>
          </w:rPr>
          <w:t>https://www.specialolympics.org/stories/news/special-olympics-chief-health-officer-responds-to-covid-19-outbreak</w:t>
        </w:r>
      </w:hyperlink>
    </w:p>
    <w:p w14:paraId="0789920F" w14:textId="7F75F878" w:rsidR="003B0910" w:rsidRDefault="003B0910" w:rsidP="003B0910">
      <w:pPr>
        <w:spacing w:after="120"/>
        <w:rPr>
          <w:rFonts w:ascii="Ubuntu" w:hAnsi="Ubuntu"/>
        </w:rPr>
      </w:pPr>
    </w:p>
    <w:p w14:paraId="6BC9FE84" w14:textId="3F35EF96" w:rsidR="003B0910" w:rsidRDefault="003B0910" w:rsidP="003B0910">
      <w:pPr>
        <w:spacing w:after="120"/>
        <w:rPr>
          <w:rFonts w:ascii="Ubuntu" w:hAnsi="Ubuntu"/>
        </w:rPr>
      </w:pPr>
    </w:p>
    <w:p w14:paraId="35472A17" w14:textId="47520688" w:rsidR="003B0910" w:rsidRDefault="003D1E33" w:rsidP="003B0910">
      <w:pPr>
        <w:spacing w:after="120"/>
        <w:rPr>
          <w:rFonts w:ascii="Ubuntu" w:hAnsi="Ubuntu"/>
        </w:rPr>
      </w:pPr>
      <w:r>
        <w:rPr>
          <w:rFonts w:ascii="Ubuntu" w:hAnsi="Ubuntu"/>
          <w:noProof/>
        </w:rPr>
        <w:lastRenderedPageBreak/>
        <w:drawing>
          <wp:anchor distT="0" distB="0" distL="114300" distR="114300" simplePos="0" relativeHeight="251701248" behindDoc="0" locked="0" layoutInCell="1" allowOverlap="1" wp14:anchorId="3D78554E" wp14:editId="562B235D">
            <wp:simplePos x="0" y="0"/>
            <wp:positionH relativeFrom="margin">
              <wp:posOffset>-930910</wp:posOffset>
            </wp:positionH>
            <wp:positionV relativeFrom="paragraph">
              <wp:posOffset>-914400</wp:posOffset>
            </wp:positionV>
            <wp:extent cx="7802474" cy="1009731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extLst>
                        <a:ext uri="{28A0092B-C50C-407E-A947-70E740481C1C}">
                          <a14:useLocalDpi xmlns:a14="http://schemas.microsoft.com/office/drawing/2010/main" val="0"/>
                        </a:ext>
                      </a:extLst>
                    </a:blip>
                    <a:stretch>
                      <a:fillRect/>
                    </a:stretch>
                  </pic:blipFill>
                  <pic:spPr>
                    <a:xfrm>
                      <a:off x="0" y="0"/>
                      <a:ext cx="7802474" cy="10097319"/>
                    </a:xfrm>
                    <a:prstGeom prst="rect">
                      <a:avLst/>
                    </a:prstGeom>
                  </pic:spPr>
                </pic:pic>
              </a:graphicData>
            </a:graphic>
            <wp14:sizeRelH relativeFrom="page">
              <wp14:pctWidth>0</wp14:pctWidth>
            </wp14:sizeRelH>
            <wp14:sizeRelV relativeFrom="page">
              <wp14:pctHeight>0</wp14:pctHeight>
            </wp14:sizeRelV>
          </wp:anchor>
        </w:drawing>
      </w:r>
    </w:p>
    <w:p w14:paraId="3D264050" w14:textId="15F3DC2A" w:rsidR="00F87F42" w:rsidRDefault="00F87F42" w:rsidP="00F87F42">
      <w:pPr>
        <w:pStyle w:val="Heading1"/>
      </w:pPr>
      <w:bookmarkStart w:id="31" w:name="_Toc48568357"/>
      <w:bookmarkStart w:id="32" w:name="_Toc50377594"/>
      <w:r>
        <w:t>Infographic - The Issue: Health Inequity for People with Intellectual Disabilities in the COVID-19 Era</w:t>
      </w:r>
      <w:bookmarkEnd w:id="31"/>
      <w:bookmarkEnd w:id="32"/>
    </w:p>
    <w:p w14:paraId="7F7E1600" w14:textId="36465A02" w:rsidR="00F87F42" w:rsidRDefault="00F87F42" w:rsidP="00F87F42">
      <w:pPr>
        <w:spacing w:after="120"/>
        <w:rPr>
          <w:rFonts w:ascii="Ubuntu" w:hAnsi="Ubuntu"/>
        </w:rPr>
      </w:pPr>
    </w:p>
    <w:p w14:paraId="1049846B" w14:textId="19FC73A3" w:rsidR="003B0910" w:rsidRDefault="003B0910" w:rsidP="003B0910">
      <w:pPr>
        <w:spacing w:after="120"/>
        <w:rPr>
          <w:rFonts w:ascii="Ubuntu" w:hAnsi="Ubuntu"/>
        </w:rPr>
      </w:pPr>
    </w:p>
    <w:p w14:paraId="438284CF" w14:textId="2937CCC1" w:rsidR="003B0910" w:rsidRDefault="003B0910" w:rsidP="003B0910">
      <w:pPr>
        <w:spacing w:after="120"/>
        <w:rPr>
          <w:rFonts w:ascii="Ubuntu" w:hAnsi="Ubuntu"/>
        </w:rPr>
      </w:pPr>
    </w:p>
    <w:p w14:paraId="53DE1122" w14:textId="1B9CC03D" w:rsidR="003B0910" w:rsidRDefault="003B0910" w:rsidP="003B0910">
      <w:pPr>
        <w:spacing w:after="120"/>
        <w:rPr>
          <w:rFonts w:ascii="Ubuntu" w:hAnsi="Ubuntu"/>
        </w:rPr>
      </w:pPr>
    </w:p>
    <w:p w14:paraId="18F40F55" w14:textId="4441A1FB" w:rsidR="003B0910" w:rsidRDefault="003B0910" w:rsidP="003B0910">
      <w:pPr>
        <w:spacing w:after="120"/>
        <w:rPr>
          <w:rFonts w:ascii="Ubuntu" w:hAnsi="Ubuntu"/>
        </w:rPr>
      </w:pPr>
    </w:p>
    <w:p w14:paraId="31F2C880" w14:textId="1F945601" w:rsidR="003B0910" w:rsidRDefault="003B0910" w:rsidP="003B0910">
      <w:pPr>
        <w:spacing w:after="120"/>
        <w:rPr>
          <w:rFonts w:ascii="Ubuntu" w:hAnsi="Ubuntu"/>
        </w:rPr>
      </w:pPr>
    </w:p>
    <w:p w14:paraId="60319972" w14:textId="488C1316" w:rsidR="003B0910" w:rsidRDefault="003B0910" w:rsidP="003B0910">
      <w:pPr>
        <w:spacing w:after="120"/>
        <w:rPr>
          <w:rFonts w:ascii="Ubuntu" w:hAnsi="Ubuntu"/>
        </w:rPr>
      </w:pPr>
    </w:p>
    <w:p w14:paraId="3447CCEA" w14:textId="038187A3" w:rsidR="003B0910" w:rsidRDefault="003B0910" w:rsidP="003B0910">
      <w:pPr>
        <w:spacing w:after="120"/>
        <w:rPr>
          <w:rFonts w:ascii="Ubuntu" w:hAnsi="Ubuntu"/>
        </w:rPr>
      </w:pPr>
    </w:p>
    <w:p w14:paraId="56DFCBF2" w14:textId="77777777" w:rsidR="003B0910" w:rsidRDefault="003B0910" w:rsidP="003B0910">
      <w:pPr>
        <w:spacing w:after="120"/>
        <w:rPr>
          <w:rFonts w:ascii="Ubuntu" w:hAnsi="Ubuntu"/>
        </w:rPr>
      </w:pPr>
    </w:p>
    <w:p w14:paraId="2E3757FF" w14:textId="77777777" w:rsidR="003B0910" w:rsidRDefault="003B0910" w:rsidP="003B0910">
      <w:pPr>
        <w:spacing w:after="120"/>
        <w:rPr>
          <w:rFonts w:ascii="Ubuntu" w:hAnsi="Ubuntu"/>
        </w:rPr>
      </w:pPr>
    </w:p>
    <w:p w14:paraId="1C9AF170" w14:textId="77777777" w:rsidR="003B0910" w:rsidRDefault="003B0910" w:rsidP="003B0910">
      <w:pPr>
        <w:spacing w:after="120"/>
        <w:rPr>
          <w:rFonts w:ascii="Ubuntu" w:hAnsi="Ubuntu"/>
        </w:rPr>
      </w:pPr>
    </w:p>
    <w:p w14:paraId="7F71AEA8" w14:textId="77777777" w:rsidR="003B0910" w:rsidRDefault="003B0910" w:rsidP="003B0910">
      <w:pPr>
        <w:spacing w:after="120"/>
        <w:rPr>
          <w:rFonts w:ascii="Ubuntu" w:hAnsi="Ubuntu"/>
        </w:rPr>
      </w:pPr>
    </w:p>
    <w:p w14:paraId="7242C793" w14:textId="77777777" w:rsidR="003B0910" w:rsidRDefault="003B0910" w:rsidP="003B0910">
      <w:pPr>
        <w:spacing w:after="120"/>
        <w:rPr>
          <w:rFonts w:ascii="Ubuntu" w:hAnsi="Ubuntu"/>
        </w:rPr>
      </w:pPr>
    </w:p>
    <w:p w14:paraId="266BF431" w14:textId="77777777" w:rsidR="003B0910" w:rsidRDefault="003B0910" w:rsidP="003B0910">
      <w:pPr>
        <w:spacing w:after="120"/>
        <w:rPr>
          <w:rFonts w:ascii="Ubuntu" w:hAnsi="Ubuntu"/>
        </w:rPr>
      </w:pPr>
    </w:p>
    <w:p w14:paraId="59297773" w14:textId="77777777" w:rsidR="003B0910" w:rsidRDefault="003B0910" w:rsidP="003B0910">
      <w:pPr>
        <w:spacing w:after="120"/>
        <w:rPr>
          <w:rFonts w:ascii="Ubuntu" w:hAnsi="Ubuntu"/>
        </w:rPr>
      </w:pPr>
    </w:p>
    <w:p w14:paraId="552EDCD6" w14:textId="77777777" w:rsidR="003B0910" w:rsidRDefault="003B0910" w:rsidP="003B0910">
      <w:pPr>
        <w:spacing w:after="120"/>
        <w:rPr>
          <w:rFonts w:ascii="Ubuntu" w:hAnsi="Ubuntu"/>
        </w:rPr>
      </w:pPr>
    </w:p>
    <w:p w14:paraId="42A46B47" w14:textId="77777777" w:rsidR="003B0910" w:rsidRDefault="003B0910" w:rsidP="003B0910">
      <w:pPr>
        <w:spacing w:after="120"/>
        <w:rPr>
          <w:rFonts w:ascii="Ubuntu" w:hAnsi="Ubuntu"/>
        </w:rPr>
      </w:pPr>
    </w:p>
    <w:p w14:paraId="78899016" w14:textId="77777777" w:rsidR="003B0910" w:rsidRDefault="003B0910" w:rsidP="003B0910">
      <w:pPr>
        <w:spacing w:after="120"/>
        <w:rPr>
          <w:rFonts w:ascii="Ubuntu" w:hAnsi="Ubuntu"/>
        </w:rPr>
      </w:pPr>
    </w:p>
    <w:p w14:paraId="7DA2C708" w14:textId="77777777" w:rsidR="003B0910" w:rsidRDefault="003B0910" w:rsidP="003B0910">
      <w:pPr>
        <w:spacing w:after="120"/>
        <w:rPr>
          <w:rFonts w:ascii="Ubuntu" w:hAnsi="Ubuntu"/>
        </w:rPr>
      </w:pPr>
    </w:p>
    <w:p w14:paraId="521DD107" w14:textId="77777777" w:rsidR="003B0910" w:rsidRDefault="003B0910" w:rsidP="003B0910">
      <w:pPr>
        <w:spacing w:after="120"/>
        <w:rPr>
          <w:rFonts w:ascii="Ubuntu" w:hAnsi="Ubuntu"/>
        </w:rPr>
      </w:pPr>
    </w:p>
    <w:p w14:paraId="6E18A4B5" w14:textId="77777777" w:rsidR="003B0910" w:rsidRDefault="003B0910" w:rsidP="003B0910">
      <w:pPr>
        <w:spacing w:after="120"/>
        <w:rPr>
          <w:rFonts w:ascii="Ubuntu" w:hAnsi="Ubuntu"/>
        </w:rPr>
      </w:pPr>
    </w:p>
    <w:p w14:paraId="689E1446" w14:textId="77777777" w:rsidR="003B0910" w:rsidRDefault="003B0910" w:rsidP="003B0910">
      <w:pPr>
        <w:spacing w:after="120"/>
        <w:rPr>
          <w:rFonts w:ascii="Ubuntu" w:hAnsi="Ubuntu"/>
        </w:rPr>
      </w:pPr>
    </w:p>
    <w:p w14:paraId="30997E01" w14:textId="77777777" w:rsidR="003B0910" w:rsidRDefault="003B0910" w:rsidP="003B0910">
      <w:pPr>
        <w:spacing w:after="120"/>
        <w:rPr>
          <w:rFonts w:ascii="Ubuntu" w:hAnsi="Ubuntu"/>
        </w:rPr>
      </w:pPr>
    </w:p>
    <w:p w14:paraId="571B844C" w14:textId="77777777" w:rsidR="003B0910" w:rsidRDefault="003B0910" w:rsidP="003B0910">
      <w:pPr>
        <w:spacing w:after="120"/>
        <w:rPr>
          <w:rFonts w:ascii="Ubuntu" w:hAnsi="Ubuntu"/>
        </w:rPr>
      </w:pPr>
    </w:p>
    <w:p w14:paraId="3F226244" w14:textId="77777777" w:rsidR="003B0910" w:rsidRDefault="003B0910" w:rsidP="003B0910">
      <w:pPr>
        <w:spacing w:after="120"/>
        <w:rPr>
          <w:rFonts w:ascii="Ubuntu" w:hAnsi="Ubuntu"/>
        </w:rPr>
      </w:pPr>
    </w:p>
    <w:p w14:paraId="6FC2A0C3" w14:textId="77777777" w:rsidR="003B0910" w:rsidRDefault="003B0910" w:rsidP="003B0910">
      <w:pPr>
        <w:spacing w:after="120"/>
        <w:rPr>
          <w:rFonts w:ascii="Ubuntu" w:hAnsi="Ubuntu"/>
        </w:rPr>
      </w:pPr>
    </w:p>
    <w:p w14:paraId="0ABA1021" w14:textId="77777777" w:rsidR="003B0910" w:rsidRDefault="003B0910" w:rsidP="003B0910">
      <w:pPr>
        <w:spacing w:after="120"/>
        <w:rPr>
          <w:rFonts w:ascii="Ubuntu" w:hAnsi="Ubuntu"/>
        </w:rPr>
      </w:pPr>
    </w:p>
    <w:p w14:paraId="4711DD3E" w14:textId="77777777" w:rsidR="003B0910" w:rsidRDefault="003B0910" w:rsidP="003B0910">
      <w:pPr>
        <w:spacing w:after="120"/>
        <w:rPr>
          <w:rFonts w:ascii="Ubuntu" w:hAnsi="Ubuntu"/>
        </w:rPr>
      </w:pPr>
    </w:p>
    <w:p w14:paraId="1A06CD78" w14:textId="77777777" w:rsidR="003B0910" w:rsidRDefault="003B0910" w:rsidP="003B0910">
      <w:pPr>
        <w:spacing w:after="120"/>
        <w:rPr>
          <w:rFonts w:ascii="Ubuntu" w:hAnsi="Ubuntu"/>
        </w:rPr>
      </w:pPr>
    </w:p>
    <w:p w14:paraId="3A5C14DB" w14:textId="4294F82E" w:rsidR="003B0910" w:rsidRDefault="003B0910" w:rsidP="003B0910">
      <w:pPr>
        <w:spacing w:after="120"/>
        <w:rPr>
          <w:rFonts w:ascii="Ubuntu" w:hAnsi="Ubuntu"/>
        </w:rPr>
      </w:pPr>
    </w:p>
    <w:sectPr w:rsidR="003B0910" w:rsidSect="003E272A">
      <w:footerReference w:type="even" r:id="rId42"/>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90F7F" w14:textId="77777777" w:rsidR="00D3014C" w:rsidRDefault="00D3014C" w:rsidP="002C4CAB">
      <w:pPr>
        <w:spacing w:after="0" w:line="240" w:lineRule="auto"/>
      </w:pPr>
      <w:r>
        <w:separator/>
      </w:r>
    </w:p>
  </w:endnote>
  <w:endnote w:type="continuationSeparator" w:id="0">
    <w:p w14:paraId="4CB10CB2" w14:textId="77777777" w:rsidR="00D3014C" w:rsidRDefault="00D3014C" w:rsidP="002C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buntu Medium">
    <w:altName w:val="Calibri"/>
    <w:panose1 w:val="020B06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1216322"/>
      <w:docPartObj>
        <w:docPartGallery w:val="Page Numbers (Bottom of Page)"/>
        <w:docPartUnique/>
      </w:docPartObj>
    </w:sdtPr>
    <w:sdtEndPr>
      <w:rPr>
        <w:rStyle w:val="PageNumber"/>
      </w:rPr>
    </w:sdtEndPr>
    <w:sdtContent>
      <w:p w14:paraId="315ECCBB" w14:textId="7B19CFC6" w:rsidR="00677F6C" w:rsidRDefault="00677F6C" w:rsidP="00677F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931540"/>
      <w:docPartObj>
        <w:docPartGallery w:val="Page Numbers (Bottom of Page)"/>
        <w:docPartUnique/>
      </w:docPartObj>
    </w:sdtPr>
    <w:sdtEndPr>
      <w:rPr>
        <w:rStyle w:val="PageNumber"/>
      </w:rPr>
    </w:sdtEndPr>
    <w:sdtContent>
      <w:p w14:paraId="13FDEE23" w14:textId="587B2762" w:rsidR="00677F6C" w:rsidRDefault="00677F6C" w:rsidP="00677F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CB2958" w14:textId="77777777" w:rsidR="00677F6C" w:rsidRDefault="00677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93174777"/>
      <w:docPartObj>
        <w:docPartGallery w:val="Page Numbers (Bottom of Page)"/>
        <w:docPartUnique/>
      </w:docPartObj>
    </w:sdtPr>
    <w:sdtEndPr>
      <w:rPr>
        <w:rStyle w:val="PageNumber"/>
      </w:rPr>
    </w:sdtEndPr>
    <w:sdtContent>
      <w:p w14:paraId="3ABDC6A6" w14:textId="50815777" w:rsidR="00677F6C" w:rsidRDefault="00677F6C" w:rsidP="00704204">
        <w:pPr>
          <w:pStyle w:val="Footer"/>
          <w:framePr w:wrap="none" w:vAnchor="text" w:hAnchor="page" w:x="6068" w:yAlign="top"/>
          <w:rPr>
            <w:rStyle w:val="PageNumber"/>
          </w:rPr>
        </w:pPr>
        <w:r>
          <w:rPr>
            <w:rStyle w:val="PageNumber"/>
          </w:rPr>
          <w:fldChar w:fldCharType="begin"/>
        </w:r>
        <w:r>
          <w:rPr>
            <w:rStyle w:val="PageNumber"/>
          </w:rPr>
          <w:instrText xml:space="preserve"> PAGE </w:instrText>
        </w:r>
        <w:r>
          <w:rPr>
            <w:rStyle w:val="PageNumber"/>
          </w:rPr>
          <w:fldChar w:fldCharType="separate"/>
        </w:r>
        <w:r w:rsidR="00BF5879">
          <w:rPr>
            <w:rStyle w:val="PageNumber"/>
            <w:noProof/>
          </w:rPr>
          <w:t>3</w:t>
        </w:r>
        <w:r>
          <w:rPr>
            <w:rStyle w:val="PageNumber"/>
          </w:rPr>
          <w:fldChar w:fldCharType="end"/>
        </w:r>
      </w:p>
    </w:sdtContent>
  </w:sdt>
  <w:p w14:paraId="57BC5C09" w14:textId="1225249E" w:rsidR="00677F6C" w:rsidRDefault="00677F6C">
    <w:pPr>
      <w:pStyle w:val="Footer"/>
      <w:tabs>
        <w:tab w:val="clear" w:pos="4680"/>
        <w:tab w:val="clear" w:pos="9360"/>
      </w:tabs>
      <w:jc w:val="center"/>
      <w:rPr>
        <w:caps/>
        <w:noProof/>
        <w:color w:val="5B9BD5" w:themeColor="accent1"/>
      </w:rPr>
    </w:pPr>
  </w:p>
  <w:p w14:paraId="559C2186" w14:textId="77777777" w:rsidR="00677F6C" w:rsidRDefault="00677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21922" w14:textId="77777777" w:rsidR="00D3014C" w:rsidRDefault="00D3014C" w:rsidP="002C4CAB">
      <w:pPr>
        <w:spacing w:after="0" w:line="240" w:lineRule="auto"/>
      </w:pPr>
      <w:r>
        <w:separator/>
      </w:r>
    </w:p>
  </w:footnote>
  <w:footnote w:type="continuationSeparator" w:id="0">
    <w:p w14:paraId="3FF45FBD" w14:textId="77777777" w:rsidR="00D3014C" w:rsidRDefault="00D3014C" w:rsidP="002C4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15B"/>
    <w:multiLevelType w:val="hybridMultilevel"/>
    <w:tmpl w:val="B61E33A0"/>
    <w:lvl w:ilvl="0" w:tplc="03D68774">
      <w:start w:val="1"/>
      <w:numFmt w:val="decimal"/>
      <w:lvlText w:val="%1)"/>
      <w:lvlJc w:val="left"/>
      <w:pPr>
        <w:ind w:left="720" w:hanging="360"/>
      </w:pPr>
      <w:rPr>
        <w:rFonts w:ascii="Ubuntu" w:hAnsi="Ubuntu" w:hint="default"/>
        <w:b/>
        <w:bCs/>
        <w:i w:val="0"/>
        <w:iCs w:val="0"/>
        <w:color w:val="E132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76778"/>
    <w:multiLevelType w:val="hybridMultilevel"/>
    <w:tmpl w:val="958A6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745E42"/>
    <w:multiLevelType w:val="hybridMultilevel"/>
    <w:tmpl w:val="B0BE143A"/>
    <w:lvl w:ilvl="0" w:tplc="5AD2A160">
      <w:start w:val="1"/>
      <w:numFmt w:val="bullet"/>
      <w:lvlText w:val="•"/>
      <w:lvlJc w:val="left"/>
      <w:pPr>
        <w:tabs>
          <w:tab w:val="num" w:pos="720"/>
        </w:tabs>
        <w:ind w:left="720" w:hanging="360"/>
      </w:pPr>
      <w:rPr>
        <w:rFonts w:ascii="Arial" w:hAnsi="Arial" w:hint="default"/>
      </w:rPr>
    </w:lvl>
    <w:lvl w:ilvl="1" w:tplc="708ACD80">
      <w:start w:val="1"/>
      <w:numFmt w:val="bullet"/>
      <w:lvlText w:val="•"/>
      <w:lvlJc w:val="left"/>
      <w:pPr>
        <w:tabs>
          <w:tab w:val="num" w:pos="1440"/>
        </w:tabs>
        <w:ind w:left="1440" w:hanging="360"/>
      </w:pPr>
      <w:rPr>
        <w:rFonts w:ascii="Arial" w:hAnsi="Arial" w:hint="default"/>
      </w:rPr>
    </w:lvl>
    <w:lvl w:ilvl="2" w:tplc="3A9260D2" w:tentative="1">
      <w:start w:val="1"/>
      <w:numFmt w:val="bullet"/>
      <w:lvlText w:val="•"/>
      <w:lvlJc w:val="left"/>
      <w:pPr>
        <w:tabs>
          <w:tab w:val="num" w:pos="2160"/>
        </w:tabs>
        <w:ind w:left="2160" w:hanging="360"/>
      </w:pPr>
      <w:rPr>
        <w:rFonts w:ascii="Arial" w:hAnsi="Arial" w:hint="default"/>
      </w:rPr>
    </w:lvl>
    <w:lvl w:ilvl="3" w:tplc="AC62C316" w:tentative="1">
      <w:start w:val="1"/>
      <w:numFmt w:val="bullet"/>
      <w:lvlText w:val="•"/>
      <w:lvlJc w:val="left"/>
      <w:pPr>
        <w:tabs>
          <w:tab w:val="num" w:pos="2880"/>
        </w:tabs>
        <w:ind w:left="2880" w:hanging="360"/>
      </w:pPr>
      <w:rPr>
        <w:rFonts w:ascii="Arial" w:hAnsi="Arial" w:hint="default"/>
      </w:rPr>
    </w:lvl>
    <w:lvl w:ilvl="4" w:tplc="C86A000E" w:tentative="1">
      <w:start w:val="1"/>
      <w:numFmt w:val="bullet"/>
      <w:lvlText w:val="•"/>
      <w:lvlJc w:val="left"/>
      <w:pPr>
        <w:tabs>
          <w:tab w:val="num" w:pos="3600"/>
        </w:tabs>
        <w:ind w:left="3600" w:hanging="360"/>
      </w:pPr>
      <w:rPr>
        <w:rFonts w:ascii="Arial" w:hAnsi="Arial" w:hint="default"/>
      </w:rPr>
    </w:lvl>
    <w:lvl w:ilvl="5" w:tplc="6A4A2AAC" w:tentative="1">
      <w:start w:val="1"/>
      <w:numFmt w:val="bullet"/>
      <w:lvlText w:val="•"/>
      <w:lvlJc w:val="left"/>
      <w:pPr>
        <w:tabs>
          <w:tab w:val="num" w:pos="4320"/>
        </w:tabs>
        <w:ind w:left="4320" w:hanging="360"/>
      </w:pPr>
      <w:rPr>
        <w:rFonts w:ascii="Arial" w:hAnsi="Arial" w:hint="default"/>
      </w:rPr>
    </w:lvl>
    <w:lvl w:ilvl="6" w:tplc="74183A46" w:tentative="1">
      <w:start w:val="1"/>
      <w:numFmt w:val="bullet"/>
      <w:lvlText w:val="•"/>
      <w:lvlJc w:val="left"/>
      <w:pPr>
        <w:tabs>
          <w:tab w:val="num" w:pos="5040"/>
        </w:tabs>
        <w:ind w:left="5040" w:hanging="360"/>
      </w:pPr>
      <w:rPr>
        <w:rFonts w:ascii="Arial" w:hAnsi="Arial" w:hint="default"/>
      </w:rPr>
    </w:lvl>
    <w:lvl w:ilvl="7" w:tplc="DBAA84CE" w:tentative="1">
      <w:start w:val="1"/>
      <w:numFmt w:val="bullet"/>
      <w:lvlText w:val="•"/>
      <w:lvlJc w:val="left"/>
      <w:pPr>
        <w:tabs>
          <w:tab w:val="num" w:pos="5760"/>
        </w:tabs>
        <w:ind w:left="5760" w:hanging="360"/>
      </w:pPr>
      <w:rPr>
        <w:rFonts w:ascii="Arial" w:hAnsi="Arial" w:hint="default"/>
      </w:rPr>
    </w:lvl>
    <w:lvl w:ilvl="8" w:tplc="3C4E08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C31AF6"/>
    <w:multiLevelType w:val="hybridMultilevel"/>
    <w:tmpl w:val="B1CAFE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62458E"/>
    <w:multiLevelType w:val="hybridMultilevel"/>
    <w:tmpl w:val="DC16B9F2"/>
    <w:lvl w:ilvl="0" w:tplc="285EF65C">
      <w:start w:val="1"/>
      <w:numFmt w:val="decimal"/>
      <w:lvlText w:val="%1)"/>
      <w:lvlJc w:val="left"/>
      <w:pPr>
        <w:ind w:left="720" w:hanging="360"/>
      </w:pPr>
      <w:rPr>
        <w:rFonts w:ascii="Ubuntu" w:hAnsi="Ubuntu" w:hint="default"/>
        <w:b/>
        <w:bCs/>
        <w:i w:val="0"/>
        <w:iCs w:val="0"/>
        <w:color w:val="E13236"/>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23070"/>
    <w:multiLevelType w:val="hybridMultilevel"/>
    <w:tmpl w:val="87461DC2"/>
    <w:lvl w:ilvl="0" w:tplc="EFC03A6A">
      <w:start w:val="3"/>
      <w:numFmt w:val="bullet"/>
      <w:lvlText w:val=""/>
      <w:lvlJc w:val="left"/>
      <w:pPr>
        <w:ind w:left="360" w:hanging="360"/>
      </w:pPr>
      <w:rPr>
        <w:rFonts w:ascii="Wingdings" w:eastAsia="Calibri" w:hAnsi="Wingdings" w:hint="default"/>
        <w:color w:val="E132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0434D"/>
    <w:multiLevelType w:val="hybridMultilevel"/>
    <w:tmpl w:val="57C47842"/>
    <w:lvl w:ilvl="0" w:tplc="D67CCC6C">
      <w:start w:val="1"/>
      <w:numFmt w:val="bullet"/>
      <w:lvlText w:val="•"/>
      <w:lvlJc w:val="left"/>
      <w:pPr>
        <w:tabs>
          <w:tab w:val="num" w:pos="720"/>
        </w:tabs>
        <w:ind w:left="720" w:hanging="360"/>
      </w:pPr>
      <w:rPr>
        <w:rFonts w:ascii="Times New Roman" w:hAnsi="Times New Roman" w:hint="default"/>
      </w:rPr>
    </w:lvl>
    <w:lvl w:ilvl="1" w:tplc="D4AA228E" w:tentative="1">
      <w:start w:val="1"/>
      <w:numFmt w:val="bullet"/>
      <w:lvlText w:val="•"/>
      <w:lvlJc w:val="left"/>
      <w:pPr>
        <w:tabs>
          <w:tab w:val="num" w:pos="1440"/>
        </w:tabs>
        <w:ind w:left="1440" w:hanging="360"/>
      </w:pPr>
      <w:rPr>
        <w:rFonts w:ascii="Times New Roman" w:hAnsi="Times New Roman" w:hint="default"/>
      </w:rPr>
    </w:lvl>
    <w:lvl w:ilvl="2" w:tplc="F6E0A4B6" w:tentative="1">
      <w:start w:val="1"/>
      <w:numFmt w:val="bullet"/>
      <w:lvlText w:val="•"/>
      <w:lvlJc w:val="left"/>
      <w:pPr>
        <w:tabs>
          <w:tab w:val="num" w:pos="2160"/>
        </w:tabs>
        <w:ind w:left="2160" w:hanging="360"/>
      </w:pPr>
      <w:rPr>
        <w:rFonts w:ascii="Times New Roman" w:hAnsi="Times New Roman" w:hint="default"/>
      </w:rPr>
    </w:lvl>
    <w:lvl w:ilvl="3" w:tplc="62DC2D42" w:tentative="1">
      <w:start w:val="1"/>
      <w:numFmt w:val="bullet"/>
      <w:lvlText w:val="•"/>
      <w:lvlJc w:val="left"/>
      <w:pPr>
        <w:tabs>
          <w:tab w:val="num" w:pos="2880"/>
        </w:tabs>
        <w:ind w:left="2880" w:hanging="360"/>
      </w:pPr>
      <w:rPr>
        <w:rFonts w:ascii="Times New Roman" w:hAnsi="Times New Roman" w:hint="default"/>
      </w:rPr>
    </w:lvl>
    <w:lvl w:ilvl="4" w:tplc="AD2632C4" w:tentative="1">
      <w:start w:val="1"/>
      <w:numFmt w:val="bullet"/>
      <w:lvlText w:val="•"/>
      <w:lvlJc w:val="left"/>
      <w:pPr>
        <w:tabs>
          <w:tab w:val="num" w:pos="3600"/>
        </w:tabs>
        <w:ind w:left="3600" w:hanging="360"/>
      </w:pPr>
      <w:rPr>
        <w:rFonts w:ascii="Times New Roman" w:hAnsi="Times New Roman" w:hint="default"/>
      </w:rPr>
    </w:lvl>
    <w:lvl w:ilvl="5" w:tplc="E3FE30F8" w:tentative="1">
      <w:start w:val="1"/>
      <w:numFmt w:val="bullet"/>
      <w:lvlText w:val="•"/>
      <w:lvlJc w:val="left"/>
      <w:pPr>
        <w:tabs>
          <w:tab w:val="num" w:pos="4320"/>
        </w:tabs>
        <w:ind w:left="4320" w:hanging="360"/>
      </w:pPr>
      <w:rPr>
        <w:rFonts w:ascii="Times New Roman" w:hAnsi="Times New Roman" w:hint="default"/>
      </w:rPr>
    </w:lvl>
    <w:lvl w:ilvl="6" w:tplc="E27C583E" w:tentative="1">
      <w:start w:val="1"/>
      <w:numFmt w:val="bullet"/>
      <w:lvlText w:val="•"/>
      <w:lvlJc w:val="left"/>
      <w:pPr>
        <w:tabs>
          <w:tab w:val="num" w:pos="5040"/>
        </w:tabs>
        <w:ind w:left="5040" w:hanging="360"/>
      </w:pPr>
      <w:rPr>
        <w:rFonts w:ascii="Times New Roman" w:hAnsi="Times New Roman" w:hint="default"/>
      </w:rPr>
    </w:lvl>
    <w:lvl w:ilvl="7" w:tplc="9C9461B0" w:tentative="1">
      <w:start w:val="1"/>
      <w:numFmt w:val="bullet"/>
      <w:lvlText w:val="•"/>
      <w:lvlJc w:val="left"/>
      <w:pPr>
        <w:tabs>
          <w:tab w:val="num" w:pos="5760"/>
        </w:tabs>
        <w:ind w:left="5760" w:hanging="360"/>
      </w:pPr>
      <w:rPr>
        <w:rFonts w:ascii="Times New Roman" w:hAnsi="Times New Roman" w:hint="default"/>
      </w:rPr>
    </w:lvl>
    <w:lvl w:ilvl="8" w:tplc="324E23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091337"/>
    <w:multiLevelType w:val="hybridMultilevel"/>
    <w:tmpl w:val="92961C08"/>
    <w:lvl w:ilvl="0" w:tplc="E8500170">
      <w:start w:val="1"/>
      <w:numFmt w:val="bullet"/>
      <w:lvlText w:val="•"/>
      <w:lvlJc w:val="left"/>
      <w:pPr>
        <w:tabs>
          <w:tab w:val="num" w:pos="720"/>
        </w:tabs>
        <w:ind w:left="720" w:hanging="360"/>
      </w:pPr>
      <w:rPr>
        <w:rFonts w:ascii="Times New Roman" w:hAnsi="Times New Roman" w:hint="default"/>
      </w:rPr>
    </w:lvl>
    <w:lvl w:ilvl="1" w:tplc="5FF25A0E" w:tentative="1">
      <w:start w:val="1"/>
      <w:numFmt w:val="bullet"/>
      <w:lvlText w:val="•"/>
      <w:lvlJc w:val="left"/>
      <w:pPr>
        <w:tabs>
          <w:tab w:val="num" w:pos="1440"/>
        </w:tabs>
        <w:ind w:left="1440" w:hanging="360"/>
      </w:pPr>
      <w:rPr>
        <w:rFonts w:ascii="Times New Roman" w:hAnsi="Times New Roman" w:hint="default"/>
      </w:rPr>
    </w:lvl>
    <w:lvl w:ilvl="2" w:tplc="3DD200DC" w:tentative="1">
      <w:start w:val="1"/>
      <w:numFmt w:val="bullet"/>
      <w:lvlText w:val="•"/>
      <w:lvlJc w:val="left"/>
      <w:pPr>
        <w:tabs>
          <w:tab w:val="num" w:pos="2160"/>
        </w:tabs>
        <w:ind w:left="2160" w:hanging="360"/>
      </w:pPr>
      <w:rPr>
        <w:rFonts w:ascii="Times New Roman" w:hAnsi="Times New Roman" w:hint="default"/>
      </w:rPr>
    </w:lvl>
    <w:lvl w:ilvl="3" w:tplc="6AD84486" w:tentative="1">
      <w:start w:val="1"/>
      <w:numFmt w:val="bullet"/>
      <w:lvlText w:val="•"/>
      <w:lvlJc w:val="left"/>
      <w:pPr>
        <w:tabs>
          <w:tab w:val="num" w:pos="2880"/>
        </w:tabs>
        <w:ind w:left="2880" w:hanging="360"/>
      </w:pPr>
      <w:rPr>
        <w:rFonts w:ascii="Times New Roman" w:hAnsi="Times New Roman" w:hint="default"/>
      </w:rPr>
    </w:lvl>
    <w:lvl w:ilvl="4" w:tplc="26864A66" w:tentative="1">
      <w:start w:val="1"/>
      <w:numFmt w:val="bullet"/>
      <w:lvlText w:val="•"/>
      <w:lvlJc w:val="left"/>
      <w:pPr>
        <w:tabs>
          <w:tab w:val="num" w:pos="3600"/>
        </w:tabs>
        <w:ind w:left="3600" w:hanging="360"/>
      </w:pPr>
      <w:rPr>
        <w:rFonts w:ascii="Times New Roman" w:hAnsi="Times New Roman" w:hint="default"/>
      </w:rPr>
    </w:lvl>
    <w:lvl w:ilvl="5" w:tplc="996C4AF4" w:tentative="1">
      <w:start w:val="1"/>
      <w:numFmt w:val="bullet"/>
      <w:lvlText w:val="•"/>
      <w:lvlJc w:val="left"/>
      <w:pPr>
        <w:tabs>
          <w:tab w:val="num" w:pos="4320"/>
        </w:tabs>
        <w:ind w:left="4320" w:hanging="360"/>
      </w:pPr>
      <w:rPr>
        <w:rFonts w:ascii="Times New Roman" w:hAnsi="Times New Roman" w:hint="default"/>
      </w:rPr>
    </w:lvl>
    <w:lvl w:ilvl="6" w:tplc="C03896F8" w:tentative="1">
      <w:start w:val="1"/>
      <w:numFmt w:val="bullet"/>
      <w:lvlText w:val="•"/>
      <w:lvlJc w:val="left"/>
      <w:pPr>
        <w:tabs>
          <w:tab w:val="num" w:pos="5040"/>
        </w:tabs>
        <w:ind w:left="5040" w:hanging="360"/>
      </w:pPr>
      <w:rPr>
        <w:rFonts w:ascii="Times New Roman" w:hAnsi="Times New Roman" w:hint="default"/>
      </w:rPr>
    </w:lvl>
    <w:lvl w:ilvl="7" w:tplc="52109D32" w:tentative="1">
      <w:start w:val="1"/>
      <w:numFmt w:val="bullet"/>
      <w:lvlText w:val="•"/>
      <w:lvlJc w:val="left"/>
      <w:pPr>
        <w:tabs>
          <w:tab w:val="num" w:pos="5760"/>
        </w:tabs>
        <w:ind w:left="5760" w:hanging="360"/>
      </w:pPr>
      <w:rPr>
        <w:rFonts w:ascii="Times New Roman" w:hAnsi="Times New Roman" w:hint="default"/>
      </w:rPr>
    </w:lvl>
    <w:lvl w:ilvl="8" w:tplc="F762336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4F211B1"/>
    <w:multiLevelType w:val="hybridMultilevel"/>
    <w:tmpl w:val="43BCF680"/>
    <w:lvl w:ilvl="0" w:tplc="F0D81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081218"/>
    <w:multiLevelType w:val="hybridMultilevel"/>
    <w:tmpl w:val="AD82D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66F85"/>
    <w:multiLevelType w:val="hybridMultilevel"/>
    <w:tmpl w:val="FE686FEC"/>
    <w:lvl w:ilvl="0" w:tplc="2C4A8B9E">
      <w:start w:val="3"/>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D1ECF"/>
    <w:multiLevelType w:val="hybridMultilevel"/>
    <w:tmpl w:val="E78EBD4E"/>
    <w:lvl w:ilvl="0" w:tplc="3866072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62610B"/>
    <w:multiLevelType w:val="hybridMultilevel"/>
    <w:tmpl w:val="4C96AA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A76BC"/>
    <w:multiLevelType w:val="hybridMultilevel"/>
    <w:tmpl w:val="465EF636"/>
    <w:lvl w:ilvl="0" w:tplc="FAFE749E">
      <w:start w:val="1"/>
      <w:numFmt w:val="bullet"/>
      <w:lvlText w:val="-"/>
      <w:lvlJc w:val="left"/>
      <w:pPr>
        <w:ind w:left="360" w:hanging="360"/>
      </w:pPr>
      <w:rPr>
        <w:rFonts w:ascii="Ubuntu" w:eastAsiaTheme="minorHAnsi" w:hAnsi="Ubuntu"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6A4577"/>
    <w:multiLevelType w:val="hybridMultilevel"/>
    <w:tmpl w:val="937463A8"/>
    <w:lvl w:ilvl="0" w:tplc="CACA3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22D1F"/>
    <w:multiLevelType w:val="hybridMultilevel"/>
    <w:tmpl w:val="4D2C12C2"/>
    <w:lvl w:ilvl="0" w:tplc="55540464">
      <w:start w:val="1"/>
      <w:numFmt w:val="bullet"/>
      <w:lvlText w:val=""/>
      <w:lvlJc w:val="left"/>
      <w:pPr>
        <w:ind w:left="360" w:hanging="360"/>
      </w:pPr>
      <w:rPr>
        <w:rFonts w:ascii="Symbol" w:hAnsi="Symbol" w:hint="default"/>
        <w:color w:val="E13236"/>
      </w:rPr>
    </w:lvl>
    <w:lvl w:ilvl="1" w:tplc="678AA31E">
      <w:start w:val="1"/>
      <w:numFmt w:val="bullet"/>
      <w:lvlText w:val="-"/>
      <w:lvlJc w:val="left"/>
      <w:pPr>
        <w:ind w:left="1080" w:hanging="360"/>
      </w:pPr>
      <w:rPr>
        <w:rFonts w:ascii="Ubuntu" w:eastAsiaTheme="minorHAnsi" w:hAnsi="Ubuntu" w:cstheme="minorBidi" w:hint="default"/>
        <w:color w:val="FF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E4055B"/>
    <w:multiLevelType w:val="hybridMultilevel"/>
    <w:tmpl w:val="35FC4E96"/>
    <w:lvl w:ilvl="0" w:tplc="E97017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A661A"/>
    <w:multiLevelType w:val="hybridMultilevel"/>
    <w:tmpl w:val="F7FE8D08"/>
    <w:lvl w:ilvl="0" w:tplc="E5463C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8D7D22"/>
    <w:multiLevelType w:val="hybridMultilevel"/>
    <w:tmpl w:val="AD7267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BDB12D1"/>
    <w:multiLevelType w:val="hybridMultilevel"/>
    <w:tmpl w:val="2A10227C"/>
    <w:lvl w:ilvl="0" w:tplc="0409000F">
      <w:start w:val="1"/>
      <w:numFmt w:val="decimal"/>
      <w:lvlText w:val="%1."/>
      <w:lvlJc w:val="left"/>
      <w:pPr>
        <w:tabs>
          <w:tab w:val="num" w:pos="360"/>
        </w:tabs>
        <w:ind w:left="360" w:hanging="360"/>
      </w:pPr>
      <w:rPr>
        <w:rFonts w:hint="default"/>
      </w:rPr>
    </w:lvl>
    <w:lvl w:ilvl="1" w:tplc="5FF25A0E" w:tentative="1">
      <w:start w:val="1"/>
      <w:numFmt w:val="bullet"/>
      <w:lvlText w:val="•"/>
      <w:lvlJc w:val="left"/>
      <w:pPr>
        <w:tabs>
          <w:tab w:val="num" w:pos="1080"/>
        </w:tabs>
        <w:ind w:left="1080" w:hanging="360"/>
      </w:pPr>
      <w:rPr>
        <w:rFonts w:ascii="Times New Roman" w:hAnsi="Times New Roman" w:hint="default"/>
      </w:rPr>
    </w:lvl>
    <w:lvl w:ilvl="2" w:tplc="3DD200DC" w:tentative="1">
      <w:start w:val="1"/>
      <w:numFmt w:val="bullet"/>
      <w:lvlText w:val="•"/>
      <w:lvlJc w:val="left"/>
      <w:pPr>
        <w:tabs>
          <w:tab w:val="num" w:pos="1800"/>
        </w:tabs>
        <w:ind w:left="1800" w:hanging="360"/>
      </w:pPr>
      <w:rPr>
        <w:rFonts w:ascii="Times New Roman" w:hAnsi="Times New Roman" w:hint="default"/>
      </w:rPr>
    </w:lvl>
    <w:lvl w:ilvl="3" w:tplc="6AD84486" w:tentative="1">
      <w:start w:val="1"/>
      <w:numFmt w:val="bullet"/>
      <w:lvlText w:val="•"/>
      <w:lvlJc w:val="left"/>
      <w:pPr>
        <w:tabs>
          <w:tab w:val="num" w:pos="2520"/>
        </w:tabs>
        <w:ind w:left="2520" w:hanging="360"/>
      </w:pPr>
      <w:rPr>
        <w:rFonts w:ascii="Times New Roman" w:hAnsi="Times New Roman" w:hint="default"/>
      </w:rPr>
    </w:lvl>
    <w:lvl w:ilvl="4" w:tplc="26864A66" w:tentative="1">
      <w:start w:val="1"/>
      <w:numFmt w:val="bullet"/>
      <w:lvlText w:val="•"/>
      <w:lvlJc w:val="left"/>
      <w:pPr>
        <w:tabs>
          <w:tab w:val="num" w:pos="3240"/>
        </w:tabs>
        <w:ind w:left="3240" w:hanging="360"/>
      </w:pPr>
      <w:rPr>
        <w:rFonts w:ascii="Times New Roman" w:hAnsi="Times New Roman" w:hint="default"/>
      </w:rPr>
    </w:lvl>
    <w:lvl w:ilvl="5" w:tplc="996C4AF4" w:tentative="1">
      <w:start w:val="1"/>
      <w:numFmt w:val="bullet"/>
      <w:lvlText w:val="•"/>
      <w:lvlJc w:val="left"/>
      <w:pPr>
        <w:tabs>
          <w:tab w:val="num" w:pos="3960"/>
        </w:tabs>
        <w:ind w:left="3960" w:hanging="360"/>
      </w:pPr>
      <w:rPr>
        <w:rFonts w:ascii="Times New Roman" w:hAnsi="Times New Roman" w:hint="default"/>
      </w:rPr>
    </w:lvl>
    <w:lvl w:ilvl="6" w:tplc="C03896F8" w:tentative="1">
      <w:start w:val="1"/>
      <w:numFmt w:val="bullet"/>
      <w:lvlText w:val="•"/>
      <w:lvlJc w:val="left"/>
      <w:pPr>
        <w:tabs>
          <w:tab w:val="num" w:pos="4680"/>
        </w:tabs>
        <w:ind w:left="4680" w:hanging="360"/>
      </w:pPr>
      <w:rPr>
        <w:rFonts w:ascii="Times New Roman" w:hAnsi="Times New Roman" w:hint="default"/>
      </w:rPr>
    </w:lvl>
    <w:lvl w:ilvl="7" w:tplc="52109D32" w:tentative="1">
      <w:start w:val="1"/>
      <w:numFmt w:val="bullet"/>
      <w:lvlText w:val="•"/>
      <w:lvlJc w:val="left"/>
      <w:pPr>
        <w:tabs>
          <w:tab w:val="num" w:pos="5400"/>
        </w:tabs>
        <w:ind w:left="5400" w:hanging="360"/>
      </w:pPr>
      <w:rPr>
        <w:rFonts w:ascii="Times New Roman" w:hAnsi="Times New Roman" w:hint="default"/>
      </w:rPr>
    </w:lvl>
    <w:lvl w:ilvl="8" w:tplc="F762336C"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3D26229E"/>
    <w:multiLevelType w:val="hybridMultilevel"/>
    <w:tmpl w:val="92DED592"/>
    <w:lvl w:ilvl="0" w:tplc="6F48BBE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526EAB"/>
    <w:multiLevelType w:val="hybridMultilevel"/>
    <w:tmpl w:val="E324955E"/>
    <w:lvl w:ilvl="0" w:tplc="54A8170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3FF43A2"/>
    <w:multiLevelType w:val="hybridMultilevel"/>
    <w:tmpl w:val="85FA2E94"/>
    <w:lvl w:ilvl="0" w:tplc="48F2BE84">
      <w:start w:val="1"/>
      <w:numFmt w:val="decimal"/>
      <w:lvlText w:val="%1."/>
      <w:lvlJc w:val="left"/>
      <w:pPr>
        <w:ind w:left="936" w:hanging="576"/>
      </w:pPr>
      <w:rPr>
        <w:rFonts w:hint="default"/>
        <w:color w:val="E132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E2EFD"/>
    <w:multiLevelType w:val="hybridMultilevel"/>
    <w:tmpl w:val="74BCB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21C29"/>
    <w:multiLevelType w:val="hybridMultilevel"/>
    <w:tmpl w:val="EF6C9350"/>
    <w:lvl w:ilvl="0" w:tplc="0409000F">
      <w:start w:val="1"/>
      <w:numFmt w:val="decimal"/>
      <w:lvlText w:val="%1."/>
      <w:lvlJc w:val="left"/>
      <w:pPr>
        <w:tabs>
          <w:tab w:val="num" w:pos="360"/>
        </w:tabs>
        <w:ind w:left="360" w:hanging="360"/>
      </w:pPr>
      <w:rPr>
        <w:rFonts w:hint="default"/>
      </w:rPr>
    </w:lvl>
    <w:lvl w:ilvl="1" w:tplc="D4AA228E" w:tentative="1">
      <w:start w:val="1"/>
      <w:numFmt w:val="bullet"/>
      <w:lvlText w:val="•"/>
      <w:lvlJc w:val="left"/>
      <w:pPr>
        <w:tabs>
          <w:tab w:val="num" w:pos="1080"/>
        </w:tabs>
        <w:ind w:left="1080" w:hanging="360"/>
      </w:pPr>
      <w:rPr>
        <w:rFonts w:ascii="Times New Roman" w:hAnsi="Times New Roman" w:hint="default"/>
      </w:rPr>
    </w:lvl>
    <w:lvl w:ilvl="2" w:tplc="F6E0A4B6" w:tentative="1">
      <w:start w:val="1"/>
      <w:numFmt w:val="bullet"/>
      <w:lvlText w:val="•"/>
      <w:lvlJc w:val="left"/>
      <w:pPr>
        <w:tabs>
          <w:tab w:val="num" w:pos="1800"/>
        </w:tabs>
        <w:ind w:left="1800" w:hanging="360"/>
      </w:pPr>
      <w:rPr>
        <w:rFonts w:ascii="Times New Roman" w:hAnsi="Times New Roman" w:hint="default"/>
      </w:rPr>
    </w:lvl>
    <w:lvl w:ilvl="3" w:tplc="62DC2D42" w:tentative="1">
      <w:start w:val="1"/>
      <w:numFmt w:val="bullet"/>
      <w:lvlText w:val="•"/>
      <w:lvlJc w:val="left"/>
      <w:pPr>
        <w:tabs>
          <w:tab w:val="num" w:pos="2520"/>
        </w:tabs>
        <w:ind w:left="2520" w:hanging="360"/>
      </w:pPr>
      <w:rPr>
        <w:rFonts w:ascii="Times New Roman" w:hAnsi="Times New Roman" w:hint="default"/>
      </w:rPr>
    </w:lvl>
    <w:lvl w:ilvl="4" w:tplc="AD2632C4" w:tentative="1">
      <w:start w:val="1"/>
      <w:numFmt w:val="bullet"/>
      <w:lvlText w:val="•"/>
      <w:lvlJc w:val="left"/>
      <w:pPr>
        <w:tabs>
          <w:tab w:val="num" w:pos="3240"/>
        </w:tabs>
        <w:ind w:left="3240" w:hanging="360"/>
      </w:pPr>
      <w:rPr>
        <w:rFonts w:ascii="Times New Roman" w:hAnsi="Times New Roman" w:hint="default"/>
      </w:rPr>
    </w:lvl>
    <w:lvl w:ilvl="5" w:tplc="E3FE30F8" w:tentative="1">
      <w:start w:val="1"/>
      <w:numFmt w:val="bullet"/>
      <w:lvlText w:val="•"/>
      <w:lvlJc w:val="left"/>
      <w:pPr>
        <w:tabs>
          <w:tab w:val="num" w:pos="3960"/>
        </w:tabs>
        <w:ind w:left="3960" w:hanging="360"/>
      </w:pPr>
      <w:rPr>
        <w:rFonts w:ascii="Times New Roman" w:hAnsi="Times New Roman" w:hint="default"/>
      </w:rPr>
    </w:lvl>
    <w:lvl w:ilvl="6" w:tplc="E27C583E" w:tentative="1">
      <w:start w:val="1"/>
      <w:numFmt w:val="bullet"/>
      <w:lvlText w:val="•"/>
      <w:lvlJc w:val="left"/>
      <w:pPr>
        <w:tabs>
          <w:tab w:val="num" w:pos="4680"/>
        </w:tabs>
        <w:ind w:left="4680" w:hanging="360"/>
      </w:pPr>
      <w:rPr>
        <w:rFonts w:ascii="Times New Roman" w:hAnsi="Times New Roman" w:hint="default"/>
      </w:rPr>
    </w:lvl>
    <w:lvl w:ilvl="7" w:tplc="9C9461B0" w:tentative="1">
      <w:start w:val="1"/>
      <w:numFmt w:val="bullet"/>
      <w:lvlText w:val="•"/>
      <w:lvlJc w:val="left"/>
      <w:pPr>
        <w:tabs>
          <w:tab w:val="num" w:pos="5400"/>
        </w:tabs>
        <w:ind w:left="5400" w:hanging="360"/>
      </w:pPr>
      <w:rPr>
        <w:rFonts w:ascii="Times New Roman" w:hAnsi="Times New Roman" w:hint="default"/>
      </w:rPr>
    </w:lvl>
    <w:lvl w:ilvl="8" w:tplc="324E234C"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49BF6303"/>
    <w:multiLevelType w:val="hybridMultilevel"/>
    <w:tmpl w:val="0582AB1C"/>
    <w:lvl w:ilvl="0" w:tplc="6F48BB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12C25"/>
    <w:multiLevelType w:val="hybridMultilevel"/>
    <w:tmpl w:val="8B2E0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67C25"/>
    <w:multiLevelType w:val="hybridMultilevel"/>
    <w:tmpl w:val="ADA0770C"/>
    <w:lvl w:ilvl="0" w:tplc="75BE88C6">
      <w:start w:val="1"/>
      <w:numFmt w:val="bullet"/>
      <w:lvlText w:val=""/>
      <w:lvlJc w:val="left"/>
      <w:pPr>
        <w:ind w:left="360" w:hanging="360"/>
      </w:pPr>
      <w:rPr>
        <w:rFonts w:ascii="Symbol" w:hAnsi="Symbol" w:hint="default"/>
        <w:color w:val="E132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8B6D16"/>
    <w:multiLevelType w:val="hybridMultilevel"/>
    <w:tmpl w:val="5ED44524"/>
    <w:lvl w:ilvl="0" w:tplc="EFC03A6A">
      <w:start w:val="3"/>
      <w:numFmt w:val="bullet"/>
      <w:lvlText w:val=""/>
      <w:lvlJc w:val="left"/>
      <w:pPr>
        <w:ind w:left="360" w:hanging="360"/>
      </w:pPr>
      <w:rPr>
        <w:rFonts w:ascii="Wingdings" w:eastAsia="Calibri" w:hAnsi="Wingdings" w:hint="default"/>
        <w:color w:val="E13236"/>
      </w:rPr>
    </w:lvl>
    <w:lvl w:ilvl="1" w:tplc="55540464">
      <w:start w:val="1"/>
      <w:numFmt w:val="bullet"/>
      <w:lvlText w:val=""/>
      <w:lvlJc w:val="left"/>
      <w:pPr>
        <w:ind w:left="990" w:hanging="360"/>
      </w:pPr>
      <w:rPr>
        <w:rFonts w:ascii="Symbol" w:hAnsi="Symbol" w:hint="default"/>
        <w:color w:val="E132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AF74C1"/>
    <w:multiLevelType w:val="hybridMultilevel"/>
    <w:tmpl w:val="ADEC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0695C1D"/>
    <w:multiLevelType w:val="hybridMultilevel"/>
    <w:tmpl w:val="0D688C42"/>
    <w:lvl w:ilvl="0" w:tplc="E97017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4A2197"/>
    <w:multiLevelType w:val="hybridMultilevel"/>
    <w:tmpl w:val="41C6C8CA"/>
    <w:lvl w:ilvl="0" w:tplc="6C58F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7B2D16"/>
    <w:multiLevelType w:val="hybridMultilevel"/>
    <w:tmpl w:val="6CCA186C"/>
    <w:lvl w:ilvl="0" w:tplc="613CC8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351933"/>
    <w:multiLevelType w:val="hybridMultilevel"/>
    <w:tmpl w:val="4E4A0152"/>
    <w:lvl w:ilvl="0" w:tplc="667646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064989"/>
    <w:multiLevelType w:val="hybridMultilevel"/>
    <w:tmpl w:val="A9C2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EC4D74"/>
    <w:multiLevelType w:val="hybridMultilevel"/>
    <w:tmpl w:val="937463A8"/>
    <w:lvl w:ilvl="0" w:tplc="CACA3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D865A9"/>
    <w:multiLevelType w:val="hybridMultilevel"/>
    <w:tmpl w:val="8DC8D3B0"/>
    <w:lvl w:ilvl="0" w:tplc="04090001">
      <w:start w:val="1"/>
      <w:numFmt w:val="bullet"/>
      <w:lvlText w:val=""/>
      <w:lvlJc w:val="left"/>
      <w:pPr>
        <w:ind w:left="936" w:hanging="576"/>
      </w:pPr>
      <w:rPr>
        <w:rFonts w:ascii="Symbol" w:hAnsi="Symbol" w:hint="default"/>
        <w:color w:val="E132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30F5D"/>
    <w:multiLevelType w:val="hybridMultilevel"/>
    <w:tmpl w:val="14EAAC4E"/>
    <w:lvl w:ilvl="0" w:tplc="BDB0910C">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DA32BE7"/>
    <w:multiLevelType w:val="hybridMultilevel"/>
    <w:tmpl w:val="E66E8A98"/>
    <w:lvl w:ilvl="0" w:tplc="EFC03A6A">
      <w:start w:val="3"/>
      <w:numFmt w:val="bullet"/>
      <w:lvlText w:val=""/>
      <w:lvlJc w:val="left"/>
      <w:pPr>
        <w:ind w:left="360" w:hanging="360"/>
      </w:pPr>
      <w:rPr>
        <w:rFonts w:ascii="Wingdings" w:eastAsia="Calibri" w:hAnsi="Wingdings" w:hint="default"/>
        <w:color w:val="E13236"/>
      </w:rPr>
    </w:lvl>
    <w:lvl w:ilvl="1" w:tplc="55540464">
      <w:start w:val="1"/>
      <w:numFmt w:val="bullet"/>
      <w:lvlText w:val=""/>
      <w:lvlJc w:val="left"/>
      <w:pPr>
        <w:ind w:left="990" w:hanging="360"/>
      </w:pPr>
      <w:rPr>
        <w:rFonts w:ascii="Symbol" w:hAnsi="Symbol" w:hint="default"/>
        <w:color w:val="E132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37"/>
  </w:num>
  <w:num w:numId="4">
    <w:abstractNumId w:val="11"/>
  </w:num>
  <w:num w:numId="5">
    <w:abstractNumId w:val="9"/>
  </w:num>
  <w:num w:numId="6">
    <w:abstractNumId w:val="29"/>
  </w:num>
  <w:num w:numId="7">
    <w:abstractNumId w:val="21"/>
  </w:num>
  <w:num w:numId="8">
    <w:abstractNumId w:val="31"/>
  </w:num>
  <w:num w:numId="9">
    <w:abstractNumId w:val="2"/>
  </w:num>
  <w:num w:numId="10">
    <w:abstractNumId w:val="25"/>
  </w:num>
  <w:num w:numId="11">
    <w:abstractNumId w:val="22"/>
  </w:num>
  <w:num w:numId="12">
    <w:abstractNumId w:val="8"/>
  </w:num>
  <w:num w:numId="13">
    <w:abstractNumId w:val="20"/>
  </w:num>
  <w:num w:numId="14">
    <w:abstractNumId w:val="23"/>
  </w:num>
  <w:num w:numId="15">
    <w:abstractNumId w:val="6"/>
  </w:num>
  <w:num w:numId="16">
    <w:abstractNumId w:val="24"/>
  </w:num>
  <w:num w:numId="17">
    <w:abstractNumId w:val="7"/>
  </w:num>
  <w:num w:numId="18">
    <w:abstractNumId w:val="19"/>
  </w:num>
  <w:num w:numId="19">
    <w:abstractNumId w:val="16"/>
  </w:num>
  <w:num w:numId="20">
    <w:abstractNumId w:val="18"/>
  </w:num>
  <w:num w:numId="21">
    <w:abstractNumId w:val="26"/>
  </w:num>
  <w:num w:numId="22">
    <w:abstractNumId w:val="33"/>
  </w:num>
  <w:num w:numId="23">
    <w:abstractNumId w:val="4"/>
  </w:num>
  <w:num w:numId="24">
    <w:abstractNumId w:val="30"/>
  </w:num>
  <w:num w:numId="25">
    <w:abstractNumId w:val="34"/>
  </w:num>
  <w:num w:numId="26">
    <w:abstractNumId w:val="35"/>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4"/>
  </w:num>
  <w:num w:numId="30">
    <w:abstractNumId w:val="1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2"/>
  </w:num>
  <w:num w:numId="34">
    <w:abstractNumId w:val="1"/>
  </w:num>
  <w:num w:numId="35">
    <w:abstractNumId w:val="12"/>
  </w:num>
  <w:num w:numId="36">
    <w:abstractNumId w:val="10"/>
  </w:num>
  <w:num w:numId="37">
    <w:abstractNumId w:val="5"/>
  </w:num>
  <w:num w:numId="38">
    <w:abstractNumId w:val="27"/>
  </w:num>
  <w:num w:numId="39">
    <w:abstractNumId w:val="36"/>
  </w:num>
  <w:num w:numId="40">
    <w:abstractNumId w:val="28"/>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CAB"/>
    <w:rsid w:val="000034DB"/>
    <w:rsid w:val="00005D56"/>
    <w:rsid w:val="000100A0"/>
    <w:rsid w:val="0002224A"/>
    <w:rsid w:val="0002549C"/>
    <w:rsid w:val="00035DED"/>
    <w:rsid w:val="00036260"/>
    <w:rsid w:val="000541C7"/>
    <w:rsid w:val="00061640"/>
    <w:rsid w:val="0006394E"/>
    <w:rsid w:val="0007519C"/>
    <w:rsid w:val="000964DC"/>
    <w:rsid w:val="000B6BFD"/>
    <w:rsid w:val="000C1866"/>
    <w:rsid w:val="000C28D6"/>
    <w:rsid w:val="000D6CD4"/>
    <w:rsid w:val="000F4B45"/>
    <w:rsid w:val="000F5A9C"/>
    <w:rsid w:val="000F7CF6"/>
    <w:rsid w:val="00127F5C"/>
    <w:rsid w:val="00143BDA"/>
    <w:rsid w:val="00145A9B"/>
    <w:rsid w:val="00145DF6"/>
    <w:rsid w:val="00155853"/>
    <w:rsid w:val="00164C1B"/>
    <w:rsid w:val="00165312"/>
    <w:rsid w:val="00190CE5"/>
    <w:rsid w:val="001A36A2"/>
    <w:rsid w:val="001A4B63"/>
    <w:rsid w:val="001B0339"/>
    <w:rsid w:val="001C52CA"/>
    <w:rsid w:val="001D546E"/>
    <w:rsid w:val="001E019C"/>
    <w:rsid w:val="001E0D4A"/>
    <w:rsid w:val="001E2F9E"/>
    <w:rsid w:val="00206480"/>
    <w:rsid w:val="00211148"/>
    <w:rsid w:val="0022447B"/>
    <w:rsid w:val="00226B60"/>
    <w:rsid w:val="00230F2A"/>
    <w:rsid w:val="002449FB"/>
    <w:rsid w:val="00245B26"/>
    <w:rsid w:val="0024601F"/>
    <w:rsid w:val="0026289E"/>
    <w:rsid w:val="0026607C"/>
    <w:rsid w:val="002660F7"/>
    <w:rsid w:val="00267F3E"/>
    <w:rsid w:val="00275B7F"/>
    <w:rsid w:val="002806BF"/>
    <w:rsid w:val="00280B3A"/>
    <w:rsid w:val="002837D4"/>
    <w:rsid w:val="0029696A"/>
    <w:rsid w:val="002A0A94"/>
    <w:rsid w:val="002A4DAA"/>
    <w:rsid w:val="002A64CE"/>
    <w:rsid w:val="002B2423"/>
    <w:rsid w:val="002C141E"/>
    <w:rsid w:val="002C143A"/>
    <w:rsid w:val="002C4CAB"/>
    <w:rsid w:val="002C5A58"/>
    <w:rsid w:val="002D6616"/>
    <w:rsid w:val="002E0D1D"/>
    <w:rsid w:val="00302BD7"/>
    <w:rsid w:val="0030556B"/>
    <w:rsid w:val="00316C01"/>
    <w:rsid w:val="00316EDC"/>
    <w:rsid w:val="0033559B"/>
    <w:rsid w:val="00337B8D"/>
    <w:rsid w:val="00343AD9"/>
    <w:rsid w:val="0034553D"/>
    <w:rsid w:val="00347F25"/>
    <w:rsid w:val="00354563"/>
    <w:rsid w:val="00357522"/>
    <w:rsid w:val="00362269"/>
    <w:rsid w:val="0038197E"/>
    <w:rsid w:val="003904A5"/>
    <w:rsid w:val="00396198"/>
    <w:rsid w:val="003A69A9"/>
    <w:rsid w:val="003B0910"/>
    <w:rsid w:val="003B6AE6"/>
    <w:rsid w:val="003B726B"/>
    <w:rsid w:val="003D1E33"/>
    <w:rsid w:val="003D5B47"/>
    <w:rsid w:val="003E272A"/>
    <w:rsid w:val="003F1F58"/>
    <w:rsid w:val="00406096"/>
    <w:rsid w:val="00410EA6"/>
    <w:rsid w:val="00411C2F"/>
    <w:rsid w:val="004139BF"/>
    <w:rsid w:val="004516D9"/>
    <w:rsid w:val="00464EB0"/>
    <w:rsid w:val="00481BB1"/>
    <w:rsid w:val="00495035"/>
    <w:rsid w:val="004973CE"/>
    <w:rsid w:val="004A5D27"/>
    <w:rsid w:val="004B082A"/>
    <w:rsid w:val="004B46D6"/>
    <w:rsid w:val="004D1D78"/>
    <w:rsid w:val="004D26C7"/>
    <w:rsid w:val="004D455A"/>
    <w:rsid w:val="004E055F"/>
    <w:rsid w:val="004E0F7B"/>
    <w:rsid w:val="004E3241"/>
    <w:rsid w:val="004E333F"/>
    <w:rsid w:val="004E4E10"/>
    <w:rsid w:val="00512063"/>
    <w:rsid w:val="005209C9"/>
    <w:rsid w:val="00545D35"/>
    <w:rsid w:val="00550DDA"/>
    <w:rsid w:val="00555453"/>
    <w:rsid w:val="005647D5"/>
    <w:rsid w:val="005665A8"/>
    <w:rsid w:val="00567050"/>
    <w:rsid w:val="00581670"/>
    <w:rsid w:val="005831DF"/>
    <w:rsid w:val="0059427A"/>
    <w:rsid w:val="005A3692"/>
    <w:rsid w:val="005A5E1D"/>
    <w:rsid w:val="005B7DAF"/>
    <w:rsid w:val="005C1FF6"/>
    <w:rsid w:val="005F28FA"/>
    <w:rsid w:val="005F2EB2"/>
    <w:rsid w:val="005F5637"/>
    <w:rsid w:val="005F59CA"/>
    <w:rsid w:val="005F5A38"/>
    <w:rsid w:val="00615F78"/>
    <w:rsid w:val="00616550"/>
    <w:rsid w:val="006278AF"/>
    <w:rsid w:val="00655AEA"/>
    <w:rsid w:val="00666B45"/>
    <w:rsid w:val="006767C7"/>
    <w:rsid w:val="00677F6C"/>
    <w:rsid w:val="00690C3F"/>
    <w:rsid w:val="00692F02"/>
    <w:rsid w:val="006A2FAC"/>
    <w:rsid w:val="006B1DC5"/>
    <w:rsid w:val="006F164D"/>
    <w:rsid w:val="006F325D"/>
    <w:rsid w:val="006F79F1"/>
    <w:rsid w:val="00704204"/>
    <w:rsid w:val="007059BC"/>
    <w:rsid w:val="00720FC0"/>
    <w:rsid w:val="00723E08"/>
    <w:rsid w:val="0074069D"/>
    <w:rsid w:val="0074133F"/>
    <w:rsid w:val="00756BF0"/>
    <w:rsid w:val="007712D1"/>
    <w:rsid w:val="00780F24"/>
    <w:rsid w:val="00790ED8"/>
    <w:rsid w:val="00792448"/>
    <w:rsid w:val="00797C85"/>
    <w:rsid w:val="007A519B"/>
    <w:rsid w:val="007B01B8"/>
    <w:rsid w:val="007B085F"/>
    <w:rsid w:val="007B357E"/>
    <w:rsid w:val="007B70A5"/>
    <w:rsid w:val="007C3169"/>
    <w:rsid w:val="007D457F"/>
    <w:rsid w:val="0081018B"/>
    <w:rsid w:val="00840BF9"/>
    <w:rsid w:val="00845384"/>
    <w:rsid w:val="0085373E"/>
    <w:rsid w:val="00864C0B"/>
    <w:rsid w:val="008865AD"/>
    <w:rsid w:val="008A4D31"/>
    <w:rsid w:val="008A751D"/>
    <w:rsid w:val="008C5374"/>
    <w:rsid w:val="008C74F6"/>
    <w:rsid w:val="008D611B"/>
    <w:rsid w:val="008E2A7B"/>
    <w:rsid w:val="008E7ADB"/>
    <w:rsid w:val="0090718B"/>
    <w:rsid w:val="009165C4"/>
    <w:rsid w:val="00931D6E"/>
    <w:rsid w:val="00940E71"/>
    <w:rsid w:val="009551F2"/>
    <w:rsid w:val="009551FA"/>
    <w:rsid w:val="009652EC"/>
    <w:rsid w:val="00973DAA"/>
    <w:rsid w:val="0097522F"/>
    <w:rsid w:val="009B1669"/>
    <w:rsid w:val="009B2192"/>
    <w:rsid w:val="009B2813"/>
    <w:rsid w:val="009B3799"/>
    <w:rsid w:val="009B3A70"/>
    <w:rsid w:val="009C2F99"/>
    <w:rsid w:val="009C519E"/>
    <w:rsid w:val="009D3277"/>
    <w:rsid w:val="009E193C"/>
    <w:rsid w:val="009E5732"/>
    <w:rsid w:val="009F0C55"/>
    <w:rsid w:val="009F2ED4"/>
    <w:rsid w:val="00A0268A"/>
    <w:rsid w:val="00A032F4"/>
    <w:rsid w:val="00A12880"/>
    <w:rsid w:val="00A13CC7"/>
    <w:rsid w:val="00A21DF7"/>
    <w:rsid w:val="00A31FB6"/>
    <w:rsid w:val="00A40A83"/>
    <w:rsid w:val="00A435E6"/>
    <w:rsid w:val="00A52DDE"/>
    <w:rsid w:val="00A679ED"/>
    <w:rsid w:val="00A84D8F"/>
    <w:rsid w:val="00A8577D"/>
    <w:rsid w:val="00A85C4B"/>
    <w:rsid w:val="00A87290"/>
    <w:rsid w:val="00A8734D"/>
    <w:rsid w:val="00A92AAE"/>
    <w:rsid w:val="00AA323B"/>
    <w:rsid w:val="00AB574C"/>
    <w:rsid w:val="00AC1BB4"/>
    <w:rsid w:val="00AD775E"/>
    <w:rsid w:val="00AF092B"/>
    <w:rsid w:val="00AF1929"/>
    <w:rsid w:val="00AF4B94"/>
    <w:rsid w:val="00B05B9E"/>
    <w:rsid w:val="00B06169"/>
    <w:rsid w:val="00B14BD4"/>
    <w:rsid w:val="00B26632"/>
    <w:rsid w:val="00B3099B"/>
    <w:rsid w:val="00B332C9"/>
    <w:rsid w:val="00B4139E"/>
    <w:rsid w:val="00B41838"/>
    <w:rsid w:val="00B445CE"/>
    <w:rsid w:val="00B6405D"/>
    <w:rsid w:val="00B67EDD"/>
    <w:rsid w:val="00B71EEB"/>
    <w:rsid w:val="00B814D9"/>
    <w:rsid w:val="00B9139E"/>
    <w:rsid w:val="00B94CAE"/>
    <w:rsid w:val="00BC0CF8"/>
    <w:rsid w:val="00BC32C4"/>
    <w:rsid w:val="00BD152C"/>
    <w:rsid w:val="00BF3EAE"/>
    <w:rsid w:val="00BF5879"/>
    <w:rsid w:val="00BF6B17"/>
    <w:rsid w:val="00C04943"/>
    <w:rsid w:val="00C05054"/>
    <w:rsid w:val="00C116A0"/>
    <w:rsid w:val="00C13BA3"/>
    <w:rsid w:val="00C24CE3"/>
    <w:rsid w:val="00C261C7"/>
    <w:rsid w:val="00C4466D"/>
    <w:rsid w:val="00C448DC"/>
    <w:rsid w:val="00C50D79"/>
    <w:rsid w:val="00C53C3D"/>
    <w:rsid w:val="00C56E3E"/>
    <w:rsid w:val="00C62A0E"/>
    <w:rsid w:val="00C928A4"/>
    <w:rsid w:val="00C94B1E"/>
    <w:rsid w:val="00C9640E"/>
    <w:rsid w:val="00CA2EB2"/>
    <w:rsid w:val="00CB6293"/>
    <w:rsid w:val="00CC029B"/>
    <w:rsid w:val="00CC6F3C"/>
    <w:rsid w:val="00CC7511"/>
    <w:rsid w:val="00CF34C8"/>
    <w:rsid w:val="00CF37A4"/>
    <w:rsid w:val="00D02D61"/>
    <w:rsid w:val="00D07933"/>
    <w:rsid w:val="00D07CE6"/>
    <w:rsid w:val="00D10C27"/>
    <w:rsid w:val="00D148D3"/>
    <w:rsid w:val="00D252D8"/>
    <w:rsid w:val="00D3014C"/>
    <w:rsid w:val="00D33B7E"/>
    <w:rsid w:val="00D361AA"/>
    <w:rsid w:val="00D41870"/>
    <w:rsid w:val="00D41D09"/>
    <w:rsid w:val="00D53EB6"/>
    <w:rsid w:val="00D64A42"/>
    <w:rsid w:val="00D6694B"/>
    <w:rsid w:val="00D73E37"/>
    <w:rsid w:val="00D76D9E"/>
    <w:rsid w:val="00D95E9F"/>
    <w:rsid w:val="00DA50F7"/>
    <w:rsid w:val="00DB4A69"/>
    <w:rsid w:val="00DB4B8C"/>
    <w:rsid w:val="00DB6854"/>
    <w:rsid w:val="00DC01DE"/>
    <w:rsid w:val="00DD161F"/>
    <w:rsid w:val="00E039D4"/>
    <w:rsid w:val="00E0525F"/>
    <w:rsid w:val="00E23CA3"/>
    <w:rsid w:val="00E30EDA"/>
    <w:rsid w:val="00E42B2F"/>
    <w:rsid w:val="00E47D58"/>
    <w:rsid w:val="00E54C88"/>
    <w:rsid w:val="00E575EC"/>
    <w:rsid w:val="00E635BB"/>
    <w:rsid w:val="00E75323"/>
    <w:rsid w:val="00E81975"/>
    <w:rsid w:val="00E85E94"/>
    <w:rsid w:val="00E94E35"/>
    <w:rsid w:val="00EA5540"/>
    <w:rsid w:val="00EA7536"/>
    <w:rsid w:val="00EB4894"/>
    <w:rsid w:val="00EB615B"/>
    <w:rsid w:val="00EE2B21"/>
    <w:rsid w:val="00EE4044"/>
    <w:rsid w:val="00EF0AD3"/>
    <w:rsid w:val="00F1082B"/>
    <w:rsid w:val="00F125F8"/>
    <w:rsid w:val="00F16C9E"/>
    <w:rsid w:val="00F2670B"/>
    <w:rsid w:val="00F306E8"/>
    <w:rsid w:val="00F34378"/>
    <w:rsid w:val="00F55C02"/>
    <w:rsid w:val="00F6445B"/>
    <w:rsid w:val="00F87F42"/>
    <w:rsid w:val="00F908B6"/>
    <w:rsid w:val="00F92D8D"/>
    <w:rsid w:val="00FA07A5"/>
    <w:rsid w:val="00FB07AF"/>
    <w:rsid w:val="00FE059A"/>
    <w:rsid w:val="00FE657B"/>
    <w:rsid w:val="00FF4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37E8A"/>
  <w15:chartTrackingRefBased/>
  <w15:docId w15:val="{6B89AB76-321F-470A-B2BB-8C3F7881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7F42"/>
    <w:pPr>
      <w:keepNext/>
      <w:keepLines/>
      <w:spacing w:before="240" w:after="0"/>
      <w:outlineLvl w:val="0"/>
    </w:pPr>
    <w:rPr>
      <w:rFonts w:ascii="Ubuntu" w:eastAsiaTheme="majorEastAsia" w:hAnsi="Ubuntu" w:cstheme="majorBidi"/>
      <w:b/>
      <w:sz w:val="26"/>
      <w:szCs w:val="32"/>
    </w:rPr>
  </w:style>
  <w:style w:type="paragraph" w:styleId="Heading2">
    <w:name w:val="heading 2"/>
    <w:basedOn w:val="Normal"/>
    <w:next w:val="Normal"/>
    <w:link w:val="Heading2Char"/>
    <w:uiPriority w:val="9"/>
    <w:unhideWhenUsed/>
    <w:qFormat/>
    <w:rsid w:val="00F87F42"/>
    <w:pPr>
      <w:keepNext/>
      <w:keepLines/>
      <w:spacing w:before="40" w:after="0"/>
      <w:outlineLvl w:val="1"/>
    </w:pPr>
    <w:rPr>
      <w:rFonts w:ascii="Ubuntu" w:eastAsiaTheme="majorEastAsia" w:hAnsi="Ubuntu" w:cstheme="majorBidi"/>
      <w:b/>
      <w:color w:val="FF0000"/>
      <w:sz w:val="24"/>
      <w:szCs w:val="26"/>
    </w:rPr>
  </w:style>
  <w:style w:type="paragraph" w:styleId="Heading3">
    <w:name w:val="heading 3"/>
    <w:basedOn w:val="Normal"/>
    <w:next w:val="Normal"/>
    <w:link w:val="Heading3Char"/>
    <w:uiPriority w:val="9"/>
    <w:unhideWhenUsed/>
    <w:qFormat/>
    <w:rsid w:val="00A032F4"/>
    <w:pPr>
      <w:keepNext/>
      <w:keepLines/>
      <w:spacing w:before="40" w:after="0"/>
      <w:outlineLvl w:val="2"/>
    </w:pPr>
    <w:rPr>
      <w:rFonts w:ascii="Ubuntu" w:eastAsiaTheme="majorEastAsia" w:hAnsi="Ubuntu"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CAB"/>
    <w:pPr>
      <w:spacing w:after="0" w:line="240" w:lineRule="auto"/>
      <w:ind w:left="720"/>
    </w:pPr>
  </w:style>
  <w:style w:type="character" w:styleId="Hyperlink">
    <w:name w:val="Hyperlink"/>
    <w:basedOn w:val="DefaultParagraphFont"/>
    <w:uiPriority w:val="99"/>
    <w:unhideWhenUsed/>
    <w:rsid w:val="002C4CAB"/>
    <w:rPr>
      <w:color w:val="0000FF"/>
      <w:u w:val="single"/>
    </w:rPr>
  </w:style>
  <w:style w:type="character" w:styleId="CommentReference">
    <w:name w:val="annotation reference"/>
    <w:basedOn w:val="DefaultParagraphFont"/>
    <w:uiPriority w:val="99"/>
    <w:semiHidden/>
    <w:unhideWhenUsed/>
    <w:rsid w:val="002C4CAB"/>
    <w:rPr>
      <w:sz w:val="16"/>
      <w:szCs w:val="16"/>
    </w:rPr>
  </w:style>
  <w:style w:type="paragraph" w:styleId="CommentText">
    <w:name w:val="annotation text"/>
    <w:basedOn w:val="Normal"/>
    <w:link w:val="CommentTextChar"/>
    <w:uiPriority w:val="99"/>
    <w:unhideWhenUsed/>
    <w:rsid w:val="002C4CAB"/>
    <w:pPr>
      <w:spacing w:line="240" w:lineRule="auto"/>
    </w:pPr>
    <w:rPr>
      <w:sz w:val="20"/>
      <w:szCs w:val="20"/>
    </w:rPr>
  </w:style>
  <w:style w:type="character" w:customStyle="1" w:styleId="CommentTextChar">
    <w:name w:val="Comment Text Char"/>
    <w:basedOn w:val="DefaultParagraphFont"/>
    <w:link w:val="CommentText"/>
    <w:uiPriority w:val="99"/>
    <w:rsid w:val="002C4CAB"/>
    <w:rPr>
      <w:sz w:val="20"/>
      <w:szCs w:val="20"/>
    </w:rPr>
  </w:style>
  <w:style w:type="paragraph" w:styleId="EndnoteText">
    <w:name w:val="endnote text"/>
    <w:basedOn w:val="Normal"/>
    <w:link w:val="EndnoteTextChar"/>
    <w:uiPriority w:val="99"/>
    <w:semiHidden/>
    <w:unhideWhenUsed/>
    <w:rsid w:val="002C4C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4CAB"/>
    <w:rPr>
      <w:sz w:val="20"/>
      <w:szCs w:val="20"/>
    </w:rPr>
  </w:style>
  <w:style w:type="character" w:styleId="EndnoteReference">
    <w:name w:val="endnote reference"/>
    <w:basedOn w:val="DefaultParagraphFont"/>
    <w:uiPriority w:val="99"/>
    <w:semiHidden/>
    <w:unhideWhenUsed/>
    <w:rsid w:val="002C4CAB"/>
    <w:rPr>
      <w:vertAlign w:val="superscript"/>
    </w:rPr>
  </w:style>
  <w:style w:type="paragraph" w:styleId="BalloonText">
    <w:name w:val="Balloon Text"/>
    <w:basedOn w:val="Normal"/>
    <w:link w:val="BalloonTextChar"/>
    <w:uiPriority w:val="99"/>
    <w:semiHidden/>
    <w:unhideWhenUsed/>
    <w:rsid w:val="002C4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CAB"/>
    <w:rPr>
      <w:rFonts w:ascii="Segoe UI" w:hAnsi="Segoe UI" w:cs="Segoe UI"/>
      <w:sz w:val="18"/>
      <w:szCs w:val="18"/>
    </w:rPr>
  </w:style>
  <w:style w:type="character" w:customStyle="1" w:styleId="Heading1Char">
    <w:name w:val="Heading 1 Char"/>
    <w:basedOn w:val="DefaultParagraphFont"/>
    <w:link w:val="Heading1"/>
    <w:uiPriority w:val="9"/>
    <w:rsid w:val="00F87F42"/>
    <w:rPr>
      <w:rFonts w:ascii="Ubuntu" w:eastAsiaTheme="majorEastAsia" w:hAnsi="Ubuntu" w:cstheme="majorBidi"/>
      <w:b/>
      <w:sz w:val="26"/>
      <w:szCs w:val="32"/>
    </w:rPr>
  </w:style>
  <w:style w:type="paragraph" w:styleId="CommentSubject">
    <w:name w:val="annotation subject"/>
    <w:basedOn w:val="CommentText"/>
    <w:next w:val="CommentText"/>
    <w:link w:val="CommentSubjectChar"/>
    <w:uiPriority w:val="99"/>
    <w:semiHidden/>
    <w:unhideWhenUsed/>
    <w:rsid w:val="00CC7511"/>
    <w:rPr>
      <w:b/>
      <w:bCs/>
    </w:rPr>
  </w:style>
  <w:style w:type="character" w:customStyle="1" w:styleId="CommentSubjectChar">
    <w:name w:val="Comment Subject Char"/>
    <w:basedOn w:val="CommentTextChar"/>
    <w:link w:val="CommentSubject"/>
    <w:uiPriority w:val="99"/>
    <w:semiHidden/>
    <w:rsid w:val="00CC7511"/>
    <w:rPr>
      <w:b/>
      <w:bCs/>
      <w:sz w:val="20"/>
      <w:szCs w:val="20"/>
    </w:rPr>
  </w:style>
  <w:style w:type="character" w:customStyle="1" w:styleId="Heading2Char">
    <w:name w:val="Heading 2 Char"/>
    <w:basedOn w:val="DefaultParagraphFont"/>
    <w:link w:val="Heading2"/>
    <w:uiPriority w:val="9"/>
    <w:rsid w:val="00F87F42"/>
    <w:rPr>
      <w:rFonts w:ascii="Ubuntu" w:eastAsiaTheme="majorEastAsia" w:hAnsi="Ubuntu" w:cstheme="majorBidi"/>
      <w:b/>
      <w:color w:val="FF0000"/>
      <w:sz w:val="24"/>
      <w:szCs w:val="26"/>
    </w:rPr>
  </w:style>
  <w:style w:type="paragraph" w:styleId="TOCHeading">
    <w:name w:val="TOC Heading"/>
    <w:basedOn w:val="Heading1"/>
    <w:next w:val="Normal"/>
    <w:uiPriority w:val="39"/>
    <w:unhideWhenUsed/>
    <w:qFormat/>
    <w:rsid w:val="00302BD7"/>
    <w:pPr>
      <w:outlineLvl w:val="9"/>
    </w:pPr>
    <w:rPr>
      <w:rFonts w:asciiTheme="majorHAnsi" w:hAnsiTheme="majorHAnsi"/>
    </w:rPr>
  </w:style>
  <w:style w:type="paragraph" w:styleId="TOC1">
    <w:name w:val="toc 1"/>
    <w:basedOn w:val="Normal"/>
    <w:next w:val="Normal"/>
    <w:autoRedefine/>
    <w:uiPriority w:val="39"/>
    <w:unhideWhenUsed/>
    <w:rsid w:val="002B2423"/>
    <w:pPr>
      <w:tabs>
        <w:tab w:val="right" w:leader="dot" w:pos="9350"/>
      </w:tabs>
      <w:spacing w:after="100"/>
    </w:pPr>
    <w:rPr>
      <w:rFonts w:ascii="Ubuntu" w:hAnsi="Ubuntu"/>
      <w:noProof/>
    </w:rPr>
  </w:style>
  <w:style w:type="paragraph" w:styleId="TOC2">
    <w:name w:val="toc 2"/>
    <w:basedOn w:val="Normal"/>
    <w:next w:val="Normal"/>
    <w:autoRedefine/>
    <w:uiPriority w:val="39"/>
    <w:unhideWhenUsed/>
    <w:rsid w:val="00302BD7"/>
    <w:pPr>
      <w:spacing w:after="100"/>
      <w:ind w:left="220"/>
    </w:pPr>
  </w:style>
  <w:style w:type="table" w:styleId="TableGrid">
    <w:name w:val="Table Grid"/>
    <w:basedOn w:val="TableNormal"/>
    <w:uiPriority w:val="39"/>
    <w:rsid w:val="00CC6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032F4"/>
    <w:rPr>
      <w:rFonts w:ascii="Ubuntu" w:eastAsiaTheme="majorEastAsia" w:hAnsi="Ubuntu" w:cstheme="majorBidi"/>
      <w:b/>
      <w:i/>
      <w:sz w:val="24"/>
      <w:szCs w:val="24"/>
    </w:rPr>
  </w:style>
  <w:style w:type="paragraph" w:customStyle="1" w:styleId="xxxmsonormal">
    <w:name w:val="x_xxmsonormal"/>
    <w:basedOn w:val="Normal"/>
    <w:rsid w:val="00145DF6"/>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16EDC"/>
    <w:rPr>
      <w:color w:val="954F72" w:themeColor="followedHyperlink"/>
      <w:u w:val="single"/>
    </w:rPr>
  </w:style>
  <w:style w:type="paragraph" w:customStyle="1" w:styleId="css-exrw3m">
    <w:name w:val="css-exrw3m"/>
    <w:basedOn w:val="Normal"/>
    <w:rsid w:val="00316EDC"/>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4E3241"/>
    <w:pPr>
      <w:spacing w:after="100"/>
      <w:ind w:left="440"/>
    </w:pPr>
  </w:style>
  <w:style w:type="paragraph" w:styleId="Header">
    <w:name w:val="header"/>
    <w:basedOn w:val="Normal"/>
    <w:link w:val="HeaderChar"/>
    <w:uiPriority w:val="99"/>
    <w:unhideWhenUsed/>
    <w:rsid w:val="00B41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38"/>
  </w:style>
  <w:style w:type="paragraph" w:styleId="Footer">
    <w:name w:val="footer"/>
    <w:basedOn w:val="Normal"/>
    <w:link w:val="FooterChar"/>
    <w:uiPriority w:val="99"/>
    <w:unhideWhenUsed/>
    <w:rsid w:val="00B41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38"/>
  </w:style>
  <w:style w:type="paragraph" w:styleId="FootnoteText">
    <w:name w:val="footnote text"/>
    <w:basedOn w:val="Normal"/>
    <w:link w:val="FootnoteTextChar"/>
    <w:uiPriority w:val="99"/>
    <w:semiHidden/>
    <w:unhideWhenUsed/>
    <w:rsid w:val="00CF37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37A4"/>
    <w:rPr>
      <w:sz w:val="20"/>
      <w:szCs w:val="20"/>
    </w:rPr>
  </w:style>
  <w:style w:type="character" w:styleId="FootnoteReference">
    <w:name w:val="footnote reference"/>
    <w:basedOn w:val="DefaultParagraphFont"/>
    <w:uiPriority w:val="99"/>
    <w:semiHidden/>
    <w:unhideWhenUsed/>
    <w:rsid w:val="00CF37A4"/>
    <w:rPr>
      <w:vertAlign w:val="superscript"/>
    </w:rPr>
  </w:style>
  <w:style w:type="character" w:customStyle="1" w:styleId="label">
    <w:name w:val="label"/>
    <w:basedOn w:val="DefaultParagraphFont"/>
    <w:rsid w:val="00720FC0"/>
  </w:style>
  <w:style w:type="character" w:customStyle="1" w:styleId="sr-only">
    <w:name w:val="sr-only"/>
    <w:basedOn w:val="DefaultParagraphFont"/>
    <w:rsid w:val="009B3A70"/>
  </w:style>
  <w:style w:type="character" w:customStyle="1" w:styleId="bkciteavail">
    <w:name w:val="bk_cite_avail"/>
    <w:basedOn w:val="DefaultParagraphFont"/>
    <w:rsid w:val="0090718B"/>
  </w:style>
  <w:style w:type="character" w:styleId="PageNumber">
    <w:name w:val="page number"/>
    <w:basedOn w:val="DefaultParagraphFont"/>
    <w:uiPriority w:val="99"/>
    <w:semiHidden/>
    <w:unhideWhenUsed/>
    <w:rsid w:val="00D53EB6"/>
  </w:style>
  <w:style w:type="paragraph" w:styleId="NoSpacing">
    <w:name w:val="No Spacing"/>
    <w:link w:val="NoSpacingChar"/>
    <w:uiPriority w:val="1"/>
    <w:qFormat/>
    <w:rsid w:val="003E272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E272A"/>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05172">
      <w:bodyDiv w:val="1"/>
      <w:marLeft w:val="0"/>
      <w:marRight w:val="0"/>
      <w:marTop w:val="0"/>
      <w:marBottom w:val="0"/>
      <w:divBdr>
        <w:top w:val="none" w:sz="0" w:space="0" w:color="auto"/>
        <w:left w:val="none" w:sz="0" w:space="0" w:color="auto"/>
        <w:bottom w:val="none" w:sz="0" w:space="0" w:color="auto"/>
        <w:right w:val="none" w:sz="0" w:space="0" w:color="auto"/>
      </w:divBdr>
    </w:div>
    <w:div w:id="498695105">
      <w:bodyDiv w:val="1"/>
      <w:marLeft w:val="0"/>
      <w:marRight w:val="0"/>
      <w:marTop w:val="0"/>
      <w:marBottom w:val="0"/>
      <w:divBdr>
        <w:top w:val="none" w:sz="0" w:space="0" w:color="auto"/>
        <w:left w:val="none" w:sz="0" w:space="0" w:color="auto"/>
        <w:bottom w:val="none" w:sz="0" w:space="0" w:color="auto"/>
        <w:right w:val="none" w:sz="0" w:space="0" w:color="auto"/>
      </w:divBdr>
    </w:div>
    <w:div w:id="1120684729">
      <w:bodyDiv w:val="1"/>
      <w:marLeft w:val="0"/>
      <w:marRight w:val="0"/>
      <w:marTop w:val="0"/>
      <w:marBottom w:val="0"/>
      <w:divBdr>
        <w:top w:val="none" w:sz="0" w:space="0" w:color="auto"/>
        <w:left w:val="none" w:sz="0" w:space="0" w:color="auto"/>
        <w:bottom w:val="none" w:sz="0" w:space="0" w:color="auto"/>
        <w:right w:val="none" w:sz="0" w:space="0" w:color="auto"/>
      </w:divBdr>
    </w:div>
    <w:div w:id="1203708299">
      <w:bodyDiv w:val="1"/>
      <w:marLeft w:val="0"/>
      <w:marRight w:val="0"/>
      <w:marTop w:val="0"/>
      <w:marBottom w:val="0"/>
      <w:divBdr>
        <w:top w:val="none" w:sz="0" w:space="0" w:color="auto"/>
        <w:left w:val="none" w:sz="0" w:space="0" w:color="auto"/>
        <w:bottom w:val="none" w:sz="0" w:space="0" w:color="auto"/>
        <w:right w:val="none" w:sz="0" w:space="0" w:color="auto"/>
      </w:divBdr>
    </w:div>
    <w:div w:id="1223367611">
      <w:bodyDiv w:val="1"/>
      <w:marLeft w:val="0"/>
      <w:marRight w:val="0"/>
      <w:marTop w:val="0"/>
      <w:marBottom w:val="0"/>
      <w:divBdr>
        <w:top w:val="none" w:sz="0" w:space="0" w:color="auto"/>
        <w:left w:val="none" w:sz="0" w:space="0" w:color="auto"/>
        <w:bottom w:val="none" w:sz="0" w:space="0" w:color="auto"/>
        <w:right w:val="none" w:sz="0" w:space="0" w:color="auto"/>
      </w:divBdr>
    </w:div>
    <w:div w:id="1239364832">
      <w:bodyDiv w:val="1"/>
      <w:marLeft w:val="0"/>
      <w:marRight w:val="0"/>
      <w:marTop w:val="0"/>
      <w:marBottom w:val="0"/>
      <w:divBdr>
        <w:top w:val="none" w:sz="0" w:space="0" w:color="auto"/>
        <w:left w:val="none" w:sz="0" w:space="0" w:color="auto"/>
        <w:bottom w:val="none" w:sz="0" w:space="0" w:color="auto"/>
        <w:right w:val="none" w:sz="0" w:space="0" w:color="auto"/>
      </w:divBdr>
    </w:div>
    <w:div w:id="1243176192">
      <w:bodyDiv w:val="1"/>
      <w:marLeft w:val="0"/>
      <w:marRight w:val="0"/>
      <w:marTop w:val="0"/>
      <w:marBottom w:val="0"/>
      <w:divBdr>
        <w:top w:val="none" w:sz="0" w:space="0" w:color="auto"/>
        <w:left w:val="none" w:sz="0" w:space="0" w:color="auto"/>
        <w:bottom w:val="none" w:sz="0" w:space="0" w:color="auto"/>
        <w:right w:val="none" w:sz="0" w:space="0" w:color="auto"/>
      </w:divBdr>
    </w:div>
    <w:div w:id="1380593460">
      <w:bodyDiv w:val="1"/>
      <w:marLeft w:val="0"/>
      <w:marRight w:val="0"/>
      <w:marTop w:val="0"/>
      <w:marBottom w:val="0"/>
      <w:divBdr>
        <w:top w:val="none" w:sz="0" w:space="0" w:color="auto"/>
        <w:left w:val="none" w:sz="0" w:space="0" w:color="auto"/>
        <w:bottom w:val="none" w:sz="0" w:space="0" w:color="auto"/>
        <w:right w:val="none" w:sz="0" w:space="0" w:color="auto"/>
      </w:divBdr>
    </w:div>
    <w:div w:id="1417163813">
      <w:bodyDiv w:val="1"/>
      <w:marLeft w:val="0"/>
      <w:marRight w:val="0"/>
      <w:marTop w:val="0"/>
      <w:marBottom w:val="0"/>
      <w:divBdr>
        <w:top w:val="none" w:sz="0" w:space="0" w:color="auto"/>
        <w:left w:val="none" w:sz="0" w:space="0" w:color="auto"/>
        <w:bottom w:val="none" w:sz="0" w:space="0" w:color="auto"/>
        <w:right w:val="none" w:sz="0" w:space="0" w:color="auto"/>
      </w:divBdr>
      <w:divsChild>
        <w:div w:id="363101042">
          <w:marLeft w:val="547"/>
          <w:marRight w:val="0"/>
          <w:marTop w:val="0"/>
          <w:marBottom w:val="0"/>
          <w:divBdr>
            <w:top w:val="none" w:sz="0" w:space="0" w:color="auto"/>
            <w:left w:val="none" w:sz="0" w:space="0" w:color="auto"/>
            <w:bottom w:val="none" w:sz="0" w:space="0" w:color="auto"/>
            <w:right w:val="none" w:sz="0" w:space="0" w:color="auto"/>
          </w:divBdr>
        </w:div>
        <w:div w:id="729958102">
          <w:marLeft w:val="547"/>
          <w:marRight w:val="0"/>
          <w:marTop w:val="0"/>
          <w:marBottom w:val="0"/>
          <w:divBdr>
            <w:top w:val="none" w:sz="0" w:space="0" w:color="auto"/>
            <w:left w:val="none" w:sz="0" w:space="0" w:color="auto"/>
            <w:bottom w:val="none" w:sz="0" w:space="0" w:color="auto"/>
            <w:right w:val="none" w:sz="0" w:space="0" w:color="auto"/>
          </w:divBdr>
        </w:div>
        <w:div w:id="877623878">
          <w:marLeft w:val="547"/>
          <w:marRight w:val="0"/>
          <w:marTop w:val="0"/>
          <w:marBottom w:val="0"/>
          <w:divBdr>
            <w:top w:val="none" w:sz="0" w:space="0" w:color="auto"/>
            <w:left w:val="none" w:sz="0" w:space="0" w:color="auto"/>
            <w:bottom w:val="none" w:sz="0" w:space="0" w:color="auto"/>
            <w:right w:val="none" w:sz="0" w:space="0" w:color="auto"/>
          </w:divBdr>
        </w:div>
        <w:div w:id="687294342">
          <w:marLeft w:val="547"/>
          <w:marRight w:val="0"/>
          <w:marTop w:val="0"/>
          <w:marBottom w:val="0"/>
          <w:divBdr>
            <w:top w:val="none" w:sz="0" w:space="0" w:color="auto"/>
            <w:left w:val="none" w:sz="0" w:space="0" w:color="auto"/>
            <w:bottom w:val="none" w:sz="0" w:space="0" w:color="auto"/>
            <w:right w:val="none" w:sz="0" w:space="0" w:color="auto"/>
          </w:divBdr>
        </w:div>
        <w:div w:id="859971268">
          <w:marLeft w:val="547"/>
          <w:marRight w:val="0"/>
          <w:marTop w:val="0"/>
          <w:marBottom w:val="0"/>
          <w:divBdr>
            <w:top w:val="none" w:sz="0" w:space="0" w:color="auto"/>
            <w:left w:val="none" w:sz="0" w:space="0" w:color="auto"/>
            <w:bottom w:val="none" w:sz="0" w:space="0" w:color="auto"/>
            <w:right w:val="none" w:sz="0" w:space="0" w:color="auto"/>
          </w:divBdr>
        </w:div>
      </w:divsChild>
    </w:div>
    <w:div w:id="1452164926">
      <w:bodyDiv w:val="1"/>
      <w:marLeft w:val="0"/>
      <w:marRight w:val="0"/>
      <w:marTop w:val="0"/>
      <w:marBottom w:val="0"/>
      <w:divBdr>
        <w:top w:val="none" w:sz="0" w:space="0" w:color="auto"/>
        <w:left w:val="none" w:sz="0" w:space="0" w:color="auto"/>
        <w:bottom w:val="none" w:sz="0" w:space="0" w:color="auto"/>
        <w:right w:val="none" w:sz="0" w:space="0" w:color="auto"/>
      </w:divBdr>
    </w:div>
    <w:div w:id="1468890282">
      <w:bodyDiv w:val="1"/>
      <w:marLeft w:val="0"/>
      <w:marRight w:val="0"/>
      <w:marTop w:val="0"/>
      <w:marBottom w:val="0"/>
      <w:divBdr>
        <w:top w:val="none" w:sz="0" w:space="0" w:color="auto"/>
        <w:left w:val="none" w:sz="0" w:space="0" w:color="auto"/>
        <w:bottom w:val="none" w:sz="0" w:space="0" w:color="auto"/>
        <w:right w:val="none" w:sz="0" w:space="0" w:color="auto"/>
      </w:divBdr>
      <w:divsChild>
        <w:div w:id="1710228084">
          <w:marLeft w:val="446"/>
          <w:marRight w:val="0"/>
          <w:marTop w:val="0"/>
          <w:marBottom w:val="0"/>
          <w:divBdr>
            <w:top w:val="none" w:sz="0" w:space="0" w:color="auto"/>
            <w:left w:val="none" w:sz="0" w:space="0" w:color="auto"/>
            <w:bottom w:val="none" w:sz="0" w:space="0" w:color="auto"/>
            <w:right w:val="none" w:sz="0" w:space="0" w:color="auto"/>
          </w:divBdr>
        </w:div>
        <w:div w:id="1556969867">
          <w:marLeft w:val="446"/>
          <w:marRight w:val="0"/>
          <w:marTop w:val="0"/>
          <w:marBottom w:val="0"/>
          <w:divBdr>
            <w:top w:val="none" w:sz="0" w:space="0" w:color="auto"/>
            <w:left w:val="none" w:sz="0" w:space="0" w:color="auto"/>
            <w:bottom w:val="none" w:sz="0" w:space="0" w:color="auto"/>
            <w:right w:val="none" w:sz="0" w:space="0" w:color="auto"/>
          </w:divBdr>
        </w:div>
        <w:div w:id="459611442">
          <w:marLeft w:val="446"/>
          <w:marRight w:val="0"/>
          <w:marTop w:val="0"/>
          <w:marBottom w:val="0"/>
          <w:divBdr>
            <w:top w:val="none" w:sz="0" w:space="0" w:color="auto"/>
            <w:left w:val="none" w:sz="0" w:space="0" w:color="auto"/>
            <w:bottom w:val="none" w:sz="0" w:space="0" w:color="auto"/>
            <w:right w:val="none" w:sz="0" w:space="0" w:color="auto"/>
          </w:divBdr>
        </w:div>
        <w:div w:id="1509100605">
          <w:marLeft w:val="446"/>
          <w:marRight w:val="0"/>
          <w:marTop w:val="0"/>
          <w:marBottom w:val="0"/>
          <w:divBdr>
            <w:top w:val="none" w:sz="0" w:space="0" w:color="auto"/>
            <w:left w:val="none" w:sz="0" w:space="0" w:color="auto"/>
            <w:bottom w:val="none" w:sz="0" w:space="0" w:color="auto"/>
            <w:right w:val="none" w:sz="0" w:space="0" w:color="auto"/>
          </w:divBdr>
        </w:div>
        <w:div w:id="948006879">
          <w:marLeft w:val="446"/>
          <w:marRight w:val="0"/>
          <w:marTop w:val="0"/>
          <w:marBottom w:val="0"/>
          <w:divBdr>
            <w:top w:val="none" w:sz="0" w:space="0" w:color="auto"/>
            <w:left w:val="none" w:sz="0" w:space="0" w:color="auto"/>
            <w:bottom w:val="none" w:sz="0" w:space="0" w:color="auto"/>
            <w:right w:val="none" w:sz="0" w:space="0" w:color="auto"/>
          </w:divBdr>
        </w:div>
      </w:divsChild>
    </w:div>
    <w:div w:id="1604417732">
      <w:bodyDiv w:val="1"/>
      <w:marLeft w:val="0"/>
      <w:marRight w:val="0"/>
      <w:marTop w:val="0"/>
      <w:marBottom w:val="0"/>
      <w:divBdr>
        <w:top w:val="none" w:sz="0" w:space="0" w:color="auto"/>
        <w:left w:val="none" w:sz="0" w:space="0" w:color="auto"/>
        <w:bottom w:val="none" w:sz="0" w:space="0" w:color="auto"/>
        <w:right w:val="none" w:sz="0" w:space="0" w:color="auto"/>
      </w:divBdr>
    </w:div>
    <w:div w:id="1617365685">
      <w:bodyDiv w:val="1"/>
      <w:marLeft w:val="0"/>
      <w:marRight w:val="0"/>
      <w:marTop w:val="0"/>
      <w:marBottom w:val="0"/>
      <w:divBdr>
        <w:top w:val="none" w:sz="0" w:space="0" w:color="auto"/>
        <w:left w:val="none" w:sz="0" w:space="0" w:color="auto"/>
        <w:bottom w:val="none" w:sz="0" w:space="0" w:color="auto"/>
        <w:right w:val="none" w:sz="0" w:space="0" w:color="auto"/>
      </w:divBdr>
    </w:div>
    <w:div w:id="1786582671">
      <w:bodyDiv w:val="1"/>
      <w:marLeft w:val="0"/>
      <w:marRight w:val="0"/>
      <w:marTop w:val="0"/>
      <w:marBottom w:val="0"/>
      <w:divBdr>
        <w:top w:val="none" w:sz="0" w:space="0" w:color="auto"/>
        <w:left w:val="none" w:sz="0" w:space="0" w:color="auto"/>
        <w:bottom w:val="none" w:sz="0" w:space="0" w:color="auto"/>
        <w:right w:val="none" w:sz="0" w:space="0" w:color="auto"/>
      </w:divBdr>
      <w:divsChild>
        <w:div w:id="65803513">
          <w:marLeft w:val="547"/>
          <w:marRight w:val="0"/>
          <w:marTop w:val="0"/>
          <w:marBottom w:val="0"/>
          <w:divBdr>
            <w:top w:val="none" w:sz="0" w:space="0" w:color="auto"/>
            <w:left w:val="none" w:sz="0" w:space="0" w:color="auto"/>
            <w:bottom w:val="none" w:sz="0" w:space="0" w:color="auto"/>
            <w:right w:val="none" w:sz="0" w:space="0" w:color="auto"/>
          </w:divBdr>
        </w:div>
        <w:div w:id="2003315249">
          <w:marLeft w:val="547"/>
          <w:marRight w:val="0"/>
          <w:marTop w:val="0"/>
          <w:marBottom w:val="0"/>
          <w:divBdr>
            <w:top w:val="none" w:sz="0" w:space="0" w:color="auto"/>
            <w:left w:val="none" w:sz="0" w:space="0" w:color="auto"/>
            <w:bottom w:val="none" w:sz="0" w:space="0" w:color="auto"/>
            <w:right w:val="none" w:sz="0" w:space="0" w:color="auto"/>
          </w:divBdr>
        </w:div>
        <w:div w:id="144009319">
          <w:marLeft w:val="547"/>
          <w:marRight w:val="0"/>
          <w:marTop w:val="0"/>
          <w:marBottom w:val="0"/>
          <w:divBdr>
            <w:top w:val="none" w:sz="0" w:space="0" w:color="auto"/>
            <w:left w:val="none" w:sz="0" w:space="0" w:color="auto"/>
            <w:bottom w:val="none" w:sz="0" w:space="0" w:color="auto"/>
            <w:right w:val="none" w:sz="0" w:space="0" w:color="auto"/>
          </w:divBdr>
        </w:div>
      </w:divsChild>
    </w:div>
    <w:div w:id="1826702475">
      <w:bodyDiv w:val="1"/>
      <w:marLeft w:val="0"/>
      <w:marRight w:val="0"/>
      <w:marTop w:val="0"/>
      <w:marBottom w:val="0"/>
      <w:divBdr>
        <w:top w:val="none" w:sz="0" w:space="0" w:color="auto"/>
        <w:left w:val="none" w:sz="0" w:space="0" w:color="auto"/>
        <w:bottom w:val="none" w:sz="0" w:space="0" w:color="auto"/>
        <w:right w:val="none" w:sz="0" w:space="0" w:color="auto"/>
      </w:divBdr>
    </w:div>
    <w:div w:id="1920627374">
      <w:bodyDiv w:val="1"/>
      <w:marLeft w:val="0"/>
      <w:marRight w:val="0"/>
      <w:marTop w:val="0"/>
      <w:marBottom w:val="0"/>
      <w:divBdr>
        <w:top w:val="none" w:sz="0" w:space="0" w:color="auto"/>
        <w:left w:val="none" w:sz="0" w:space="0" w:color="auto"/>
        <w:bottom w:val="none" w:sz="0" w:space="0" w:color="auto"/>
        <w:right w:val="none" w:sz="0" w:space="0" w:color="auto"/>
      </w:divBdr>
    </w:div>
    <w:div w:id="204324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emf"/><Relationship Id="rId26" Type="http://schemas.openxmlformats.org/officeDocument/2006/relationships/hyperlink" Target="https://www.weforum.org/agenda/2020/04/covid19-coronavirus-intellectual-disabilities-loneliness/" TargetMode="External"/><Relationship Id="rId39" Type="http://schemas.openxmlformats.org/officeDocument/2006/relationships/hyperlink" Target="https://www.specialolympics-ny.org/news/statement-by-special-olympics-new-york-president-ceo-stacey-hengsterman-on-covid-19-outbreak-in-nyc-group-homes/"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s://www.un.org/development/desa/disabilities/wp-content/uploads/sites/15/2020/08/The-right-to-life-of-persons-with-disabilities-in-the-pandemic.-Mensaje-Magazine.-Chile..pdf"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s://www.weforum.org/agenda/2020/04/covid-19-isolation-disabilities" TargetMode="External"/><Relationship Id="rId33" Type="http://schemas.openxmlformats.org/officeDocument/2006/relationships/hyperlink" Target="https://www.hsj.co.uk/coronavirus/unprecedented-number-of-dnr-orders-for-learning-disabilities-patients/7027480.article" TargetMode="External"/><Relationship Id="rId38" Type="http://schemas.openxmlformats.org/officeDocument/2006/relationships/hyperlink" Target="https://www.youtube.com/watch?v=nc9aAY6-ujQ" TargetMode="External"/><Relationship Id="rId2" Type="http://schemas.openxmlformats.org/officeDocument/2006/relationships/customXml" Target="../customXml/item2.xml"/><Relationship Id="rId16" Type="http://schemas.openxmlformats.org/officeDocument/2006/relationships/hyperlink" Target="file:///C:\Users\AnjelaJenkins\Dropbox%20(Specialolympics.org)\Health%20Advocacy%20for%20PWID%20During%20COVID19%20Toolkit\International\Health%20Advocacy%20for%20PWID%20During%20COVID19%20Toolkit\1.%20Health%20Advocacy%20for%20PWID%20During%20COVID19%20Toolkit.docx" TargetMode="External"/><Relationship Id="rId20" Type="http://schemas.openxmlformats.org/officeDocument/2006/relationships/hyperlink" Target="mailto:ajenkins@specialolympics.org" TargetMode="External"/><Relationship Id="rId29" Type="http://schemas.openxmlformats.org/officeDocument/2006/relationships/hyperlink" Target="https://www.newframe.com/intellectual-disability-and-covid-19-uyas-story/"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asia.nikkei.com/Opinion/Asia-is-neglecting-disabled-people-during-coronavirus-outbreak" TargetMode="External"/><Relationship Id="rId32" Type="http://schemas.openxmlformats.org/officeDocument/2006/relationships/hyperlink" Target="https://www.bbc.com/news/uk-53221435" TargetMode="External"/><Relationship Id="rId37" Type="http://schemas.openxmlformats.org/officeDocument/2006/relationships/hyperlink" Target="https://www.hrw.org/news/2020/05/11/lebanon-people-disabilities-overlooked-covid-19" TargetMode="External"/><Relationship Id="rId40" Type="http://schemas.openxmlformats.org/officeDocument/2006/relationships/hyperlink" Target="https://www.specialolympics.org/stories/news/special-olympics-chief-health-officer-responds-to-covid-19-outbrea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AnjelaJenkins\Dropbox%20(Specialolympics.org)\Health%20Advocacy%20for%20PWID%20During%20COVID19%20Toolkit\International\Health%20Advocacy%20for%20PWID%20During%20COVID19%20Toolkit\1.%20Health%20Advocacy%20for%20PWID%20During%20COVID19%20Toolkit.docx" TargetMode="External"/><Relationship Id="rId23" Type="http://schemas.openxmlformats.org/officeDocument/2006/relationships/hyperlink" Target="https://www.washingtonpost.com/opinions/2020/05/13/isolation-isnt-new-those-with-intellectual-disabilities-covid-19-still-poses-threat/" TargetMode="External"/><Relationship Id="rId28" Type="http://schemas.openxmlformats.org/officeDocument/2006/relationships/hyperlink" Target="https://www.reuters.com/article/us-health-coronavirus-spain-autism/insults-and-fines-autistic-young-spaniards-struggle-under-lockdown-idUSKCN21W0TD" TargetMode="External"/><Relationship Id="rId36" Type="http://schemas.openxmlformats.org/officeDocument/2006/relationships/hyperlink" Target="https://cipesa.org/2020/04/why-access-to-information-on-covid-19-is-crucial-to-persons-with-disabilities-in-africa/" TargetMode="External"/><Relationship Id="rId10" Type="http://schemas.openxmlformats.org/officeDocument/2006/relationships/endnotes" Target="endnotes.xml"/><Relationship Id="rId19" Type="http://schemas.openxmlformats.org/officeDocument/2006/relationships/hyperlink" Target="mailto:mpierce@specialolympics.org" TargetMode="External"/><Relationship Id="rId31" Type="http://schemas.openxmlformats.org/officeDocument/2006/relationships/hyperlink" Target="https://lernercenter.syr.edu/2020/04/27/covid-19-and-pneumonia-increased-risk-for-individuals-with-intellectual-and-developmental-disabilities-during-the-pandemic/"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youtube.com/watch?v=_x3dQNb7IMo" TargetMode="External"/><Relationship Id="rId27" Type="http://schemas.openxmlformats.org/officeDocument/2006/relationships/hyperlink" Target="https://www.latinamerica.undp.org/content/rblac/en/home/blog/2020/la-poblacion-con-trastornos-del-espectro-autista-frente-al-covid.html" TargetMode="External"/><Relationship Id="rId30" Type="http://schemas.openxmlformats.org/officeDocument/2006/relationships/hyperlink" Target="https://learn.specialolympics.org/" TargetMode="External"/><Relationship Id="rId35" Type="http://schemas.openxmlformats.org/officeDocument/2006/relationships/hyperlink" Target="https://www.theguardian.com/world/2020/jan/30/disabled-teenager-in-china-dies-at-home-alone-after-relatives-quarantined"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CDE3DC96A7F34F9144B54401D77043" ma:contentTypeVersion="7" ma:contentTypeDescription="Create a new document." ma:contentTypeScope="" ma:versionID="710c3ba60b135509b24ab01ee1516066">
  <xsd:schema xmlns:xsd="http://www.w3.org/2001/XMLSchema" xmlns:xs="http://www.w3.org/2001/XMLSchema" xmlns:p="http://schemas.microsoft.com/office/2006/metadata/properties" xmlns:ns3="d7dd8bb0-1a35-40db-8a40-818a822c1f2d" xmlns:ns4="b66f6abf-003d-4b3a-b583-7413233dbb47" targetNamespace="http://schemas.microsoft.com/office/2006/metadata/properties" ma:root="true" ma:fieldsID="a00b717f0af44eab305150a8dbadbd23" ns3:_="" ns4:_="">
    <xsd:import namespace="d7dd8bb0-1a35-40db-8a40-818a822c1f2d"/>
    <xsd:import namespace="b66f6abf-003d-4b3a-b583-7413233dbb4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d8bb0-1a35-40db-8a40-818a822c1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f6abf-003d-4b3a-b583-7413233dbb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7FB99-CAAB-4EF3-A030-4DE088DD7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d8bb0-1a35-40db-8a40-818a822c1f2d"/>
    <ds:schemaRef ds:uri="b66f6abf-003d-4b3a-b583-7413233db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5A450F-3B1E-412B-AC09-ED810CF98B81}">
  <ds:schemaRefs>
    <ds:schemaRef ds:uri="http://schemas.microsoft.com/sharepoint/v3/contenttype/forms"/>
  </ds:schemaRefs>
</ds:datastoreItem>
</file>

<file path=customXml/itemProps3.xml><?xml version="1.0" encoding="utf-8"?>
<ds:datastoreItem xmlns:ds="http://schemas.openxmlformats.org/officeDocument/2006/customXml" ds:itemID="{F80A49D8-676A-4BD4-A098-EA2DE21041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1F4F08-E492-4CE9-9CB4-AF9E02D6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3855</Words>
  <Characters>21980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Anjela Jenkins</dc:creator>
  <cp:keywords/>
  <dc:description/>
  <cp:lastModifiedBy>Anjela Jenkins</cp:lastModifiedBy>
  <cp:revision>13</cp:revision>
  <dcterms:created xsi:type="dcterms:W3CDTF">2020-08-20T18:16:00Z</dcterms:created>
  <dcterms:modified xsi:type="dcterms:W3CDTF">2020-09-07T11:32:00Z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0x0101007FCDE3DC96A7F34F9144B54401D77043</vt:lpwstr>
  </property>
</Properties>
</file>