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-2171168</wp:posOffset>
                </wp:positionV>
                <wp:extent cx="7772400" cy="1943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943100"/>
                          <a:chExt cx="7772400" cy="19431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1943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1943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432" w:lineRule="exact" w:before="0"/>
                                <w:ind w:left="2454" w:right="2454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sz w:val="38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spacing w:val="-4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Learn</w:t>
                              </w:r>
                              <w:r>
                                <w:rPr>
                                  <w:b/>
                                  <w:spacing w:val="-3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Youth</w:t>
                              </w:r>
                              <w:r>
                                <w:rPr>
                                  <w:b/>
                                  <w:spacing w:val="-4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3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spacing w:val="-4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Mentor</w:t>
                              </w:r>
                              <w:r>
                                <w:rPr>
                                  <w:b/>
                                  <w:spacing w:val="-3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8"/>
                                </w:rPr>
                                <w:t>Courses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70.958115pt;width:612pt;height:153pt;mso-position-horizontal-relative:page;mso-position-vertical-relative:paragraph;z-index:15728640" id="docshapegroup1" coordorigin="0,-3419" coordsize="12240,3060">
                <v:shape style="position:absolute;left:0;top:-3420;width:12240;height:306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3420;width:12240;height:3060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60"/>
                          </w:rPr>
                        </w:pPr>
                      </w:p>
                      <w:p>
                        <w:pPr>
                          <w:spacing w:line="432" w:lineRule="exact" w:before="0"/>
                          <w:ind w:left="2454" w:right="2454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SO</w:t>
                        </w:r>
                        <w:r>
                          <w:rPr>
                            <w:b/>
                            <w:spacing w:val="-4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sz w:val="38"/>
                          </w:rPr>
                          <w:t>Learn</w:t>
                        </w:r>
                        <w:r>
                          <w:rPr>
                            <w:b/>
                            <w:spacing w:val="-3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sz w:val="38"/>
                          </w:rPr>
                          <w:t>Youth</w:t>
                        </w:r>
                        <w:r>
                          <w:rPr>
                            <w:b/>
                            <w:spacing w:val="-4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sz w:val="38"/>
                          </w:rPr>
                          <w:t>&amp;</w:t>
                        </w:r>
                        <w:r>
                          <w:rPr>
                            <w:b/>
                            <w:spacing w:val="-3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sz w:val="38"/>
                          </w:rPr>
                          <w:t>Adult</w:t>
                        </w:r>
                        <w:r>
                          <w:rPr>
                            <w:b/>
                            <w:spacing w:val="-4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sz w:val="38"/>
                          </w:rPr>
                          <w:t>Mentor</w:t>
                        </w:r>
                        <w:r>
                          <w:rPr>
                            <w:b/>
                            <w:spacing w:val="-3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8"/>
                          </w:rPr>
                          <w:t>Courses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2233828</wp:posOffset>
                </wp:positionH>
                <wp:positionV relativeFrom="paragraph">
                  <wp:posOffset>240434</wp:posOffset>
                </wp:positionV>
                <wp:extent cx="44323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43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230" h="9525">
                              <a:moveTo>
                                <a:pt x="442899" y="0"/>
                              </a:moveTo>
                              <a:lnTo>
                                <a:pt x="39973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99732" y="9525"/>
                              </a:lnTo>
                              <a:lnTo>
                                <a:pt x="442899" y="9525"/>
                              </a:lnTo>
                              <a:lnTo>
                                <a:pt x="442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892014pt;margin-top:18.931837pt;width:34.9pt;height:.75pt;mso-position-horizontal-relative:page;mso-position-vertical-relative:paragraph;z-index:-15764992" id="docshape4" coordorigin="3518,379" coordsize="698,15" path="m4215,379l4147,379,3518,379,3518,394,4147,394,4215,394,4215,379xe" filled="true" fillcolor="#ff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0000"/>
          <w:u w:val="single" w:color="FF0000"/>
        </w:rPr>
        <w:t>Youth</w:t>
      </w:r>
      <w:r>
        <w:rPr>
          <w:color w:val="FF0000"/>
          <w:spacing w:val="-15"/>
          <w:u w:val="single" w:color="FF0000"/>
        </w:rPr>
        <w:t> </w:t>
      </w:r>
      <w:r>
        <w:rPr>
          <w:color w:val="FF0000"/>
          <w:u w:val="single" w:color="FF0000"/>
        </w:rPr>
        <w:t>Leadershi</w:t>
      </w:r>
      <w:r>
        <w:rPr>
          <w:color w:val="FF0000"/>
          <w:u w:val="none"/>
        </w:rPr>
        <w:t>p</w:t>
      </w:r>
      <w:r>
        <w:rPr>
          <w:color w:val="FF0000"/>
          <w:spacing w:val="-14"/>
          <w:u w:val="none"/>
        </w:rPr>
        <w:t> </w:t>
      </w:r>
      <w:r>
        <w:rPr>
          <w:color w:val="FF0000"/>
          <w:spacing w:val="-5"/>
          <w:u w:val="none"/>
        </w:rPr>
        <w:t>101</w:t>
      </w:r>
    </w:p>
    <w:p>
      <w:pPr>
        <w:pStyle w:val="BodyText"/>
        <w:spacing w:line="288" w:lineRule="auto" w:before="50"/>
        <w:ind w:left="1392" w:right="1418"/>
      </w:pPr>
      <w:r>
        <w:rPr/>
        <w:t>This course is a tool for Special Olympics Youth Leaders to enhance their knowledge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leadership</w:t>
      </w:r>
      <w:r>
        <w:rPr>
          <w:spacing w:val="40"/>
        </w:rPr>
        <w:t> </w:t>
      </w:r>
      <w:r>
        <w:rPr/>
        <w:t>skills.</w:t>
      </w:r>
      <w:r>
        <w:rPr>
          <w:spacing w:val="40"/>
        </w:rPr>
        <w:t> </w:t>
      </w:r>
      <w:r>
        <w:rPr/>
        <w:t>Young</w:t>
      </w:r>
      <w:r>
        <w:rPr>
          <w:spacing w:val="40"/>
        </w:rPr>
        <w:t> </w:t>
      </w:r>
      <w:r>
        <w:rPr/>
        <w:t>people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without</w:t>
      </w:r>
      <w:r>
        <w:rPr>
          <w:spacing w:val="40"/>
        </w:rPr>
        <w:t> </w:t>
      </w:r>
      <w:r>
        <w:rPr/>
        <w:t>intellectual disabilities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gain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skills</w:t>
      </w:r>
      <w:r>
        <w:rPr>
          <w:spacing w:val="40"/>
        </w:rPr>
        <w:t> </w:t>
      </w:r>
      <w:r>
        <w:rPr/>
        <w:t>needed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lead</w:t>
      </w:r>
      <w:r>
        <w:rPr>
          <w:spacing w:val="40"/>
        </w:rPr>
        <w:t> </w:t>
      </w:r>
      <w:r>
        <w:rPr/>
        <w:t>initiatives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their Special Olympics Region, Program, or local school or community. To learn more access SO Learn </w:t>
      </w:r>
      <w:hyperlink r:id="rId6">
        <w:r>
          <w:rPr>
            <w:b/>
            <w:color w:val="076A94"/>
            <w:u w:val="single" w:color="076A94"/>
          </w:rPr>
          <w:t>here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FF0000"/>
          <w:u w:val="single" w:color="FF0000"/>
        </w:rPr>
        <w:t>Pro</w:t>
      </w:r>
      <w:r>
        <w:rPr>
          <w:color w:val="FF0000"/>
          <w:u w:val="none"/>
        </w:rPr>
        <w:t>j</w:t>
      </w:r>
      <w:r>
        <w:rPr>
          <w:color w:val="FF0000"/>
          <w:u w:val="single" w:color="FF0000"/>
        </w:rPr>
        <w:t>ect</w:t>
      </w:r>
      <w:r>
        <w:rPr>
          <w:color w:val="FF0000"/>
          <w:spacing w:val="16"/>
          <w:u w:val="single" w:color="FF0000"/>
        </w:rPr>
        <w:t> </w:t>
      </w:r>
      <w:r>
        <w:rPr>
          <w:color w:val="FF0000"/>
          <w:u w:val="single" w:color="FF0000"/>
        </w:rPr>
        <w:t>Management</w:t>
      </w:r>
      <w:r>
        <w:rPr>
          <w:color w:val="FF0000"/>
          <w:spacing w:val="17"/>
          <w:u w:val="single" w:color="FF0000"/>
        </w:rPr>
        <w:t> </w:t>
      </w:r>
      <w:r>
        <w:rPr>
          <w:color w:val="FF0000"/>
          <w:u w:val="single" w:color="FF0000"/>
        </w:rPr>
        <w:t>for</w:t>
      </w:r>
      <w:r>
        <w:rPr>
          <w:color w:val="FF0000"/>
          <w:spacing w:val="16"/>
          <w:u w:val="single" w:color="FF0000"/>
        </w:rPr>
        <w:t> </w:t>
      </w:r>
      <w:r>
        <w:rPr>
          <w:color w:val="FF0000"/>
          <w:u w:val="single" w:color="FF0000"/>
        </w:rPr>
        <w:t>Youth</w:t>
      </w:r>
      <w:r>
        <w:rPr>
          <w:color w:val="FF0000"/>
          <w:spacing w:val="17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Leaders</w:t>
      </w:r>
    </w:p>
    <w:p>
      <w:pPr>
        <w:pStyle w:val="BodyText"/>
        <w:spacing w:line="288" w:lineRule="auto" w:before="50"/>
        <w:ind w:left="1392" w:right="1418"/>
      </w:pPr>
      <w:r>
        <w:rPr>
          <w:w w:val="105"/>
        </w:rPr>
        <w:t>This</w:t>
      </w:r>
      <w:r>
        <w:rPr>
          <w:spacing w:val="-17"/>
          <w:w w:val="105"/>
        </w:rPr>
        <w:t> </w:t>
      </w:r>
      <w:r>
        <w:rPr>
          <w:w w:val="105"/>
        </w:rPr>
        <w:t>course</w:t>
      </w:r>
      <w:r>
        <w:rPr>
          <w:spacing w:val="-17"/>
          <w:w w:val="105"/>
        </w:rPr>
        <w:t> </w:t>
      </w:r>
      <w:r>
        <w:rPr>
          <w:w w:val="105"/>
        </w:rPr>
        <w:t>was</w:t>
      </w:r>
      <w:r>
        <w:rPr>
          <w:spacing w:val="-17"/>
          <w:w w:val="105"/>
        </w:rPr>
        <w:t> </w:t>
      </w:r>
      <w:r>
        <w:rPr>
          <w:w w:val="105"/>
        </w:rPr>
        <w:t>designed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provide</w:t>
      </w:r>
      <w:r>
        <w:rPr>
          <w:spacing w:val="-17"/>
          <w:w w:val="105"/>
        </w:rPr>
        <w:t> </w:t>
      </w:r>
      <w:r>
        <w:rPr>
          <w:w w:val="105"/>
        </w:rPr>
        <w:t>Special</w:t>
      </w:r>
      <w:r>
        <w:rPr>
          <w:spacing w:val="-17"/>
          <w:w w:val="105"/>
        </w:rPr>
        <w:t> </w:t>
      </w:r>
      <w:r>
        <w:rPr>
          <w:w w:val="105"/>
        </w:rPr>
        <w:t>Olympics</w:t>
      </w:r>
      <w:r>
        <w:rPr>
          <w:spacing w:val="-17"/>
          <w:w w:val="105"/>
        </w:rPr>
        <w:t> </w:t>
      </w:r>
      <w:r>
        <w:rPr>
          <w:w w:val="105"/>
        </w:rPr>
        <w:t>Youth</w:t>
      </w:r>
      <w:r>
        <w:rPr>
          <w:spacing w:val="-17"/>
          <w:w w:val="105"/>
        </w:rPr>
        <w:t> </w:t>
      </w:r>
      <w:r>
        <w:rPr>
          <w:w w:val="105"/>
        </w:rPr>
        <w:t>Leaders</w:t>
      </w:r>
      <w:r>
        <w:rPr>
          <w:spacing w:val="-17"/>
          <w:w w:val="105"/>
        </w:rPr>
        <w:t> </w:t>
      </w:r>
      <w:r>
        <w:rPr>
          <w:w w:val="105"/>
        </w:rPr>
        <w:t>the project</w:t>
      </w:r>
      <w:r>
        <w:rPr>
          <w:spacing w:val="-17"/>
          <w:w w:val="105"/>
        </w:rPr>
        <w:t> </w:t>
      </w:r>
      <w:r>
        <w:rPr>
          <w:w w:val="105"/>
        </w:rPr>
        <w:t>management</w:t>
      </w:r>
      <w:r>
        <w:rPr>
          <w:spacing w:val="-17"/>
          <w:w w:val="105"/>
        </w:rPr>
        <w:t> </w:t>
      </w:r>
      <w:r>
        <w:rPr>
          <w:w w:val="105"/>
        </w:rPr>
        <w:t>knowledge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skills</w:t>
      </w:r>
      <w:r>
        <w:rPr>
          <w:spacing w:val="-17"/>
          <w:w w:val="105"/>
        </w:rPr>
        <w:t> </w:t>
      </w:r>
      <w:r>
        <w:rPr>
          <w:w w:val="105"/>
        </w:rPr>
        <w:t>needed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successfully</w:t>
      </w:r>
      <w:r>
        <w:rPr>
          <w:spacing w:val="-17"/>
          <w:w w:val="105"/>
        </w:rPr>
        <w:t> </w:t>
      </w:r>
      <w:r>
        <w:rPr>
          <w:w w:val="105"/>
        </w:rPr>
        <w:t>lead</w:t>
      </w:r>
      <w:r>
        <w:rPr>
          <w:spacing w:val="-17"/>
          <w:w w:val="105"/>
        </w:rPr>
        <w:t> </w:t>
      </w:r>
      <w:r>
        <w:rPr>
          <w:w w:val="105"/>
        </w:rPr>
        <w:t>projects for</w:t>
      </w:r>
      <w:r>
        <w:rPr>
          <w:spacing w:val="-4"/>
          <w:w w:val="105"/>
        </w:rPr>
        <w:t> </w:t>
      </w:r>
      <w:r>
        <w:rPr>
          <w:w w:val="105"/>
        </w:rPr>
        <w:t>inclusion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community.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course,</w:t>
      </w:r>
      <w:r>
        <w:rPr>
          <w:spacing w:val="-4"/>
          <w:w w:val="105"/>
        </w:rPr>
        <w:t> </w:t>
      </w:r>
      <w:r>
        <w:rPr>
          <w:w w:val="105"/>
        </w:rPr>
        <w:t>Special</w:t>
      </w:r>
      <w:r>
        <w:rPr>
          <w:spacing w:val="-4"/>
          <w:w w:val="105"/>
        </w:rPr>
        <w:t> </w:t>
      </w:r>
      <w:r>
        <w:rPr>
          <w:w w:val="105"/>
        </w:rPr>
        <w:t>Olympics</w:t>
      </w:r>
      <w:r>
        <w:rPr>
          <w:spacing w:val="-4"/>
          <w:w w:val="105"/>
        </w:rPr>
        <w:t> </w:t>
      </w:r>
      <w:r>
        <w:rPr>
          <w:w w:val="105"/>
        </w:rPr>
        <w:t>Youth Leaders will develop their own project plan and will know where to go for additional</w:t>
      </w:r>
      <w:r>
        <w:rPr>
          <w:spacing w:val="-11"/>
          <w:w w:val="105"/>
        </w:rPr>
        <w:t> </w:t>
      </w:r>
      <w:r>
        <w:rPr>
          <w:w w:val="105"/>
        </w:rPr>
        <w:t>support.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course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designed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11"/>
          <w:w w:val="105"/>
        </w:rPr>
        <w:t> </w:t>
      </w:r>
      <w:r>
        <w:rPr>
          <w:w w:val="105"/>
        </w:rPr>
        <w:t>audience,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 </w:t>
      </w:r>
      <w:r>
        <w:rPr/>
        <w:t>completed by US-based Youth Leaders. To learn more access SO Learn </w:t>
      </w:r>
      <w:hyperlink r:id="rId6">
        <w:r>
          <w:rPr>
            <w:b/>
            <w:color w:val="076A94"/>
            <w:u w:val="single" w:color="076A94"/>
          </w:rPr>
          <w:t>here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10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1606677</wp:posOffset>
                </wp:positionH>
                <wp:positionV relativeFrom="paragraph">
                  <wp:posOffset>239809</wp:posOffset>
                </wp:positionV>
                <wp:extent cx="3479800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479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0" h="9525">
                              <a:moveTo>
                                <a:pt x="3479279" y="0"/>
                              </a:moveTo>
                              <a:lnTo>
                                <a:pt x="1914613" y="0"/>
                              </a:lnTo>
                              <a:lnTo>
                                <a:pt x="1676958" y="0"/>
                              </a:lnTo>
                              <a:lnTo>
                                <a:pt x="91014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10145" y="9525"/>
                              </a:lnTo>
                              <a:lnTo>
                                <a:pt x="1676958" y="9525"/>
                              </a:lnTo>
                              <a:lnTo>
                                <a:pt x="1914613" y="9525"/>
                              </a:lnTo>
                              <a:lnTo>
                                <a:pt x="3479279" y="9525"/>
                              </a:lnTo>
                              <a:lnTo>
                                <a:pt x="3479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51001pt;margin-top:18.882633pt;width:274pt;height:.75pt;mso-position-horizontal-relative:page;mso-position-vertical-relative:paragraph;z-index:-15764480" id="docshape5" coordorigin="2530,378" coordsize="5480,15" path="m8009,378l5545,378,5171,378,3964,378,2530,378,2530,393,3964,393,5171,393,5545,393,8009,393,8009,378xe" filled="true" fillcolor="#ff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0000"/>
          <w:u w:val="single" w:color="FF0000"/>
        </w:rPr>
        <w:t>Unified</w:t>
      </w:r>
      <w:r>
        <w:rPr>
          <w:color w:val="FF0000"/>
          <w:spacing w:val="-10"/>
          <w:u w:val="single" w:color="FF0000"/>
        </w:rPr>
        <w:t> </w:t>
      </w:r>
      <w:r>
        <w:rPr>
          <w:color w:val="FF0000"/>
          <w:u w:val="single" w:color="FF0000"/>
        </w:rPr>
        <w:t>S</w:t>
      </w:r>
      <w:r>
        <w:rPr>
          <w:color w:val="FF0000"/>
          <w:u w:val="none"/>
        </w:rPr>
        <w:t>ports</w:t>
      </w:r>
      <w:r>
        <w:rPr>
          <w:color w:val="FF0000"/>
          <w:spacing w:val="-10"/>
          <w:u w:val="none"/>
        </w:rPr>
        <w:t> </w:t>
      </w:r>
      <w:r>
        <w:rPr>
          <w:color w:val="FF0000"/>
          <w:u w:val="none"/>
        </w:rPr>
        <w:t>for</w:t>
      </w:r>
      <w:r>
        <w:rPr>
          <w:color w:val="FF0000"/>
          <w:spacing w:val="-9"/>
          <w:u w:val="none"/>
        </w:rPr>
        <w:t> </w:t>
      </w:r>
      <w:r>
        <w:rPr>
          <w:color w:val="FF0000"/>
          <w:u w:val="none"/>
        </w:rPr>
        <w:t>Special</w:t>
      </w:r>
      <w:r>
        <w:rPr>
          <w:color w:val="FF0000"/>
          <w:spacing w:val="-10"/>
          <w:u w:val="none"/>
        </w:rPr>
        <w:t> </w:t>
      </w:r>
      <w:r>
        <w:rPr>
          <w:color w:val="FF0000"/>
          <w:u w:val="none"/>
        </w:rPr>
        <w:t>Olympics</w:t>
      </w:r>
      <w:r>
        <w:rPr>
          <w:color w:val="FF0000"/>
          <w:spacing w:val="-9"/>
          <w:u w:val="none"/>
        </w:rPr>
        <w:t> </w:t>
      </w:r>
      <w:r>
        <w:rPr>
          <w:color w:val="FF0000"/>
          <w:u w:val="none"/>
        </w:rPr>
        <w:t>Youth</w:t>
      </w:r>
      <w:r>
        <w:rPr>
          <w:color w:val="FF0000"/>
          <w:spacing w:val="-10"/>
          <w:u w:val="none"/>
        </w:rPr>
        <w:t> </w:t>
      </w:r>
      <w:r>
        <w:rPr>
          <w:color w:val="FF0000"/>
          <w:spacing w:val="-2"/>
          <w:u w:val="none"/>
        </w:rPr>
        <w:t>Leaders</w:t>
      </w:r>
    </w:p>
    <w:p>
      <w:pPr>
        <w:pStyle w:val="BodyText"/>
        <w:spacing w:line="288" w:lineRule="auto" w:before="50"/>
        <w:ind w:left="1392" w:right="1497"/>
      </w:pPr>
      <w:r>
        <w:rPr/>
        <w:t>This course is designed for Special Olympics Youth Leaders to develop an understanding of the Special Olympics Unified Sports initiative. Youth Leaders</w:t>
      </w:r>
      <w:r>
        <w:rPr>
          <w:spacing w:val="80"/>
        </w:rPr>
        <w:t> </w:t>
      </w:r>
      <w:r>
        <w:rPr/>
        <w:t>will learn how to use their leadership skills within a sports team. Youth Leaders</w:t>
      </w:r>
      <w:r>
        <w:rPr>
          <w:spacing w:val="80"/>
          <w:w w:val="110"/>
        </w:rPr>
        <w:t> </w:t>
      </w:r>
      <w:r>
        <w:rPr>
          <w:w w:val="110"/>
        </w:rPr>
        <w:t>will</w:t>
      </w:r>
      <w:r>
        <w:rPr>
          <w:spacing w:val="-16"/>
          <w:w w:val="110"/>
        </w:rPr>
        <w:t> </w:t>
      </w:r>
      <w:r>
        <w:rPr>
          <w:w w:val="110"/>
        </w:rPr>
        <w:t>also</w:t>
      </w:r>
      <w:r>
        <w:rPr>
          <w:spacing w:val="-16"/>
          <w:w w:val="110"/>
        </w:rPr>
        <w:t> </w:t>
      </w:r>
      <w:r>
        <w:rPr>
          <w:w w:val="110"/>
        </w:rPr>
        <w:t>be</w:t>
      </w:r>
      <w:r>
        <w:rPr>
          <w:spacing w:val="-16"/>
          <w:w w:val="110"/>
        </w:rPr>
        <w:t> </w:t>
      </w:r>
      <w:r>
        <w:rPr>
          <w:w w:val="110"/>
        </w:rPr>
        <w:t>able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identify</w:t>
      </w:r>
      <w:r>
        <w:rPr>
          <w:spacing w:val="-16"/>
          <w:w w:val="110"/>
        </w:rPr>
        <w:t> </w:t>
      </w:r>
      <w:r>
        <w:rPr>
          <w:w w:val="110"/>
        </w:rPr>
        <w:t>opportunities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get</w:t>
      </w:r>
      <w:r>
        <w:rPr>
          <w:spacing w:val="-16"/>
          <w:w w:val="110"/>
        </w:rPr>
        <w:t> </w:t>
      </w:r>
      <w:r>
        <w:rPr>
          <w:w w:val="110"/>
        </w:rPr>
        <w:t>involved</w:t>
      </w:r>
      <w:r>
        <w:rPr>
          <w:spacing w:val="-16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Unified</w:t>
      </w:r>
      <w:r>
        <w:rPr>
          <w:spacing w:val="-16"/>
          <w:w w:val="110"/>
        </w:rPr>
        <w:t> </w:t>
      </w:r>
      <w:r>
        <w:rPr>
          <w:w w:val="110"/>
        </w:rPr>
        <w:t>Sports </w:t>
      </w:r>
      <w:r>
        <w:rPr/>
        <w:t>after the completion of this course. To learn more access SO Learn </w:t>
      </w:r>
      <w:hyperlink r:id="rId6">
        <w:r>
          <w:rPr>
            <w:b/>
            <w:color w:val="076A94"/>
            <w:u w:val="single" w:color="076A94"/>
          </w:rPr>
          <w:t>here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3651326</wp:posOffset>
                </wp:positionH>
                <wp:positionV relativeFrom="paragraph">
                  <wp:posOffset>240445</wp:posOffset>
                </wp:positionV>
                <wp:extent cx="197294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72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2945" h="9525">
                              <a:moveTo>
                                <a:pt x="1972640" y="0"/>
                              </a:moveTo>
                              <a:lnTo>
                                <a:pt x="687438" y="0"/>
                              </a:lnTo>
                              <a:lnTo>
                                <a:pt x="10831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08318" y="9525"/>
                              </a:lnTo>
                              <a:lnTo>
                                <a:pt x="687438" y="9525"/>
                              </a:lnTo>
                              <a:lnTo>
                                <a:pt x="1972640" y="9525"/>
                              </a:lnTo>
                              <a:lnTo>
                                <a:pt x="1972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506012pt;margin-top:18.932735pt;width:155.35pt;height:.75pt;mso-position-horizontal-relative:page;mso-position-vertical-relative:paragraph;z-index:-15763968" id="docshape6" coordorigin="5750,379" coordsize="3107,15" path="m8857,379l6833,379,5921,379,5750,379,5750,394,5921,394,6833,394,8857,394,8857,379xe" filled="true" fillcolor="#ff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0000"/>
          <w:u w:val="single" w:color="FF0000"/>
        </w:rPr>
        <w:t>Your</w:t>
      </w:r>
      <w:r>
        <w:rPr>
          <w:color w:val="FF0000"/>
          <w:spacing w:val="-5"/>
          <w:u w:val="single" w:color="FF0000"/>
        </w:rPr>
        <w:t> </w:t>
      </w:r>
      <w:r>
        <w:rPr>
          <w:color w:val="FF0000"/>
          <w:u w:val="single" w:color="FF0000"/>
        </w:rPr>
        <w:t>Role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as</w:t>
      </w:r>
      <w:r>
        <w:rPr>
          <w:color w:val="FF0000"/>
          <w:spacing w:val="-5"/>
          <w:u w:val="single" w:color="FF0000"/>
        </w:rPr>
        <w:t> </w:t>
      </w:r>
      <w:r>
        <w:rPr>
          <w:color w:val="FF0000"/>
          <w:u w:val="single" w:color="FF0000"/>
        </w:rPr>
        <w:t>an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Adult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Mentor: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Su</w:t>
      </w:r>
      <w:r>
        <w:rPr>
          <w:color w:val="FF0000"/>
          <w:u w:val="none"/>
        </w:rPr>
        <w:t>pporting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Youth</w:t>
      </w:r>
      <w:r>
        <w:rPr>
          <w:color w:val="FF0000"/>
          <w:spacing w:val="-5"/>
          <w:u w:val="none"/>
        </w:rPr>
        <w:t> </w:t>
      </w:r>
      <w:r>
        <w:rPr>
          <w:color w:val="FF0000"/>
          <w:spacing w:val="-2"/>
          <w:u w:val="none"/>
        </w:rPr>
        <w:t>Leaders</w:t>
      </w:r>
    </w:p>
    <w:p>
      <w:pPr>
        <w:pStyle w:val="BodyText"/>
        <w:spacing w:line="288" w:lineRule="auto" w:before="50"/>
        <w:ind w:left="1392" w:right="1418"/>
      </w:pPr>
      <w:r>
        <w:rPr/>
        <w:t>This</w:t>
      </w:r>
      <w:r>
        <w:rPr>
          <w:spacing w:val="34"/>
        </w:rPr>
        <w:t> </w:t>
      </w:r>
      <w:r>
        <w:rPr/>
        <w:t>course</w:t>
      </w:r>
      <w:r>
        <w:rPr>
          <w:spacing w:val="34"/>
        </w:rPr>
        <w:t> </w:t>
      </w:r>
      <w:r>
        <w:rPr/>
        <w:t>will</w:t>
      </w:r>
      <w:r>
        <w:rPr>
          <w:spacing w:val="34"/>
        </w:rPr>
        <w:t> </w:t>
      </w:r>
      <w:r>
        <w:rPr/>
        <w:t>provide</w:t>
      </w:r>
      <w:r>
        <w:rPr>
          <w:spacing w:val="34"/>
        </w:rPr>
        <w:t> </w:t>
      </w:r>
      <w:r>
        <w:rPr/>
        <w:t>adult</w:t>
      </w:r>
      <w:r>
        <w:rPr>
          <w:spacing w:val="34"/>
        </w:rPr>
        <w:t> </w:t>
      </w:r>
      <w:r>
        <w:rPr/>
        <w:t>mentors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Special</w:t>
      </w:r>
      <w:r>
        <w:rPr>
          <w:spacing w:val="34"/>
        </w:rPr>
        <w:t> </w:t>
      </w:r>
      <w:r>
        <w:rPr/>
        <w:t>Olympics</w:t>
      </w:r>
      <w:r>
        <w:rPr>
          <w:spacing w:val="34"/>
        </w:rPr>
        <w:t> </w:t>
      </w:r>
      <w:r>
        <w:rPr/>
        <w:t>definition</w:t>
      </w:r>
      <w:r>
        <w:rPr>
          <w:spacing w:val="34"/>
        </w:rPr>
        <w:t> </w:t>
      </w:r>
      <w:r>
        <w:rPr/>
        <w:t>of an</w:t>
      </w:r>
      <w:r>
        <w:rPr>
          <w:spacing w:val="40"/>
        </w:rPr>
        <w:t> </w:t>
      </w:r>
      <w:r>
        <w:rPr/>
        <w:t>adult</w:t>
      </w:r>
      <w:r>
        <w:rPr>
          <w:spacing w:val="40"/>
        </w:rPr>
        <w:t> </w:t>
      </w:r>
      <w:r>
        <w:rPr/>
        <w:t>mentor,</w:t>
      </w:r>
      <w:r>
        <w:rPr>
          <w:spacing w:val="40"/>
        </w:rPr>
        <w:t> </w:t>
      </w:r>
      <w:r>
        <w:rPr/>
        <w:t>set</w:t>
      </w:r>
      <w:r>
        <w:rPr>
          <w:spacing w:val="40"/>
        </w:rPr>
        <w:t> </w:t>
      </w:r>
      <w:r>
        <w:rPr/>
        <w:t>adult</w:t>
      </w:r>
      <w:r>
        <w:rPr>
          <w:spacing w:val="40"/>
        </w:rPr>
        <w:t> </w:t>
      </w:r>
      <w:r>
        <w:rPr/>
        <w:t>mentor</w:t>
      </w:r>
      <w:r>
        <w:rPr>
          <w:spacing w:val="40"/>
        </w:rPr>
        <w:t> </w:t>
      </w:r>
      <w:r>
        <w:rPr/>
        <w:t>expectations,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identify</w:t>
      </w:r>
      <w:r>
        <w:rPr>
          <w:spacing w:val="40"/>
        </w:rPr>
        <w:t> </w:t>
      </w:r>
      <w:r>
        <w:rPr/>
        <w:t>ways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which adult</w:t>
      </w:r>
      <w:r>
        <w:rPr>
          <w:spacing w:val="40"/>
        </w:rPr>
        <w:t> </w:t>
      </w:r>
      <w:r>
        <w:rPr/>
        <w:t>mentors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youth.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designed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train</w:t>
      </w:r>
      <w:r>
        <w:rPr>
          <w:spacing w:val="40"/>
        </w:rPr>
        <w:t> </w:t>
      </w:r>
      <w:r>
        <w:rPr/>
        <w:t>adult</w:t>
      </w:r>
      <w:r>
        <w:rPr>
          <w:spacing w:val="40"/>
        </w:rPr>
        <w:t> </w:t>
      </w:r>
      <w:r>
        <w:rPr/>
        <w:t>mentors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will serve youth in their leadership roles. To learn more access SO Learn </w:t>
      </w:r>
      <w:hyperlink r:id="rId6">
        <w:r>
          <w:rPr>
            <w:b/>
            <w:color w:val="076A94"/>
            <w:u w:val="single" w:color="076A94"/>
          </w:rPr>
          <w:t>here</w:t>
        </w:r>
      </w:hyperlink>
      <w:r>
        <w:rPr/>
        <w:t>.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223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learn.specialolympics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Olympics GYE Team</dc:creator>
  <cp:keywords>DAF5acBYkgI,BADRtYwLT2Y</cp:keywords>
  <dc:title>SO Learn Overview </dc:title>
  <dcterms:created xsi:type="dcterms:W3CDTF">2024-01-22T14:03:10Z</dcterms:created>
  <dcterms:modified xsi:type="dcterms:W3CDTF">2024-01-22T14:03:10Z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2024-01-22T00:00:00Z</vt:filetime>
  </property>
  <property fmtid="{D5CDD505-2E9C-101B-9397-08002B2CF9AE}" pid="5" name="Producer">
    <vt:lpwstr>Canva</vt:lpwstr>
  </property>
</Properties>
</file>