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F27" w:rsidRDefault="005B5F27" w:rsidP="005B5F27">
      <w:pPr>
        <w:pStyle w:val="BodyText"/>
        <w:ind w:left="0"/>
        <w:rPr>
          <w:rFonts w:ascii="Times New Roman"/>
          <w:sz w:val="20"/>
          <w:lang w:val="en-US"/>
        </w:rPr>
      </w:pPr>
    </w:p>
    <w:p w:rsidR="005B5F27" w:rsidRDefault="005B5F27" w:rsidP="005B5F27">
      <w:pPr>
        <w:pStyle w:val="BodyText"/>
        <w:ind w:left="0"/>
        <w:rPr>
          <w:rFonts w:ascii="Times New Roman"/>
          <w:sz w:val="20"/>
          <w:lang w:val="en-US"/>
        </w:rPr>
      </w:pPr>
      <w:r w:rsidRPr="005B5F27">
        <w:rPr>
          <w:rFonts w:ascii="Times New Roman"/>
          <w:noProof/>
          <w:sz w:val="20"/>
          <w:lang w:val="en-ZW" w:eastAsia="en-ZW" w:bidi="ar-SA"/>
        </w:rPr>
        <w:drawing>
          <wp:inline distT="0" distB="0" distL="0" distR="0">
            <wp:extent cx="2838450" cy="876300"/>
            <wp:effectExtent l="19050" t="0" r="0" b="0"/>
            <wp:docPr id="3" name="Picture 1" descr="Description: Description: Description: Description: Description: SO_Tanzania_Mark_XXX_XXX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SO_Tanzania_Mark_XXX_XXX-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  <w:lang w:val="en-US"/>
        </w:rPr>
        <w:t xml:space="preserve">                     </w:t>
      </w:r>
      <w:r w:rsidR="00EC1809">
        <w:rPr>
          <w:rFonts w:ascii="Times New Roman"/>
          <w:sz w:val="20"/>
          <w:lang w:val="en-US"/>
        </w:rPr>
        <w:t xml:space="preserve">  </w:t>
      </w:r>
      <w:r>
        <w:rPr>
          <w:rFonts w:ascii="Times New Roman"/>
          <w:sz w:val="20"/>
          <w:lang w:val="en-US"/>
        </w:rPr>
        <w:t xml:space="preserve">             </w:t>
      </w:r>
      <w:r w:rsidRPr="005B5F27">
        <w:rPr>
          <w:rFonts w:ascii="Times New Roman"/>
          <w:noProof/>
          <w:sz w:val="20"/>
          <w:lang w:val="en-ZW" w:eastAsia="en-ZW" w:bidi="ar-SA"/>
        </w:rPr>
        <w:drawing>
          <wp:inline distT="0" distB="0" distL="0" distR="0">
            <wp:extent cx="1066800" cy="876300"/>
            <wp:effectExtent l="19050" t="0" r="0" b="0"/>
            <wp:docPr id="4" name="Picture 1" descr="C:\Users\SOT\Documents\Nembo T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T\Documents\Nembo TFF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F27" w:rsidRPr="005B5F27" w:rsidRDefault="005B5F27" w:rsidP="00EC1809">
      <w:pPr>
        <w:pStyle w:val="BodyText"/>
        <w:ind w:left="0"/>
        <w:rPr>
          <w:rFonts w:ascii="Times New Roman"/>
          <w:sz w:val="20"/>
          <w:lang w:val="en-US"/>
        </w:rPr>
      </w:pPr>
    </w:p>
    <w:p w:rsidR="00202105" w:rsidRDefault="00694F11" w:rsidP="00D26722">
      <w:pPr>
        <w:spacing w:before="89"/>
        <w:ind w:left="2490" w:right="1620" w:hanging="927"/>
        <w:jc w:val="center"/>
        <w:rPr>
          <w:b/>
          <w:sz w:val="32"/>
        </w:rPr>
      </w:pPr>
      <w:r>
        <w:rPr>
          <w:b/>
          <w:sz w:val="32"/>
        </w:rPr>
        <w:t xml:space="preserve">Special Olympics </w:t>
      </w:r>
      <w:r w:rsidR="00D26722">
        <w:rPr>
          <w:b/>
          <w:sz w:val="32"/>
          <w:lang w:val="en-US"/>
        </w:rPr>
        <w:t>T</w:t>
      </w:r>
      <w:r w:rsidR="00E719A3">
        <w:rPr>
          <w:b/>
          <w:sz w:val="32"/>
          <w:lang w:val="en-US"/>
        </w:rPr>
        <w:t xml:space="preserve">anzania (SOT),            </w:t>
      </w:r>
      <w:r w:rsidR="00D26722">
        <w:rPr>
          <w:b/>
          <w:sz w:val="32"/>
          <w:lang w:val="en-US"/>
        </w:rPr>
        <w:t xml:space="preserve">Tanzania Football Federation (TFF) </w:t>
      </w:r>
      <w:r>
        <w:rPr>
          <w:b/>
          <w:sz w:val="32"/>
        </w:rPr>
        <w:t>Memorandum of Understanding</w:t>
      </w:r>
    </w:p>
    <w:p w:rsidR="00202105" w:rsidRDefault="00694F11" w:rsidP="00931017">
      <w:pPr>
        <w:pStyle w:val="BodyText"/>
        <w:spacing w:before="299" w:line="213" w:lineRule="auto"/>
        <w:ind w:left="0" w:right="284"/>
      </w:pPr>
      <w:r>
        <w:t>T</w:t>
      </w:r>
      <w:r>
        <w:rPr>
          <w:w w:val="99"/>
        </w:rPr>
        <w:t>his</w:t>
      </w:r>
      <w:r w:rsidR="00D26722">
        <w:rPr>
          <w:w w:val="99"/>
          <w:lang w:val="en-US"/>
        </w:rPr>
        <w:t xml:space="preserve"> </w:t>
      </w:r>
      <w:r>
        <w:t>Mem</w:t>
      </w:r>
      <w:r w:rsidR="00D26722">
        <w:rPr>
          <w:w w:val="99"/>
        </w:rPr>
        <w:t>orandum</w:t>
      </w:r>
      <w:r w:rsidR="00D26722">
        <w:rPr>
          <w:w w:val="99"/>
          <w:lang w:val="en-US"/>
        </w:rPr>
        <w:t xml:space="preserve"> </w:t>
      </w:r>
      <w:r>
        <w:rPr>
          <w:w w:val="99"/>
        </w:rPr>
        <w:t>o</w:t>
      </w:r>
      <w:r>
        <w:t>f</w:t>
      </w:r>
      <w:r w:rsidR="00D26722">
        <w:rPr>
          <w:lang w:val="en-US"/>
        </w:rPr>
        <w:t xml:space="preserve"> </w:t>
      </w:r>
      <w:r>
        <w:rPr>
          <w:w w:val="99"/>
        </w:rPr>
        <w:t>Unde</w:t>
      </w:r>
      <w:r>
        <w:t>rst</w:t>
      </w:r>
      <w:r>
        <w:rPr>
          <w:w w:val="99"/>
        </w:rPr>
        <w:t>anding</w:t>
      </w:r>
      <w:r w:rsidR="00D26722">
        <w:t xml:space="preserve"> (M</w:t>
      </w:r>
      <w:r w:rsidR="00D26722">
        <w:rPr>
          <w:lang w:val="en-US"/>
        </w:rPr>
        <w:t>o</w:t>
      </w:r>
      <w:r>
        <w:t>U</w:t>
      </w:r>
      <w:r>
        <w:rPr>
          <w:w w:val="99"/>
        </w:rPr>
        <w:t>) is</w:t>
      </w:r>
      <w:r w:rsidR="00D26722">
        <w:rPr>
          <w:w w:val="99"/>
          <w:lang w:val="en-US"/>
        </w:rPr>
        <w:t xml:space="preserve"> </w:t>
      </w:r>
      <w:r>
        <w:rPr>
          <w:w w:val="99"/>
        </w:rPr>
        <w:t>en</w:t>
      </w:r>
      <w:r>
        <w:t>t</w:t>
      </w:r>
      <w:r>
        <w:rPr>
          <w:w w:val="99"/>
        </w:rPr>
        <w:t>ered</w:t>
      </w:r>
      <w:r w:rsidR="00D26722">
        <w:rPr>
          <w:w w:val="99"/>
          <w:lang w:val="en-US"/>
        </w:rPr>
        <w:t xml:space="preserve"> </w:t>
      </w:r>
      <w:r>
        <w:rPr>
          <w:w w:val="99"/>
        </w:rPr>
        <w:t>in</w:t>
      </w:r>
      <w:r>
        <w:t xml:space="preserve">to </w:t>
      </w:r>
      <w:r>
        <w:rPr>
          <w:w w:val="99"/>
        </w:rPr>
        <w:t xml:space="preserve">on </w:t>
      </w:r>
      <w:r w:rsidR="00D26722">
        <w:rPr>
          <w:w w:val="99"/>
          <w:lang w:val="en-US"/>
        </w:rPr>
        <w:t>13</w:t>
      </w:r>
      <w:r w:rsidR="00D26722" w:rsidRPr="00D26722">
        <w:rPr>
          <w:w w:val="99"/>
          <w:vertAlign w:val="superscript"/>
          <w:lang w:val="en-US"/>
        </w:rPr>
        <w:t>th</w:t>
      </w:r>
      <w:r w:rsidR="00D26722">
        <w:rPr>
          <w:w w:val="99"/>
          <w:lang w:val="en-US"/>
        </w:rPr>
        <w:t xml:space="preserve"> </w:t>
      </w:r>
      <w:r w:rsidR="00D26722">
        <w:rPr>
          <w:lang w:val="en-US"/>
        </w:rPr>
        <w:t>September</w:t>
      </w:r>
      <w:r>
        <w:t>, 201</w:t>
      </w:r>
      <w:r w:rsidR="00D26722">
        <w:rPr>
          <w:lang w:val="en-US"/>
        </w:rPr>
        <w:t>9</w:t>
      </w:r>
      <w:r>
        <w:t xml:space="preserve"> between:</w:t>
      </w:r>
    </w:p>
    <w:p w:rsidR="00202105" w:rsidRPr="00931017" w:rsidRDefault="00202105">
      <w:pPr>
        <w:pStyle w:val="BodyText"/>
        <w:spacing w:before="10"/>
        <w:ind w:left="0"/>
        <w:rPr>
          <w:lang w:val="en-US"/>
        </w:rPr>
      </w:pPr>
    </w:p>
    <w:p w:rsidR="00202105" w:rsidRPr="00D26722" w:rsidRDefault="00202105">
      <w:pPr>
        <w:pStyle w:val="BodyText"/>
        <w:spacing w:line="184" w:lineRule="auto"/>
        <w:ind w:right="7102"/>
        <w:rPr>
          <w:lang w:val="en-US"/>
        </w:rPr>
      </w:pPr>
    </w:p>
    <w:p w:rsidR="00202105" w:rsidRDefault="00D26722">
      <w:pPr>
        <w:pStyle w:val="BodyText"/>
        <w:spacing w:before="7"/>
        <w:ind w:left="0"/>
        <w:rPr>
          <w:lang w:val="en-US"/>
        </w:rPr>
      </w:pPr>
      <w:r w:rsidRPr="00D26722">
        <w:rPr>
          <w:b/>
          <w:lang w:val="en-US"/>
        </w:rPr>
        <w:t>Party A:</w:t>
      </w:r>
      <w:r>
        <w:rPr>
          <w:lang w:val="en-US"/>
        </w:rPr>
        <w:t xml:space="preserve"> Special Olympics Tanzania (Representative)</w:t>
      </w:r>
    </w:p>
    <w:p w:rsidR="00D26722" w:rsidRDefault="00D26722">
      <w:pPr>
        <w:pStyle w:val="BodyText"/>
        <w:spacing w:before="7"/>
        <w:ind w:left="0"/>
        <w:rPr>
          <w:lang w:val="en-US"/>
        </w:rPr>
      </w:pPr>
    </w:p>
    <w:p w:rsidR="00D26722" w:rsidRDefault="00D26722">
      <w:pPr>
        <w:pStyle w:val="BodyText"/>
        <w:spacing w:before="7"/>
        <w:ind w:left="0"/>
        <w:rPr>
          <w:lang w:val="en-US"/>
        </w:rPr>
      </w:pPr>
      <w:r w:rsidRPr="00D26722">
        <w:rPr>
          <w:b/>
          <w:lang w:val="en-US"/>
        </w:rPr>
        <w:t>Party B:</w:t>
      </w:r>
      <w:r>
        <w:rPr>
          <w:lang w:val="en-US"/>
        </w:rPr>
        <w:t xml:space="preserve"> Tanzania Football Federation (Representative)</w:t>
      </w:r>
    </w:p>
    <w:p w:rsidR="00931017" w:rsidRDefault="00931017">
      <w:pPr>
        <w:pStyle w:val="BodyText"/>
        <w:spacing w:before="7"/>
        <w:ind w:left="0"/>
        <w:rPr>
          <w:lang w:val="en-US"/>
        </w:rPr>
      </w:pPr>
    </w:p>
    <w:p w:rsidR="00EC1809" w:rsidRPr="007A7A1C" w:rsidRDefault="00EC1809" w:rsidP="00EC1809">
      <w:pPr>
        <w:pStyle w:val="BodyText"/>
        <w:spacing w:before="202" w:line="280" w:lineRule="auto"/>
        <w:ind w:left="0" w:right="605"/>
        <w:jc w:val="both"/>
        <w:rPr>
          <w:lang w:val="en-US"/>
        </w:rPr>
      </w:pPr>
      <w:r w:rsidRPr="00931017">
        <w:rPr>
          <w:lang w:val="en-US"/>
        </w:rPr>
        <w:t>T</w:t>
      </w:r>
      <w:r>
        <w:t>hrough Unified S</w:t>
      </w:r>
      <w:r>
        <w:rPr>
          <w:lang w:val="en-US"/>
        </w:rPr>
        <w:t xml:space="preserve">ports under the </w:t>
      </w:r>
      <w:r w:rsidRPr="00A86697">
        <w:rPr>
          <w:b/>
          <w:i/>
          <w:lang w:val="en-US"/>
        </w:rPr>
        <w:t>Play Unified, Learn Unified Project</w:t>
      </w:r>
      <w:r>
        <w:t xml:space="preserve">a sports and </w:t>
      </w:r>
      <w:proofErr w:type="gramStart"/>
      <w:r>
        <w:t>education combined</w:t>
      </w:r>
      <w:proofErr w:type="gramEnd"/>
      <w:r>
        <w:t xml:space="preserve"> program, Special Olympics </w:t>
      </w:r>
      <w:r>
        <w:rPr>
          <w:lang w:val="en-US"/>
        </w:rPr>
        <w:t xml:space="preserve">Tanzania </w:t>
      </w:r>
      <w:r>
        <w:t xml:space="preserve">will contribute to promote school communities where all young people are agents of change </w:t>
      </w:r>
      <w:r>
        <w:rPr>
          <w:lang w:val="en-US"/>
        </w:rPr>
        <w:t>-</w:t>
      </w:r>
      <w:r>
        <w:t xml:space="preserve"> fostering respect, dignity and advocacy for people with intellectual disabilities.</w:t>
      </w:r>
      <w:r>
        <w:rPr>
          <w:lang w:val="en-US"/>
        </w:rPr>
        <w:t xml:space="preserve"> </w:t>
      </w:r>
      <w:r w:rsidRPr="00B963CF">
        <w:rPr>
          <w:i/>
          <w:u w:val="single"/>
          <w:lang w:val="en-US"/>
        </w:rPr>
        <w:t>Special Olympics Tanzania w</w:t>
      </w:r>
      <w:r w:rsidR="00B67343">
        <w:rPr>
          <w:i/>
          <w:u w:val="single"/>
          <w:lang w:val="en-US"/>
        </w:rPr>
        <w:t xml:space="preserve">ill recruit and retain at least </w:t>
      </w:r>
      <w:r>
        <w:rPr>
          <w:i/>
          <w:u w:val="single"/>
          <w:lang w:val="en-US"/>
        </w:rPr>
        <w:t xml:space="preserve">250 </w:t>
      </w:r>
      <w:r w:rsidR="00B67343">
        <w:rPr>
          <w:i/>
          <w:u w:val="single"/>
          <w:lang w:val="en-US"/>
        </w:rPr>
        <w:t xml:space="preserve">new coaches, </w:t>
      </w:r>
      <w:r w:rsidRPr="00B963CF">
        <w:rPr>
          <w:i/>
          <w:u w:val="single"/>
          <w:lang w:val="en-US"/>
        </w:rPr>
        <w:t>1000</w:t>
      </w:r>
      <w:r w:rsidR="00B67343">
        <w:rPr>
          <w:i/>
          <w:u w:val="single"/>
          <w:lang w:val="en-US"/>
        </w:rPr>
        <w:t xml:space="preserve"> new</w:t>
      </w:r>
      <w:r w:rsidRPr="00B963CF">
        <w:rPr>
          <w:i/>
          <w:u w:val="single"/>
          <w:lang w:val="en-US"/>
        </w:rPr>
        <w:t xml:space="preserve"> Unified athletes and 1000</w:t>
      </w:r>
      <w:r w:rsidR="00B67343">
        <w:rPr>
          <w:i/>
          <w:u w:val="single"/>
          <w:lang w:val="en-US"/>
        </w:rPr>
        <w:t xml:space="preserve"> new</w:t>
      </w:r>
      <w:r w:rsidRPr="00B963CF">
        <w:rPr>
          <w:i/>
          <w:u w:val="single"/>
          <w:lang w:val="en-US"/>
        </w:rPr>
        <w:t xml:space="preserve"> Unified partners in all selected locations by 2020</w:t>
      </w:r>
      <w:r>
        <w:rPr>
          <w:lang w:val="en-US"/>
        </w:rPr>
        <w:t>.</w:t>
      </w:r>
    </w:p>
    <w:p w:rsidR="00EC1809" w:rsidRPr="001714E1" w:rsidRDefault="00EC1809" w:rsidP="00EC1809">
      <w:pPr>
        <w:tabs>
          <w:tab w:val="left" w:pos="370"/>
        </w:tabs>
        <w:spacing w:before="92"/>
        <w:ind w:right="283"/>
        <w:rPr>
          <w:sz w:val="24"/>
        </w:rPr>
        <w:sectPr w:rsidR="00EC1809" w:rsidRPr="001714E1" w:rsidSect="002E7BAE">
          <w:headerReference w:type="default" r:id="rId12"/>
          <w:type w:val="continuous"/>
          <w:pgSz w:w="11910" w:h="16840"/>
          <w:pgMar w:top="360" w:right="680" w:bottom="280" w:left="1340" w:header="720" w:footer="720" w:gutter="0"/>
          <w:cols w:space="720"/>
        </w:sectPr>
      </w:pPr>
      <w:r w:rsidRPr="00A86697">
        <w:rPr>
          <w:b/>
          <w:i/>
          <w:sz w:val="24"/>
        </w:rPr>
        <w:t>Party A</w:t>
      </w:r>
      <w:r>
        <w:rPr>
          <w:b/>
          <w:i/>
          <w:sz w:val="24"/>
          <w:lang w:val="en-US"/>
        </w:rPr>
        <w:t>,</w:t>
      </w:r>
      <w:r w:rsidRPr="001714E1">
        <w:rPr>
          <w:sz w:val="24"/>
        </w:rPr>
        <w:t xml:space="preserve"> shall </w:t>
      </w:r>
      <w:r w:rsidRPr="001714E1">
        <w:rPr>
          <w:sz w:val="24"/>
          <w:lang w:val="en-US"/>
        </w:rPr>
        <w:t xml:space="preserve">gather  athletes with intellectual disabilities and their partners without intellectual disabilities and </w:t>
      </w:r>
      <w:r w:rsidRPr="001714E1">
        <w:rPr>
          <w:sz w:val="24"/>
        </w:rPr>
        <w:t>host</w:t>
      </w:r>
      <w:r w:rsidR="00B67343">
        <w:rPr>
          <w:sz w:val="24"/>
        </w:rPr>
        <w:t xml:space="preserve"> Special Olympics Unified Sports</w:t>
      </w:r>
      <w:r w:rsidRPr="001714E1">
        <w:rPr>
          <w:sz w:val="24"/>
        </w:rPr>
        <w:t xml:space="preserve"> activit</w:t>
      </w:r>
      <w:proofErr w:type="spellStart"/>
      <w:r w:rsidR="00B67343">
        <w:rPr>
          <w:sz w:val="24"/>
          <w:lang w:val="en-US"/>
        </w:rPr>
        <w:t>ies</w:t>
      </w:r>
      <w:proofErr w:type="spellEnd"/>
      <w:r>
        <w:rPr>
          <w:sz w:val="24"/>
          <w:lang w:val="en-US"/>
        </w:rPr>
        <w:t xml:space="preserve"> </w:t>
      </w:r>
      <w:r w:rsidRPr="00B963CF">
        <w:rPr>
          <w:i/>
          <w:sz w:val="24"/>
          <w:u w:val="single"/>
          <w:lang w:val="en-US"/>
        </w:rPr>
        <w:t xml:space="preserve">in all 25 selected Unified Schools in Tanzania </w:t>
      </w:r>
      <w:r w:rsidR="00B67343">
        <w:rPr>
          <w:sz w:val="24"/>
        </w:rPr>
        <w:t xml:space="preserve"> in partnership with</w:t>
      </w:r>
      <w:r w:rsidRPr="001714E1">
        <w:rPr>
          <w:sz w:val="24"/>
        </w:rPr>
        <w:t xml:space="preserve"> </w:t>
      </w:r>
      <w:r w:rsidRPr="00B67343">
        <w:rPr>
          <w:b/>
          <w:sz w:val="24"/>
          <w:lang w:val="en-US"/>
        </w:rPr>
        <w:t>Party B</w:t>
      </w:r>
      <w:r w:rsidRPr="001714E1">
        <w:rPr>
          <w:sz w:val="24"/>
          <w:lang w:val="en-US"/>
        </w:rPr>
        <w:t xml:space="preserve"> who shall provide technical </w:t>
      </w:r>
      <w:r>
        <w:rPr>
          <w:sz w:val="24"/>
          <w:lang w:val="en-US"/>
        </w:rPr>
        <w:t>advice and officials</w:t>
      </w:r>
      <w:r w:rsidR="00B67343">
        <w:rPr>
          <w:sz w:val="24"/>
          <w:lang w:val="en-US"/>
        </w:rPr>
        <w:t xml:space="preserve"> for the various sporting activities</w:t>
      </w:r>
      <w:r>
        <w:rPr>
          <w:sz w:val="24"/>
          <w:lang w:val="en-US"/>
        </w:rPr>
        <w:t>.</w:t>
      </w:r>
    </w:p>
    <w:p w:rsidR="00931017" w:rsidRPr="001714E1" w:rsidRDefault="00931017" w:rsidP="001714E1">
      <w:pPr>
        <w:pStyle w:val="BodyText"/>
        <w:spacing w:before="196" w:line="276" w:lineRule="auto"/>
        <w:ind w:left="0" w:right="97"/>
        <w:jc w:val="both"/>
        <w:rPr>
          <w:lang w:val="en-US"/>
        </w:rPr>
      </w:pPr>
      <w:r>
        <w:t>For the purpose of promotion and collaboration on Special Olymp</w:t>
      </w:r>
      <w:bookmarkStart w:id="0" w:name="_GoBack"/>
      <w:bookmarkEnd w:id="0"/>
      <w:r>
        <w:t xml:space="preserve">ics </w:t>
      </w:r>
      <w:r>
        <w:rPr>
          <w:lang w:val="en-US"/>
        </w:rPr>
        <w:t>Tanzania</w:t>
      </w:r>
      <w:r>
        <w:t xml:space="preserve"> Unified S</w:t>
      </w:r>
      <w:r>
        <w:rPr>
          <w:lang w:val="en-US"/>
        </w:rPr>
        <w:t xml:space="preserve">ports </w:t>
      </w:r>
      <w:r>
        <w:t xml:space="preserve"> Program and on the basis of voluntariness, equality, mutual benefit and good faith, the t</w:t>
      </w:r>
      <w:r>
        <w:rPr>
          <w:lang w:val="en-US"/>
        </w:rPr>
        <w:t>wo</w:t>
      </w:r>
      <w:r>
        <w:t xml:space="preserve"> </w:t>
      </w:r>
      <w:r>
        <w:rPr>
          <w:lang w:val="en-US"/>
        </w:rPr>
        <w:t>p</w:t>
      </w:r>
      <w:r>
        <w:t>arties agree as follows</w:t>
      </w:r>
      <w:r w:rsidR="001714E1">
        <w:rPr>
          <w:lang w:val="en-US"/>
        </w:rPr>
        <w:t>:</w:t>
      </w:r>
    </w:p>
    <w:p w:rsidR="00202105" w:rsidRPr="00EC1809" w:rsidRDefault="00202105" w:rsidP="00D25D89">
      <w:pPr>
        <w:pStyle w:val="BodyText"/>
        <w:spacing w:before="1"/>
        <w:ind w:left="0"/>
        <w:jc w:val="both"/>
        <w:rPr>
          <w:sz w:val="25"/>
          <w:lang w:val="en-US"/>
        </w:rPr>
      </w:pPr>
    </w:p>
    <w:p w:rsidR="00202105" w:rsidRDefault="00334584" w:rsidP="00D25D89">
      <w:pPr>
        <w:pStyle w:val="BodyText"/>
        <w:spacing w:line="276" w:lineRule="auto"/>
        <w:ind w:left="0" w:right="284"/>
        <w:jc w:val="both"/>
        <w:rPr>
          <w:lang w:val="en-US"/>
        </w:rPr>
      </w:pPr>
      <w:r>
        <w:rPr>
          <w:b/>
          <w:lang w:val="en-US"/>
        </w:rPr>
        <w:t>Wherea</w:t>
      </w:r>
      <w:r w:rsidR="00D26722" w:rsidRPr="00D26722">
        <w:rPr>
          <w:b/>
          <w:lang w:val="en-US"/>
        </w:rPr>
        <w:t>s</w:t>
      </w:r>
      <w:r>
        <w:rPr>
          <w:b/>
          <w:lang w:val="en-US"/>
        </w:rPr>
        <w:t>,</w:t>
      </w:r>
      <w:r w:rsidR="00D26722">
        <w:rPr>
          <w:lang w:val="en-US"/>
        </w:rPr>
        <w:t xml:space="preserve"> </w:t>
      </w:r>
      <w:r>
        <w:rPr>
          <w:lang w:val="en-US"/>
        </w:rPr>
        <w:t xml:space="preserve">the mission of </w:t>
      </w:r>
      <w:r w:rsidR="00694F11">
        <w:t xml:space="preserve">Special Olympics </w:t>
      </w:r>
      <w:r>
        <w:rPr>
          <w:lang w:val="en-US"/>
        </w:rPr>
        <w:t xml:space="preserve">is to </w:t>
      </w:r>
      <w:r w:rsidR="00694F11">
        <w:t xml:space="preserve">provide year-round sports training and athletic competition in a variety of Olympic-type sports for children and adults with </w:t>
      </w:r>
      <w:r>
        <w:t>intellectual disabilities</w:t>
      </w:r>
      <w:r>
        <w:rPr>
          <w:lang w:val="en-US"/>
        </w:rPr>
        <w:t>; and</w:t>
      </w:r>
    </w:p>
    <w:p w:rsidR="00A86697" w:rsidRDefault="00A86697" w:rsidP="00D25D89">
      <w:pPr>
        <w:pStyle w:val="BodyText"/>
        <w:spacing w:line="276" w:lineRule="auto"/>
        <w:ind w:left="0" w:right="284"/>
        <w:jc w:val="both"/>
        <w:rPr>
          <w:lang w:val="en-US"/>
        </w:rPr>
      </w:pPr>
    </w:p>
    <w:p w:rsidR="00A86697" w:rsidRDefault="00A86697" w:rsidP="00D25D89">
      <w:pPr>
        <w:pStyle w:val="BodyText"/>
        <w:spacing w:line="276" w:lineRule="auto"/>
        <w:ind w:left="0" w:right="284"/>
        <w:jc w:val="both"/>
        <w:rPr>
          <w:lang w:val="en-US"/>
        </w:rPr>
      </w:pPr>
      <w:r w:rsidRPr="00931017">
        <w:rPr>
          <w:b/>
          <w:lang w:val="en-US"/>
        </w:rPr>
        <w:t>Whereas,</w:t>
      </w:r>
      <w:r>
        <w:rPr>
          <w:lang w:val="en-US"/>
        </w:rPr>
        <w:t xml:space="preserve"> in the spirit of Special Olympics-skill, courage, acceptance and joy-transcends boundaries of geography, nationalities, political philosophy, gender, race and religion; and</w:t>
      </w:r>
    </w:p>
    <w:p w:rsidR="00A86697" w:rsidRDefault="00A86697" w:rsidP="00D25D89">
      <w:pPr>
        <w:pStyle w:val="BodyText"/>
        <w:spacing w:line="276" w:lineRule="auto"/>
        <w:ind w:left="0" w:right="284"/>
        <w:jc w:val="both"/>
        <w:rPr>
          <w:lang w:val="en-US"/>
        </w:rPr>
      </w:pPr>
    </w:p>
    <w:p w:rsidR="00A86697" w:rsidRDefault="00A86697" w:rsidP="00D25D89">
      <w:pPr>
        <w:pStyle w:val="BodyText"/>
        <w:spacing w:line="276" w:lineRule="auto"/>
        <w:ind w:left="0" w:right="284"/>
        <w:jc w:val="both"/>
        <w:rPr>
          <w:lang w:val="en-US"/>
        </w:rPr>
      </w:pPr>
      <w:r w:rsidRPr="00334584">
        <w:rPr>
          <w:b/>
          <w:lang w:val="en-US"/>
        </w:rPr>
        <w:t>Whereas,</w:t>
      </w:r>
      <w:r>
        <w:rPr>
          <w:lang w:val="en-US"/>
        </w:rPr>
        <w:t xml:space="preserve"> throughout the five locations/Subprograms Special Olympics Tanzania athletes and partners train and compete in football, striving for unprecedented merit; and</w:t>
      </w:r>
    </w:p>
    <w:p w:rsidR="00334584" w:rsidRDefault="00334584" w:rsidP="00D25D89">
      <w:pPr>
        <w:pStyle w:val="BodyText"/>
        <w:spacing w:line="276" w:lineRule="auto"/>
        <w:ind w:left="0" w:right="284"/>
        <w:jc w:val="both"/>
        <w:rPr>
          <w:lang w:val="en-US"/>
        </w:rPr>
      </w:pPr>
    </w:p>
    <w:p w:rsidR="00931017" w:rsidRDefault="00334584" w:rsidP="00D25D89">
      <w:pPr>
        <w:pStyle w:val="BodyText"/>
        <w:spacing w:line="276" w:lineRule="auto"/>
        <w:ind w:left="0" w:right="284"/>
        <w:jc w:val="both"/>
        <w:rPr>
          <w:lang w:val="en-US"/>
        </w:rPr>
      </w:pPr>
      <w:r w:rsidRPr="00334584">
        <w:rPr>
          <w:b/>
          <w:lang w:val="en-US"/>
        </w:rPr>
        <w:t>Whereas,</w:t>
      </w:r>
      <w:r>
        <w:rPr>
          <w:lang w:val="en-US"/>
        </w:rPr>
        <w:t xml:space="preserve"> Special Olympics Tanzania athletes and partners offer inspiration to all citizens through their accomplishments and dedication; and</w:t>
      </w:r>
    </w:p>
    <w:p w:rsidR="001714E1" w:rsidRDefault="00931017" w:rsidP="00D25D89">
      <w:pPr>
        <w:pStyle w:val="BodyText"/>
        <w:spacing w:before="196" w:line="276" w:lineRule="auto"/>
        <w:ind w:left="0" w:right="97"/>
        <w:jc w:val="both"/>
        <w:rPr>
          <w:lang w:val="en-US"/>
        </w:rPr>
      </w:pPr>
      <w:r w:rsidRPr="00931017">
        <w:rPr>
          <w:b/>
          <w:lang w:val="en-US"/>
        </w:rPr>
        <w:t>Now;</w:t>
      </w:r>
      <w:r>
        <w:rPr>
          <w:b/>
          <w:lang w:val="en-US"/>
        </w:rPr>
        <w:t xml:space="preserve"> </w:t>
      </w:r>
      <w:r w:rsidRPr="00931017">
        <w:rPr>
          <w:lang w:val="en-US"/>
        </w:rPr>
        <w:t xml:space="preserve">therefore, Special Olympics Tanzania obtains the unanimous support of Tanzania Football Federation (TFF), and conveys this to all our athletes and supporters with the purpose of </w:t>
      </w:r>
      <w:r w:rsidR="001714E1">
        <w:rPr>
          <w:lang w:val="en-US"/>
        </w:rPr>
        <w:t>enhancing the sport of football.</w:t>
      </w:r>
    </w:p>
    <w:p w:rsidR="00EC1809" w:rsidRPr="00EC1809" w:rsidRDefault="00EC1809" w:rsidP="00D25D89">
      <w:pPr>
        <w:pStyle w:val="BodyText"/>
        <w:spacing w:before="196" w:line="276" w:lineRule="auto"/>
        <w:ind w:left="0" w:right="97"/>
        <w:jc w:val="both"/>
        <w:rPr>
          <w:lang w:val="en-US"/>
        </w:rPr>
      </w:pPr>
    </w:p>
    <w:p w:rsidR="00202105" w:rsidRPr="00EA1F4B" w:rsidRDefault="001714E1" w:rsidP="00A86697">
      <w:pPr>
        <w:pStyle w:val="Heading2"/>
        <w:spacing w:before="198"/>
        <w:ind w:left="0"/>
        <w:jc w:val="both"/>
        <w:rPr>
          <w:u w:val="none"/>
          <w:lang w:val="en-US"/>
        </w:rPr>
      </w:pPr>
      <w:r>
        <w:rPr>
          <w:u w:val="none"/>
        </w:rPr>
        <w:lastRenderedPageBreak/>
        <w:t xml:space="preserve">Party </w:t>
      </w:r>
      <w:r>
        <w:rPr>
          <w:u w:val="none"/>
          <w:lang w:val="en-US"/>
        </w:rPr>
        <w:t>B</w:t>
      </w:r>
      <w:r w:rsidR="00694F11" w:rsidRPr="00DC064F">
        <w:rPr>
          <w:u w:val="none"/>
        </w:rPr>
        <w:t>`s Duties and Obligations:</w:t>
      </w:r>
    </w:p>
    <w:p w:rsidR="00202105" w:rsidRDefault="00202105" w:rsidP="001714E1">
      <w:pPr>
        <w:tabs>
          <w:tab w:val="left" w:pos="370"/>
        </w:tabs>
        <w:spacing w:before="92"/>
        <w:ind w:right="283"/>
        <w:jc w:val="both"/>
        <w:rPr>
          <w:sz w:val="24"/>
          <w:lang w:val="en-US"/>
        </w:rPr>
      </w:pPr>
    </w:p>
    <w:p w:rsidR="000F66B3" w:rsidRDefault="000F66B3" w:rsidP="000F66B3">
      <w:pPr>
        <w:tabs>
          <w:tab w:val="left" w:pos="370"/>
        </w:tabs>
        <w:spacing w:before="92"/>
        <w:ind w:right="283"/>
        <w:rPr>
          <w:sz w:val="24"/>
          <w:lang w:val="en-US"/>
        </w:rPr>
      </w:pPr>
      <w:r w:rsidRPr="000F66B3">
        <w:rPr>
          <w:b/>
          <w:sz w:val="24"/>
          <w:lang w:val="en-US"/>
        </w:rPr>
        <w:t>Whereas,</w:t>
      </w:r>
      <w:r>
        <w:rPr>
          <w:sz w:val="24"/>
          <w:lang w:val="en-US"/>
        </w:rPr>
        <w:t xml:space="preserve"> Tanzania Football Federation whose main mission supports the development of football in Tanzania; and</w:t>
      </w:r>
    </w:p>
    <w:p w:rsidR="00EC1809" w:rsidRDefault="00EC1809" w:rsidP="000F66B3">
      <w:pPr>
        <w:tabs>
          <w:tab w:val="left" w:pos="370"/>
        </w:tabs>
        <w:spacing w:before="92"/>
        <w:ind w:right="283"/>
        <w:rPr>
          <w:sz w:val="24"/>
          <w:lang w:val="en-US"/>
        </w:rPr>
      </w:pPr>
    </w:p>
    <w:p w:rsidR="000F66B3" w:rsidRDefault="00151A7E" w:rsidP="000F66B3">
      <w:pPr>
        <w:tabs>
          <w:tab w:val="left" w:pos="370"/>
        </w:tabs>
        <w:spacing w:before="92"/>
        <w:ind w:right="283"/>
        <w:rPr>
          <w:sz w:val="24"/>
          <w:lang w:val="en-US"/>
        </w:rPr>
      </w:pPr>
      <w:r w:rsidRPr="002F2463">
        <w:rPr>
          <w:b/>
          <w:sz w:val="24"/>
          <w:lang w:val="en-US"/>
        </w:rPr>
        <w:t>Whereas,</w:t>
      </w:r>
      <w:r w:rsidR="000F66B3">
        <w:rPr>
          <w:sz w:val="24"/>
          <w:lang w:val="en-US"/>
        </w:rPr>
        <w:t xml:space="preserve"> Tanzania Football Federation is committed to expanding opportunities in football to all interested people in Tanzania; and</w:t>
      </w:r>
    </w:p>
    <w:p w:rsidR="000F66B3" w:rsidRDefault="000F66B3" w:rsidP="000F66B3">
      <w:pPr>
        <w:tabs>
          <w:tab w:val="left" w:pos="370"/>
        </w:tabs>
        <w:spacing w:before="92"/>
        <w:ind w:right="283"/>
        <w:rPr>
          <w:sz w:val="24"/>
          <w:lang w:val="en-US"/>
        </w:rPr>
      </w:pPr>
    </w:p>
    <w:p w:rsidR="000F66B3" w:rsidRDefault="00151A7E" w:rsidP="000F66B3">
      <w:pPr>
        <w:tabs>
          <w:tab w:val="left" w:pos="370"/>
        </w:tabs>
        <w:spacing w:before="92"/>
        <w:ind w:right="283"/>
        <w:rPr>
          <w:sz w:val="24"/>
          <w:lang w:val="en-US"/>
        </w:rPr>
      </w:pPr>
      <w:r w:rsidRPr="002F2463">
        <w:rPr>
          <w:b/>
          <w:sz w:val="24"/>
          <w:lang w:val="en-US"/>
        </w:rPr>
        <w:t>Whereas,</w:t>
      </w:r>
      <w:r w:rsidR="000F66B3">
        <w:rPr>
          <w:sz w:val="24"/>
          <w:lang w:val="en-US"/>
        </w:rPr>
        <w:t xml:space="preserve"> under the structure of the Tanzania Football Federation</w:t>
      </w:r>
      <w:r>
        <w:rPr>
          <w:sz w:val="24"/>
          <w:lang w:val="en-US"/>
        </w:rPr>
        <w:t>, football players offer inspiration to all citizens in Tanzania as symbols of excellence and achievement; and</w:t>
      </w:r>
    </w:p>
    <w:p w:rsidR="00151A7E" w:rsidRDefault="00151A7E" w:rsidP="000F66B3">
      <w:pPr>
        <w:tabs>
          <w:tab w:val="left" w:pos="370"/>
        </w:tabs>
        <w:spacing w:before="92"/>
        <w:ind w:right="283"/>
        <w:rPr>
          <w:sz w:val="24"/>
          <w:lang w:val="en-US"/>
        </w:rPr>
      </w:pPr>
    </w:p>
    <w:p w:rsidR="00151A7E" w:rsidRDefault="00151A7E" w:rsidP="000F66B3">
      <w:pPr>
        <w:tabs>
          <w:tab w:val="left" w:pos="370"/>
        </w:tabs>
        <w:spacing w:before="92"/>
        <w:ind w:right="283"/>
        <w:rPr>
          <w:sz w:val="24"/>
          <w:lang w:val="en-US"/>
        </w:rPr>
      </w:pPr>
      <w:r w:rsidRPr="002F2463">
        <w:rPr>
          <w:b/>
          <w:sz w:val="24"/>
          <w:lang w:val="en-US"/>
        </w:rPr>
        <w:t>Whereas,</w:t>
      </w:r>
      <w:r>
        <w:rPr>
          <w:sz w:val="24"/>
          <w:lang w:val="en-US"/>
        </w:rPr>
        <w:t xml:space="preserve"> when players from different parts of Tanzania compete together, any differences of opinion, belief, and territory are set aside, in favor of a common</w:t>
      </w:r>
      <w:r w:rsidR="00FC2E23">
        <w:rPr>
          <w:sz w:val="24"/>
          <w:lang w:val="en-US"/>
        </w:rPr>
        <w:t xml:space="preserve"> pursuit in application of sport. </w:t>
      </w:r>
    </w:p>
    <w:p w:rsidR="00FC2E23" w:rsidRDefault="00FC2E23" w:rsidP="000F66B3">
      <w:pPr>
        <w:tabs>
          <w:tab w:val="left" w:pos="370"/>
        </w:tabs>
        <w:spacing w:before="92"/>
        <w:ind w:right="283"/>
        <w:rPr>
          <w:sz w:val="24"/>
          <w:lang w:val="en-US"/>
        </w:rPr>
      </w:pPr>
    </w:p>
    <w:p w:rsidR="00FC2E23" w:rsidRDefault="00FC2E23" w:rsidP="000F66B3">
      <w:pPr>
        <w:tabs>
          <w:tab w:val="left" w:pos="370"/>
        </w:tabs>
        <w:spacing w:before="92"/>
        <w:ind w:right="283"/>
        <w:rPr>
          <w:sz w:val="24"/>
          <w:lang w:val="en-US"/>
        </w:rPr>
      </w:pPr>
      <w:r w:rsidRPr="002F2463">
        <w:rPr>
          <w:b/>
          <w:sz w:val="24"/>
          <w:lang w:val="en-US"/>
        </w:rPr>
        <w:t>Now,</w:t>
      </w:r>
      <w:r>
        <w:rPr>
          <w:sz w:val="24"/>
          <w:lang w:val="en-US"/>
        </w:rPr>
        <w:t xml:space="preserve"> therefore, Tanzania Football Federation hereby proclaims unanimous support and affinity for Special Olympics Tanzania and all its players whose extraordinary courage on and off the field represents the true sportsmanship.</w:t>
      </w:r>
    </w:p>
    <w:p w:rsidR="00E719A3" w:rsidRDefault="00E719A3" w:rsidP="000F66B3">
      <w:pPr>
        <w:tabs>
          <w:tab w:val="left" w:pos="370"/>
        </w:tabs>
        <w:spacing w:before="92"/>
        <w:ind w:right="283"/>
        <w:rPr>
          <w:sz w:val="24"/>
          <w:lang w:val="en-US"/>
        </w:rPr>
      </w:pPr>
    </w:p>
    <w:p w:rsidR="00EC1809" w:rsidRPr="00E719A3" w:rsidRDefault="00EC1809" w:rsidP="00EC1809">
      <w:pPr>
        <w:pStyle w:val="BodyText"/>
        <w:ind w:left="0" w:right="311"/>
        <w:jc w:val="both"/>
        <w:rPr>
          <w:b/>
          <w:i/>
        </w:rPr>
      </w:pPr>
      <w:r w:rsidRPr="000C338D">
        <w:rPr>
          <w:b/>
          <w:i/>
          <w:u w:val="single"/>
          <w:lang w:val="en-US"/>
        </w:rPr>
        <w:t xml:space="preserve">The </w:t>
      </w:r>
      <w:proofErr w:type="spellStart"/>
      <w:r w:rsidRPr="000C338D">
        <w:rPr>
          <w:b/>
          <w:i/>
          <w:u w:val="single"/>
          <w:lang w:val="en-US"/>
        </w:rPr>
        <w:t>MoU</w:t>
      </w:r>
      <w:proofErr w:type="spellEnd"/>
      <w:r w:rsidRPr="000C338D">
        <w:rPr>
          <w:b/>
          <w:i/>
          <w:u w:val="single"/>
          <w:lang w:val="en-US"/>
        </w:rPr>
        <w:t xml:space="preserve"> </w:t>
      </w:r>
      <w:proofErr w:type="gramStart"/>
      <w:r w:rsidRPr="000C338D">
        <w:rPr>
          <w:b/>
          <w:i/>
          <w:u w:val="single"/>
          <w:lang w:val="en-US"/>
        </w:rPr>
        <w:t>will be renewed</w:t>
      </w:r>
      <w:proofErr w:type="gramEnd"/>
      <w:r w:rsidRPr="000C338D">
        <w:rPr>
          <w:b/>
          <w:i/>
          <w:u w:val="single"/>
          <w:lang w:val="en-US"/>
        </w:rPr>
        <w:t xml:space="preserve"> every three years</w:t>
      </w:r>
      <w:r>
        <w:rPr>
          <w:b/>
          <w:i/>
          <w:lang w:val="en-US"/>
        </w:rPr>
        <w:t xml:space="preserve"> and i</w:t>
      </w:r>
      <w:r w:rsidRPr="00E719A3">
        <w:rPr>
          <w:b/>
          <w:i/>
        </w:rPr>
        <w:t>n the event of any matters and disputes arising out of or in connection with th</w:t>
      </w:r>
      <w:r w:rsidRPr="00E719A3">
        <w:rPr>
          <w:b/>
          <w:i/>
          <w:lang w:val="en-US"/>
        </w:rPr>
        <w:t xml:space="preserve">is </w:t>
      </w:r>
      <w:r w:rsidRPr="00E719A3">
        <w:rPr>
          <w:b/>
          <w:i/>
        </w:rPr>
        <w:t>MoU, the parties shall attempt to resolve the disputes through friendly consultation.</w:t>
      </w:r>
    </w:p>
    <w:p w:rsidR="00E719A3" w:rsidRDefault="00E719A3" w:rsidP="000F66B3">
      <w:pPr>
        <w:tabs>
          <w:tab w:val="left" w:pos="370"/>
        </w:tabs>
        <w:spacing w:before="92"/>
        <w:ind w:right="283"/>
        <w:rPr>
          <w:sz w:val="24"/>
          <w:lang w:val="en-US"/>
        </w:rPr>
      </w:pPr>
    </w:p>
    <w:p w:rsidR="00FC2E23" w:rsidRDefault="00FC2E23" w:rsidP="000F66B3">
      <w:pPr>
        <w:tabs>
          <w:tab w:val="left" w:pos="370"/>
        </w:tabs>
        <w:spacing w:before="92"/>
        <w:ind w:right="283"/>
        <w:rPr>
          <w:sz w:val="24"/>
          <w:lang w:val="en-US"/>
        </w:rPr>
      </w:pPr>
    </w:p>
    <w:p w:rsidR="00FC2E23" w:rsidRDefault="00FB5CC4" w:rsidP="000F66B3">
      <w:pPr>
        <w:tabs>
          <w:tab w:val="left" w:pos="370"/>
        </w:tabs>
        <w:spacing w:before="92"/>
        <w:ind w:right="283"/>
        <w:rPr>
          <w:sz w:val="24"/>
          <w:lang w:val="en-US"/>
        </w:rPr>
      </w:pPr>
      <w:r>
        <w:rPr>
          <w:sz w:val="24"/>
          <w:lang w:val="en-US"/>
        </w:rPr>
        <w:t>13</w:t>
      </w:r>
      <w:r w:rsidRPr="00FB5CC4">
        <w:rPr>
          <w:sz w:val="24"/>
          <w:vertAlign w:val="superscript"/>
          <w:lang w:val="en-US"/>
        </w:rPr>
        <w:t>th</w:t>
      </w:r>
      <w:r>
        <w:rPr>
          <w:sz w:val="24"/>
          <w:vertAlign w:val="superscript"/>
          <w:lang w:val="en-US"/>
        </w:rPr>
        <w:t xml:space="preserve">   </w:t>
      </w:r>
      <w:r>
        <w:rPr>
          <w:sz w:val="24"/>
          <w:lang w:val="en-US"/>
        </w:rPr>
        <w:t xml:space="preserve"> </w:t>
      </w:r>
      <w:proofErr w:type="gramStart"/>
      <w:r>
        <w:rPr>
          <w:sz w:val="24"/>
          <w:lang w:val="en-US"/>
        </w:rPr>
        <w:t>September,</w:t>
      </w:r>
      <w:proofErr w:type="gramEnd"/>
      <w:r>
        <w:rPr>
          <w:sz w:val="24"/>
          <w:lang w:val="en-US"/>
        </w:rPr>
        <w:t xml:space="preserve"> 2019</w:t>
      </w:r>
    </w:p>
    <w:p w:rsidR="002F2463" w:rsidRDefault="002F2463" w:rsidP="000F66B3">
      <w:pPr>
        <w:tabs>
          <w:tab w:val="left" w:pos="370"/>
        </w:tabs>
        <w:spacing w:before="92"/>
        <w:ind w:right="283"/>
        <w:rPr>
          <w:sz w:val="24"/>
          <w:lang w:val="en-US"/>
        </w:rPr>
      </w:pPr>
    </w:p>
    <w:p w:rsidR="00A86697" w:rsidRDefault="00A86697" w:rsidP="000F66B3">
      <w:pPr>
        <w:tabs>
          <w:tab w:val="left" w:pos="370"/>
        </w:tabs>
        <w:spacing w:before="92"/>
        <w:ind w:right="283"/>
        <w:rPr>
          <w:sz w:val="24"/>
          <w:lang w:val="en-US"/>
        </w:rPr>
      </w:pPr>
    </w:p>
    <w:p w:rsidR="002F2463" w:rsidRDefault="002F2463" w:rsidP="000F66B3">
      <w:pPr>
        <w:tabs>
          <w:tab w:val="left" w:pos="370"/>
        </w:tabs>
        <w:spacing w:before="92"/>
        <w:ind w:right="283"/>
        <w:rPr>
          <w:sz w:val="24"/>
          <w:lang w:val="en-US"/>
        </w:rPr>
      </w:pPr>
      <w:r>
        <w:rPr>
          <w:sz w:val="24"/>
          <w:lang w:val="en-US"/>
        </w:rPr>
        <w:t>Dr. Juma M. Mwankemwa</w:t>
      </w:r>
    </w:p>
    <w:p w:rsidR="002F2463" w:rsidRPr="00A86697" w:rsidRDefault="002F2463" w:rsidP="000F66B3">
      <w:pPr>
        <w:tabs>
          <w:tab w:val="left" w:pos="370"/>
        </w:tabs>
        <w:spacing w:before="92"/>
        <w:ind w:right="283"/>
        <w:rPr>
          <w:b/>
          <w:sz w:val="24"/>
          <w:lang w:val="en-US"/>
        </w:rPr>
      </w:pPr>
      <w:proofErr w:type="gramStart"/>
      <w:r w:rsidRPr="00A86697">
        <w:rPr>
          <w:b/>
          <w:sz w:val="24"/>
          <w:lang w:val="en-US"/>
        </w:rPr>
        <w:t>Chairman</w:t>
      </w:r>
      <w:proofErr w:type="gramEnd"/>
      <w:r w:rsidRPr="00A86697">
        <w:rPr>
          <w:b/>
          <w:sz w:val="24"/>
          <w:lang w:val="en-US"/>
        </w:rPr>
        <w:t>; Special Olympics Tanzania</w:t>
      </w:r>
    </w:p>
    <w:p w:rsidR="002F2463" w:rsidRDefault="002F2463" w:rsidP="000F66B3">
      <w:pPr>
        <w:tabs>
          <w:tab w:val="left" w:pos="370"/>
        </w:tabs>
        <w:spacing w:before="92"/>
        <w:ind w:right="283"/>
        <w:rPr>
          <w:sz w:val="24"/>
          <w:lang w:val="en-US"/>
        </w:rPr>
      </w:pPr>
    </w:p>
    <w:p w:rsidR="00E719A3" w:rsidRDefault="00E719A3" w:rsidP="000F66B3">
      <w:pPr>
        <w:tabs>
          <w:tab w:val="left" w:pos="370"/>
        </w:tabs>
        <w:spacing w:before="92"/>
        <w:ind w:right="283"/>
        <w:rPr>
          <w:sz w:val="24"/>
          <w:lang w:val="en-US"/>
        </w:rPr>
      </w:pPr>
    </w:p>
    <w:p w:rsidR="002F2463" w:rsidRDefault="002F2463" w:rsidP="000F66B3">
      <w:pPr>
        <w:tabs>
          <w:tab w:val="left" w:pos="370"/>
        </w:tabs>
        <w:spacing w:before="92"/>
        <w:ind w:right="283"/>
        <w:rPr>
          <w:sz w:val="24"/>
          <w:lang w:val="en-US"/>
        </w:rPr>
      </w:pPr>
      <w:r>
        <w:rPr>
          <w:sz w:val="24"/>
          <w:lang w:val="en-US"/>
        </w:rPr>
        <w:t xml:space="preserve">Wallace </w:t>
      </w:r>
      <w:proofErr w:type="spellStart"/>
      <w:r>
        <w:rPr>
          <w:sz w:val="24"/>
          <w:lang w:val="en-US"/>
        </w:rPr>
        <w:t>Karia</w:t>
      </w:r>
      <w:proofErr w:type="spellEnd"/>
    </w:p>
    <w:p w:rsidR="002F2463" w:rsidRPr="00A86697" w:rsidRDefault="002F2463" w:rsidP="000F66B3">
      <w:pPr>
        <w:tabs>
          <w:tab w:val="left" w:pos="370"/>
        </w:tabs>
        <w:spacing w:before="92"/>
        <w:ind w:right="283"/>
        <w:rPr>
          <w:b/>
          <w:sz w:val="24"/>
          <w:lang w:val="en-US"/>
        </w:rPr>
      </w:pPr>
      <w:r w:rsidRPr="00A86697">
        <w:rPr>
          <w:b/>
          <w:sz w:val="24"/>
          <w:lang w:val="en-US"/>
        </w:rPr>
        <w:t>President; Tanzania Football Federation</w:t>
      </w:r>
    </w:p>
    <w:p w:rsidR="002F2463" w:rsidRPr="002F2463" w:rsidRDefault="002F2463" w:rsidP="000F66B3">
      <w:pPr>
        <w:tabs>
          <w:tab w:val="left" w:pos="370"/>
        </w:tabs>
        <w:spacing w:before="92"/>
        <w:ind w:right="283"/>
        <w:rPr>
          <w:b/>
          <w:i/>
          <w:sz w:val="24"/>
          <w:lang w:val="en-US"/>
        </w:rPr>
      </w:pPr>
    </w:p>
    <w:p w:rsidR="00E719A3" w:rsidRPr="00E719A3" w:rsidRDefault="00EC1809" w:rsidP="000F66B3">
      <w:pPr>
        <w:tabs>
          <w:tab w:val="left" w:pos="370"/>
        </w:tabs>
        <w:spacing w:before="92"/>
        <w:ind w:right="283"/>
        <w:rPr>
          <w:b/>
          <w:i/>
          <w:sz w:val="24"/>
          <w:lang w:val="en-US"/>
        </w:rPr>
        <w:sectPr w:rsidR="00E719A3" w:rsidRPr="00E719A3" w:rsidSect="003C111A">
          <w:headerReference w:type="default" r:id="rId13"/>
          <w:type w:val="continuous"/>
          <w:pgSz w:w="11910" w:h="16840"/>
          <w:pgMar w:top="1805" w:right="680" w:bottom="280" w:left="1340" w:header="720" w:footer="720" w:gutter="0"/>
          <w:cols w:space="720"/>
        </w:sectPr>
      </w:pPr>
      <w:r>
        <w:rPr>
          <w:b/>
          <w:i/>
          <w:sz w:val="24"/>
          <w:lang w:val="en-US"/>
        </w:rPr>
        <w:t>Play Unified, Learn Unified</w:t>
      </w:r>
    </w:p>
    <w:p w:rsidR="00202105" w:rsidRPr="00E719A3" w:rsidRDefault="00202105" w:rsidP="00E719A3">
      <w:pPr>
        <w:tabs>
          <w:tab w:val="left" w:pos="5140"/>
        </w:tabs>
        <w:spacing w:before="98" w:line="537" w:lineRule="auto"/>
        <w:ind w:right="3055"/>
        <w:rPr>
          <w:rFonts w:ascii="Noto Sans CJK JP Regular" w:eastAsia="Noto Sans CJK JP Regular"/>
          <w:sz w:val="30"/>
          <w:lang w:val="en-US"/>
        </w:rPr>
      </w:pPr>
    </w:p>
    <w:sectPr w:rsidR="00202105" w:rsidRPr="00E719A3" w:rsidSect="001A254C">
      <w:pgSz w:w="11910" w:h="16840"/>
      <w:pgMar w:top="2800" w:right="680" w:bottom="280" w:left="134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2D6" w:rsidRDefault="008B72D6">
      <w:r>
        <w:separator/>
      </w:r>
    </w:p>
  </w:endnote>
  <w:endnote w:type="continuationSeparator" w:id="0">
    <w:p w:rsidR="008B72D6" w:rsidRDefault="008B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CJK JP Regular">
    <w:altName w:val="MS Gothic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2D6" w:rsidRDefault="008B72D6">
      <w:r>
        <w:separator/>
      </w:r>
    </w:p>
  </w:footnote>
  <w:footnote w:type="continuationSeparator" w:id="0">
    <w:p w:rsidR="008B72D6" w:rsidRDefault="008B72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09" w:rsidRDefault="00EC1809" w:rsidP="00EC1809">
    <w:pPr>
      <w:pStyle w:val="BodyText"/>
      <w:spacing w:line="14" w:lineRule="auto"/>
      <w:ind w:left="0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105" w:rsidRDefault="00202105" w:rsidP="003C111A">
    <w:pPr>
      <w:pStyle w:val="BodyText"/>
      <w:spacing w:line="14" w:lineRule="auto"/>
      <w:ind w:left="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B4CED"/>
    <w:multiLevelType w:val="hybridMultilevel"/>
    <w:tmpl w:val="B51A547E"/>
    <w:lvl w:ilvl="0" w:tplc="E99A47E6">
      <w:start w:val="1"/>
      <w:numFmt w:val="decimal"/>
      <w:lvlText w:val="%1."/>
      <w:lvlJc w:val="left"/>
      <w:pPr>
        <w:ind w:left="269" w:hanging="269"/>
      </w:pPr>
      <w:rPr>
        <w:rFonts w:ascii="Arial" w:eastAsia="Arial" w:hAnsi="Arial" w:cs="Arial" w:hint="default"/>
        <w:w w:val="100"/>
        <w:sz w:val="24"/>
        <w:szCs w:val="24"/>
        <w:lang w:val="zh-CN" w:eastAsia="zh-CN" w:bidi="zh-CN"/>
      </w:rPr>
    </w:lvl>
    <w:lvl w:ilvl="1" w:tplc="B6ECE8E4">
      <w:numFmt w:val="bullet"/>
      <w:lvlText w:val="•"/>
      <w:lvlJc w:val="left"/>
      <w:pPr>
        <w:ind w:left="1247" w:hanging="269"/>
      </w:pPr>
      <w:rPr>
        <w:rFonts w:hint="default"/>
        <w:lang w:val="zh-CN" w:eastAsia="zh-CN" w:bidi="zh-CN"/>
      </w:rPr>
    </w:lvl>
    <w:lvl w:ilvl="2" w:tplc="F12A7014">
      <w:numFmt w:val="bullet"/>
      <w:lvlText w:val="•"/>
      <w:lvlJc w:val="left"/>
      <w:pPr>
        <w:ind w:left="2226" w:hanging="269"/>
      </w:pPr>
      <w:rPr>
        <w:rFonts w:hint="default"/>
        <w:lang w:val="zh-CN" w:eastAsia="zh-CN" w:bidi="zh-CN"/>
      </w:rPr>
    </w:lvl>
    <w:lvl w:ilvl="3" w:tplc="4DDE9B18">
      <w:numFmt w:val="bullet"/>
      <w:lvlText w:val="•"/>
      <w:lvlJc w:val="left"/>
      <w:pPr>
        <w:ind w:left="3204" w:hanging="269"/>
      </w:pPr>
      <w:rPr>
        <w:rFonts w:hint="default"/>
        <w:lang w:val="zh-CN" w:eastAsia="zh-CN" w:bidi="zh-CN"/>
      </w:rPr>
    </w:lvl>
    <w:lvl w:ilvl="4" w:tplc="82A6B886">
      <w:numFmt w:val="bullet"/>
      <w:lvlText w:val="•"/>
      <w:lvlJc w:val="left"/>
      <w:pPr>
        <w:ind w:left="4183" w:hanging="269"/>
      </w:pPr>
      <w:rPr>
        <w:rFonts w:hint="default"/>
        <w:lang w:val="zh-CN" w:eastAsia="zh-CN" w:bidi="zh-CN"/>
      </w:rPr>
    </w:lvl>
    <w:lvl w:ilvl="5" w:tplc="621406F0">
      <w:numFmt w:val="bullet"/>
      <w:lvlText w:val="•"/>
      <w:lvlJc w:val="left"/>
      <w:pPr>
        <w:ind w:left="5162" w:hanging="269"/>
      </w:pPr>
      <w:rPr>
        <w:rFonts w:hint="default"/>
        <w:lang w:val="zh-CN" w:eastAsia="zh-CN" w:bidi="zh-CN"/>
      </w:rPr>
    </w:lvl>
    <w:lvl w:ilvl="6" w:tplc="760AC42A">
      <w:numFmt w:val="bullet"/>
      <w:lvlText w:val="•"/>
      <w:lvlJc w:val="left"/>
      <w:pPr>
        <w:ind w:left="6140" w:hanging="269"/>
      </w:pPr>
      <w:rPr>
        <w:rFonts w:hint="default"/>
        <w:lang w:val="zh-CN" w:eastAsia="zh-CN" w:bidi="zh-CN"/>
      </w:rPr>
    </w:lvl>
    <w:lvl w:ilvl="7" w:tplc="25C6A0D2">
      <w:numFmt w:val="bullet"/>
      <w:lvlText w:val="•"/>
      <w:lvlJc w:val="left"/>
      <w:pPr>
        <w:ind w:left="7119" w:hanging="269"/>
      </w:pPr>
      <w:rPr>
        <w:rFonts w:hint="default"/>
        <w:lang w:val="zh-CN" w:eastAsia="zh-CN" w:bidi="zh-CN"/>
      </w:rPr>
    </w:lvl>
    <w:lvl w:ilvl="8" w:tplc="1C5C3E96">
      <w:numFmt w:val="bullet"/>
      <w:lvlText w:val="•"/>
      <w:lvlJc w:val="left"/>
      <w:pPr>
        <w:ind w:left="8098" w:hanging="269"/>
      </w:pPr>
      <w:rPr>
        <w:rFonts w:hint="default"/>
        <w:lang w:val="zh-CN" w:eastAsia="zh-CN" w:bidi="zh-CN"/>
      </w:rPr>
    </w:lvl>
  </w:abstractNum>
  <w:abstractNum w:abstractNumId="1" w15:restartNumberingAfterBreak="0">
    <w:nsid w:val="41AE7E5D"/>
    <w:multiLevelType w:val="hybridMultilevel"/>
    <w:tmpl w:val="22D6E3EE"/>
    <w:lvl w:ilvl="0" w:tplc="A3F69354">
      <w:start w:val="1"/>
      <w:numFmt w:val="decimal"/>
      <w:lvlText w:val="%1."/>
      <w:lvlJc w:val="left"/>
      <w:pPr>
        <w:ind w:left="100" w:hanging="269"/>
      </w:pPr>
      <w:rPr>
        <w:rFonts w:ascii="Arial" w:eastAsia="Arial" w:hAnsi="Arial" w:cs="Arial" w:hint="default"/>
        <w:w w:val="99"/>
        <w:sz w:val="24"/>
        <w:szCs w:val="24"/>
        <w:lang w:val="zh-CN" w:eastAsia="zh-CN" w:bidi="zh-CN"/>
      </w:rPr>
    </w:lvl>
    <w:lvl w:ilvl="1" w:tplc="9A760A24">
      <w:numFmt w:val="bullet"/>
      <w:lvlText w:val="•"/>
      <w:lvlJc w:val="left"/>
      <w:pPr>
        <w:ind w:left="1078" w:hanging="269"/>
      </w:pPr>
      <w:rPr>
        <w:rFonts w:hint="default"/>
        <w:lang w:val="zh-CN" w:eastAsia="zh-CN" w:bidi="zh-CN"/>
      </w:rPr>
    </w:lvl>
    <w:lvl w:ilvl="2" w:tplc="43A6B620">
      <w:numFmt w:val="bullet"/>
      <w:lvlText w:val="•"/>
      <w:lvlJc w:val="left"/>
      <w:pPr>
        <w:ind w:left="2057" w:hanging="269"/>
      </w:pPr>
      <w:rPr>
        <w:rFonts w:hint="default"/>
        <w:lang w:val="zh-CN" w:eastAsia="zh-CN" w:bidi="zh-CN"/>
      </w:rPr>
    </w:lvl>
    <w:lvl w:ilvl="3" w:tplc="7DEA1DC8">
      <w:numFmt w:val="bullet"/>
      <w:lvlText w:val="•"/>
      <w:lvlJc w:val="left"/>
      <w:pPr>
        <w:ind w:left="3035" w:hanging="269"/>
      </w:pPr>
      <w:rPr>
        <w:rFonts w:hint="default"/>
        <w:lang w:val="zh-CN" w:eastAsia="zh-CN" w:bidi="zh-CN"/>
      </w:rPr>
    </w:lvl>
    <w:lvl w:ilvl="4" w:tplc="EB3E3A54">
      <w:numFmt w:val="bullet"/>
      <w:lvlText w:val="•"/>
      <w:lvlJc w:val="left"/>
      <w:pPr>
        <w:ind w:left="4014" w:hanging="269"/>
      </w:pPr>
      <w:rPr>
        <w:rFonts w:hint="default"/>
        <w:lang w:val="zh-CN" w:eastAsia="zh-CN" w:bidi="zh-CN"/>
      </w:rPr>
    </w:lvl>
    <w:lvl w:ilvl="5" w:tplc="35F0AEF8">
      <w:numFmt w:val="bullet"/>
      <w:lvlText w:val="•"/>
      <w:lvlJc w:val="left"/>
      <w:pPr>
        <w:ind w:left="4993" w:hanging="269"/>
      </w:pPr>
      <w:rPr>
        <w:rFonts w:hint="default"/>
        <w:lang w:val="zh-CN" w:eastAsia="zh-CN" w:bidi="zh-CN"/>
      </w:rPr>
    </w:lvl>
    <w:lvl w:ilvl="6" w:tplc="F2E008C2">
      <w:numFmt w:val="bullet"/>
      <w:lvlText w:val="•"/>
      <w:lvlJc w:val="left"/>
      <w:pPr>
        <w:ind w:left="5971" w:hanging="269"/>
      </w:pPr>
      <w:rPr>
        <w:rFonts w:hint="default"/>
        <w:lang w:val="zh-CN" w:eastAsia="zh-CN" w:bidi="zh-CN"/>
      </w:rPr>
    </w:lvl>
    <w:lvl w:ilvl="7" w:tplc="50902330">
      <w:numFmt w:val="bullet"/>
      <w:lvlText w:val="•"/>
      <w:lvlJc w:val="left"/>
      <w:pPr>
        <w:ind w:left="6950" w:hanging="269"/>
      </w:pPr>
      <w:rPr>
        <w:rFonts w:hint="default"/>
        <w:lang w:val="zh-CN" w:eastAsia="zh-CN" w:bidi="zh-CN"/>
      </w:rPr>
    </w:lvl>
    <w:lvl w:ilvl="8" w:tplc="5824F692">
      <w:numFmt w:val="bullet"/>
      <w:lvlText w:val="•"/>
      <w:lvlJc w:val="left"/>
      <w:pPr>
        <w:ind w:left="7929" w:hanging="269"/>
      </w:pPr>
      <w:rPr>
        <w:rFonts w:hint="default"/>
        <w:lang w:val="zh-CN" w:eastAsia="zh-CN" w:bidi="zh-CN"/>
      </w:rPr>
    </w:lvl>
  </w:abstractNum>
  <w:abstractNum w:abstractNumId="2" w15:restartNumberingAfterBreak="0">
    <w:nsid w:val="6EDE1019"/>
    <w:multiLevelType w:val="hybridMultilevel"/>
    <w:tmpl w:val="964457C0"/>
    <w:lvl w:ilvl="0" w:tplc="FC005358">
      <w:start w:val="1"/>
      <w:numFmt w:val="decimal"/>
      <w:lvlText w:val="%1."/>
      <w:lvlJc w:val="left"/>
      <w:pPr>
        <w:ind w:left="100" w:hanging="269"/>
      </w:pPr>
      <w:rPr>
        <w:rFonts w:ascii="Arial" w:eastAsia="Arial" w:hAnsi="Arial" w:cs="Arial" w:hint="default"/>
        <w:w w:val="99"/>
        <w:sz w:val="24"/>
        <w:szCs w:val="24"/>
        <w:lang w:val="zh-CN" w:eastAsia="zh-CN" w:bidi="zh-CN"/>
      </w:rPr>
    </w:lvl>
    <w:lvl w:ilvl="1" w:tplc="E41233B0">
      <w:numFmt w:val="bullet"/>
      <w:lvlText w:val="•"/>
      <w:lvlJc w:val="left"/>
      <w:pPr>
        <w:ind w:left="1078" w:hanging="269"/>
      </w:pPr>
      <w:rPr>
        <w:rFonts w:hint="default"/>
        <w:lang w:val="zh-CN" w:eastAsia="zh-CN" w:bidi="zh-CN"/>
      </w:rPr>
    </w:lvl>
    <w:lvl w:ilvl="2" w:tplc="304A1082">
      <w:numFmt w:val="bullet"/>
      <w:lvlText w:val="•"/>
      <w:lvlJc w:val="left"/>
      <w:pPr>
        <w:ind w:left="2057" w:hanging="269"/>
      </w:pPr>
      <w:rPr>
        <w:rFonts w:hint="default"/>
        <w:lang w:val="zh-CN" w:eastAsia="zh-CN" w:bidi="zh-CN"/>
      </w:rPr>
    </w:lvl>
    <w:lvl w:ilvl="3" w:tplc="9E9686E0">
      <w:numFmt w:val="bullet"/>
      <w:lvlText w:val="•"/>
      <w:lvlJc w:val="left"/>
      <w:pPr>
        <w:ind w:left="3035" w:hanging="269"/>
      </w:pPr>
      <w:rPr>
        <w:rFonts w:hint="default"/>
        <w:lang w:val="zh-CN" w:eastAsia="zh-CN" w:bidi="zh-CN"/>
      </w:rPr>
    </w:lvl>
    <w:lvl w:ilvl="4" w:tplc="E75C3132">
      <w:numFmt w:val="bullet"/>
      <w:lvlText w:val="•"/>
      <w:lvlJc w:val="left"/>
      <w:pPr>
        <w:ind w:left="4014" w:hanging="269"/>
      </w:pPr>
      <w:rPr>
        <w:rFonts w:hint="default"/>
        <w:lang w:val="zh-CN" w:eastAsia="zh-CN" w:bidi="zh-CN"/>
      </w:rPr>
    </w:lvl>
    <w:lvl w:ilvl="5" w:tplc="DC7E9074">
      <w:numFmt w:val="bullet"/>
      <w:lvlText w:val="•"/>
      <w:lvlJc w:val="left"/>
      <w:pPr>
        <w:ind w:left="4993" w:hanging="269"/>
      </w:pPr>
      <w:rPr>
        <w:rFonts w:hint="default"/>
        <w:lang w:val="zh-CN" w:eastAsia="zh-CN" w:bidi="zh-CN"/>
      </w:rPr>
    </w:lvl>
    <w:lvl w:ilvl="6" w:tplc="5B8EB98A">
      <w:numFmt w:val="bullet"/>
      <w:lvlText w:val="•"/>
      <w:lvlJc w:val="left"/>
      <w:pPr>
        <w:ind w:left="5971" w:hanging="269"/>
      </w:pPr>
      <w:rPr>
        <w:rFonts w:hint="default"/>
        <w:lang w:val="zh-CN" w:eastAsia="zh-CN" w:bidi="zh-CN"/>
      </w:rPr>
    </w:lvl>
    <w:lvl w:ilvl="7" w:tplc="5F466E02">
      <w:numFmt w:val="bullet"/>
      <w:lvlText w:val="•"/>
      <w:lvlJc w:val="left"/>
      <w:pPr>
        <w:ind w:left="6950" w:hanging="269"/>
      </w:pPr>
      <w:rPr>
        <w:rFonts w:hint="default"/>
        <w:lang w:val="zh-CN" w:eastAsia="zh-CN" w:bidi="zh-CN"/>
      </w:rPr>
    </w:lvl>
    <w:lvl w:ilvl="8" w:tplc="A450FE26">
      <w:numFmt w:val="bullet"/>
      <w:lvlText w:val="•"/>
      <w:lvlJc w:val="left"/>
      <w:pPr>
        <w:ind w:left="7929" w:hanging="269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05"/>
    <w:rsid w:val="00005EF7"/>
    <w:rsid w:val="000F66B3"/>
    <w:rsid w:val="00151A7E"/>
    <w:rsid w:val="001714E1"/>
    <w:rsid w:val="001A254C"/>
    <w:rsid w:val="00202105"/>
    <w:rsid w:val="002E7BAE"/>
    <w:rsid w:val="002F2463"/>
    <w:rsid w:val="00323E2B"/>
    <w:rsid w:val="00334584"/>
    <w:rsid w:val="00360B70"/>
    <w:rsid w:val="003C111A"/>
    <w:rsid w:val="005244C7"/>
    <w:rsid w:val="0057431A"/>
    <w:rsid w:val="005B5F27"/>
    <w:rsid w:val="00694F11"/>
    <w:rsid w:val="00860DA1"/>
    <w:rsid w:val="008B72D6"/>
    <w:rsid w:val="008F3C95"/>
    <w:rsid w:val="00931017"/>
    <w:rsid w:val="009B75A3"/>
    <w:rsid w:val="00A86697"/>
    <w:rsid w:val="00B67343"/>
    <w:rsid w:val="00B75912"/>
    <w:rsid w:val="00D25D89"/>
    <w:rsid w:val="00D26722"/>
    <w:rsid w:val="00DC064F"/>
    <w:rsid w:val="00DF638D"/>
    <w:rsid w:val="00E719A3"/>
    <w:rsid w:val="00EA1F4B"/>
    <w:rsid w:val="00EC1809"/>
    <w:rsid w:val="00F05D82"/>
    <w:rsid w:val="00FB5CC4"/>
    <w:rsid w:val="00FC2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2A5F06"/>
  <w15:docId w15:val="{3D0229D9-A7DB-4562-ACB6-F3FB03E4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A254C"/>
    <w:rPr>
      <w:rFonts w:ascii="Arial" w:eastAsia="Arial" w:hAnsi="Arial" w:cs="Arial"/>
      <w:lang w:val="zh-CN" w:eastAsia="zh-CN" w:bidi="zh-CN"/>
    </w:rPr>
  </w:style>
  <w:style w:type="paragraph" w:styleId="Heading1">
    <w:name w:val="heading 1"/>
    <w:basedOn w:val="Normal"/>
    <w:uiPriority w:val="1"/>
    <w:qFormat/>
    <w:rsid w:val="001A254C"/>
    <w:pPr>
      <w:ind w:left="700"/>
      <w:outlineLvl w:val="0"/>
    </w:pPr>
    <w:rPr>
      <w:sz w:val="30"/>
      <w:szCs w:val="30"/>
    </w:rPr>
  </w:style>
  <w:style w:type="paragraph" w:styleId="Heading2">
    <w:name w:val="heading 2"/>
    <w:basedOn w:val="Normal"/>
    <w:uiPriority w:val="1"/>
    <w:qFormat/>
    <w:rsid w:val="001A254C"/>
    <w:pPr>
      <w:ind w:left="10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A254C"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1A254C"/>
    <w:pPr>
      <w:ind w:left="100"/>
    </w:pPr>
  </w:style>
  <w:style w:type="paragraph" w:customStyle="1" w:styleId="TableParagraph">
    <w:name w:val="Table Paragraph"/>
    <w:basedOn w:val="Normal"/>
    <w:uiPriority w:val="1"/>
    <w:qFormat/>
    <w:rsid w:val="001A254C"/>
  </w:style>
  <w:style w:type="paragraph" w:styleId="Header">
    <w:name w:val="header"/>
    <w:basedOn w:val="Normal"/>
    <w:link w:val="HeaderChar"/>
    <w:uiPriority w:val="99"/>
    <w:semiHidden/>
    <w:unhideWhenUsed/>
    <w:rsid w:val="00D267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6722"/>
    <w:rPr>
      <w:rFonts w:ascii="Arial" w:eastAsia="Arial" w:hAnsi="Arial" w:cs="Arial"/>
      <w:lang w:val="zh-CN" w:eastAsia="zh-CN" w:bidi="zh-CN"/>
    </w:rPr>
  </w:style>
  <w:style w:type="paragraph" w:styleId="Footer">
    <w:name w:val="footer"/>
    <w:basedOn w:val="Normal"/>
    <w:link w:val="FooterChar"/>
    <w:uiPriority w:val="99"/>
    <w:semiHidden/>
    <w:unhideWhenUsed/>
    <w:rsid w:val="00D267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6722"/>
    <w:rPr>
      <w:rFonts w:ascii="Arial" w:eastAsia="Arial" w:hAnsi="Arial" w:cs="Arial"/>
      <w:lang w:val="zh-CN" w:eastAsia="zh-CN" w:bidi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1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11A"/>
    <w:rPr>
      <w:rFonts w:ascii="Tahoma" w:eastAsia="Arial" w:hAnsi="Tahoma" w:cs="Tahoma"/>
      <w:sz w:val="16"/>
      <w:szCs w:val="16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8719F6651B54895EDE835FAAF1D44" ma:contentTypeVersion="9" ma:contentTypeDescription="Create a new document." ma:contentTypeScope="" ma:versionID="2aaf09a42172e4070c5e638d5c6572fa">
  <xsd:schema xmlns:xsd="http://www.w3.org/2001/XMLSchema" xmlns:xs="http://www.w3.org/2001/XMLSchema" xmlns:p="http://schemas.microsoft.com/office/2006/metadata/properties" xmlns:ns2="a760b474-4231-4c82-beb8-721318346894" targetNamespace="http://schemas.microsoft.com/office/2006/metadata/properties" ma:root="true" ma:fieldsID="8b99ff7c02ff28fe84a394e86c1c53b5" ns2:_="">
    <xsd:import namespace="a760b474-4231-4c82-beb8-7213183468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0b474-4231-4c82-beb8-721318346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7E72AF-3E9F-45C5-B334-CE5386C321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97160-24BB-4FAB-A610-2B6B456553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4463FD-435D-44D3-BA7E-F57ADFC626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ddoolan@specialolympics.org</dc:creator>
  <cp:lastModifiedBy>Tanyaradzwa Nzvengende</cp:lastModifiedBy>
  <cp:revision>2</cp:revision>
  <cp:lastPrinted>2019-09-10T08:50:00Z</cp:lastPrinted>
  <dcterms:created xsi:type="dcterms:W3CDTF">2019-09-11T15:45:00Z</dcterms:created>
  <dcterms:modified xsi:type="dcterms:W3CDTF">2019-09-11T15:45:00Z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2018-10-30T00:00:00Z</vt:filetime>
  </property>
  <property fmtid="{D5CDD505-2E9C-101B-9397-08002B2CF9AE}" pid="5" name="ContentTypeId">
    <vt:lpwstr>0x010100AF48719F6651B54895EDE835FAAF1D44</vt:lpwstr>
  </property>
</Properties>
</file>