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204B" w14:textId="6C2959D7" w:rsidR="001817D1" w:rsidRPr="005C26AC" w:rsidRDefault="00F758E2" w:rsidP="008360F5">
      <w:pPr>
        <w:jc w:val="center"/>
        <w:rPr>
          <w:rFonts w:ascii="Ubuntu" w:hAnsi="Ubuntu"/>
          <w:b/>
          <w:bCs/>
          <w:sz w:val="24"/>
          <w:szCs w:val="24"/>
        </w:rPr>
      </w:pPr>
      <w:r>
        <w:rPr>
          <w:rFonts w:ascii="Ubuntu" w:hAnsi="Ubuntu"/>
          <w:b/>
          <w:bCs/>
          <w:sz w:val="24"/>
          <w:szCs w:val="24"/>
        </w:rPr>
        <w:t>Government</w:t>
      </w:r>
      <w:r w:rsidR="008360F5" w:rsidRPr="005C26AC">
        <w:rPr>
          <w:rFonts w:ascii="Ubuntu" w:hAnsi="Ubuntu"/>
          <w:b/>
          <w:bCs/>
          <w:sz w:val="24"/>
          <w:szCs w:val="24"/>
        </w:rPr>
        <w:t xml:space="preserve"> Partnerships</w:t>
      </w:r>
    </w:p>
    <w:p w14:paraId="3118097D" w14:textId="37C0F3E3" w:rsidR="008360F5" w:rsidRDefault="005324F5" w:rsidP="005C26AC">
      <w:pPr>
        <w:pBdr>
          <w:bottom w:val="single" w:sz="4" w:space="1" w:color="auto"/>
        </w:pBdr>
        <w:jc w:val="center"/>
        <w:rPr>
          <w:rFonts w:ascii="Ubuntu" w:hAnsi="Ubuntu"/>
          <w:b/>
          <w:bCs/>
          <w:sz w:val="24"/>
          <w:szCs w:val="24"/>
        </w:rPr>
      </w:pPr>
      <w:r>
        <w:rPr>
          <w:rFonts w:ascii="Ubuntu" w:hAnsi="Ubuntu"/>
          <w:b/>
          <w:bCs/>
          <w:sz w:val="24"/>
          <w:szCs w:val="24"/>
        </w:rPr>
        <w:t>Partnership Guidelines Checklist</w:t>
      </w:r>
      <w:r w:rsidR="002074F3">
        <w:rPr>
          <w:rStyle w:val="FootnoteReference"/>
          <w:rFonts w:ascii="Ubuntu" w:hAnsi="Ubuntu"/>
          <w:b/>
          <w:bCs/>
          <w:sz w:val="24"/>
          <w:szCs w:val="24"/>
        </w:rPr>
        <w:footnoteReference w:id="1"/>
      </w:r>
    </w:p>
    <w:p w14:paraId="234E0B2A" w14:textId="797E2E50" w:rsidR="00FB6E80" w:rsidRDefault="0050799F" w:rsidP="005324F5">
      <w:pPr>
        <w:tabs>
          <w:tab w:val="left" w:pos="7830"/>
        </w:tabs>
        <w:jc w:val="both"/>
        <w:rPr>
          <w:rFonts w:ascii="Ubuntu" w:hAnsi="Ubuntu"/>
        </w:rPr>
      </w:pPr>
      <w:r>
        <w:rPr>
          <w:rFonts w:ascii="Ubuntu" w:hAnsi="Ubuntu"/>
        </w:rPr>
        <w:t xml:space="preserve">Partnership guidelines are developed to help guide the process, establish goals, and clarify </w:t>
      </w:r>
      <w:r w:rsidRPr="0050799F">
        <w:rPr>
          <w:rFonts w:ascii="Ubuntu" w:hAnsi="Ubuntu"/>
        </w:rPr>
        <w:t>partnership members' roles, responsibilities, and expectations</w:t>
      </w:r>
      <w:r>
        <w:rPr>
          <w:rFonts w:ascii="Ubuntu" w:hAnsi="Ubuntu"/>
        </w:rPr>
        <w:t>. A partnership guideline can also describe how to deal with potential challenges or conflicts.</w:t>
      </w:r>
      <w:r w:rsidR="00FB6E80">
        <w:rPr>
          <w:rFonts w:ascii="Ubuntu" w:hAnsi="Ubuntu"/>
        </w:rPr>
        <w:t xml:space="preserve"> All members can always revisit the document </w:t>
      </w:r>
      <w:r w:rsidR="000651ED" w:rsidRPr="000651ED">
        <w:rPr>
          <w:rFonts w:ascii="Ubuntu" w:hAnsi="Ubuntu"/>
        </w:rPr>
        <w:t xml:space="preserve">to understand how to solve </w:t>
      </w:r>
      <w:r w:rsidR="000651ED">
        <w:rPr>
          <w:rFonts w:ascii="Ubuntu" w:hAnsi="Ubuntu"/>
        </w:rPr>
        <w:t>problems</w:t>
      </w:r>
      <w:r w:rsidR="00FB6E80">
        <w:rPr>
          <w:rFonts w:ascii="Ubuntu" w:hAnsi="Ubuntu"/>
        </w:rPr>
        <w:t>.</w:t>
      </w:r>
    </w:p>
    <w:p w14:paraId="6204DE97" w14:textId="2D14AD1C" w:rsidR="005324F5" w:rsidRDefault="005324F5" w:rsidP="005324F5">
      <w:pPr>
        <w:tabs>
          <w:tab w:val="left" w:pos="7830"/>
        </w:tabs>
        <w:jc w:val="both"/>
        <w:rPr>
          <w:rFonts w:ascii="Ubuntu" w:hAnsi="Ubuntu"/>
        </w:rPr>
      </w:pPr>
      <w:r w:rsidRPr="005324F5">
        <w:rPr>
          <w:rFonts w:ascii="Ubuntu" w:hAnsi="Ubuntu"/>
        </w:rPr>
        <w:t xml:space="preserve">Below is a list of </w:t>
      </w:r>
      <w:r w:rsidR="000A2E73">
        <w:rPr>
          <w:rFonts w:ascii="Ubuntu" w:hAnsi="Ubuntu"/>
        </w:rPr>
        <w:t>items</w:t>
      </w:r>
      <w:r w:rsidRPr="005324F5">
        <w:rPr>
          <w:rFonts w:ascii="Ubuntu" w:hAnsi="Ubuntu"/>
        </w:rPr>
        <w:t xml:space="preserve"> you may want to </w:t>
      </w:r>
      <w:r w:rsidR="00B65015">
        <w:rPr>
          <w:rFonts w:ascii="Ubuntu" w:hAnsi="Ubuntu"/>
        </w:rPr>
        <w:t>include in your partnership guidelines</w:t>
      </w:r>
      <w:r w:rsidRPr="005324F5">
        <w:rPr>
          <w:rFonts w:ascii="Ubuntu" w:hAnsi="Ubuntu"/>
        </w:rPr>
        <w:t xml:space="preserve">. These items can be adapted or expanded according to your partners and your Programs goals and needs. </w:t>
      </w:r>
    </w:p>
    <w:p w14:paraId="2B381F61" w14:textId="231894D9" w:rsidR="005324F5" w:rsidRPr="00FB6E80" w:rsidRDefault="005324F5" w:rsidP="005324F5">
      <w:pPr>
        <w:tabs>
          <w:tab w:val="left" w:pos="7830"/>
        </w:tabs>
        <w:jc w:val="both"/>
        <w:rPr>
          <w:rFonts w:ascii="Ubuntu" w:hAnsi="Ubuntu"/>
          <w:sz w:val="10"/>
          <w:szCs w:val="10"/>
        </w:rPr>
      </w:pPr>
    </w:p>
    <w:p w14:paraId="0112FCB0" w14:textId="3595C626" w:rsidR="005324F5" w:rsidRPr="00BB6E56" w:rsidRDefault="005324F5" w:rsidP="005324F5">
      <w:pPr>
        <w:tabs>
          <w:tab w:val="left" w:pos="7830"/>
        </w:tabs>
        <w:jc w:val="both"/>
        <w:rPr>
          <w:rFonts w:ascii="Ubuntu" w:hAnsi="Ubuntu"/>
          <w:b/>
          <w:bCs/>
        </w:rPr>
      </w:pPr>
      <w:r w:rsidRPr="00BB6E56">
        <w:rPr>
          <w:rFonts w:ascii="Ubuntu" w:hAnsi="Ubuntu"/>
          <w:b/>
          <w:bCs/>
        </w:rPr>
        <w:t>General information</w:t>
      </w:r>
    </w:p>
    <w:p w14:paraId="4DDF7DD7" w14:textId="4D37C33E" w:rsidR="00BB6E56" w:rsidRDefault="00BB6E56" w:rsidP="00BB6E56">
      <w:pPr>
        <w:pStyle w:val="ListParagraph"/>
        <w:numPr>
          <w:ilvl w:val="0"/>
          <w:numId w:val="6"/>
        </w:numPr>
        <w:tabs>
          <w:tab w:val="left" w:pos="7830"/>
        </w:tabs>
        <w:jc w:val="both"/>
        <w:rPr>
          <w:rFonts w:ascii="Ubuntu" w:hAnsi="Ubuntu"/>
        </w:rPr>
      </w:pPr>
      <w:r>
        <w:rPr>
          <w:rFonts w:ascii="Ubuntu" w:hAnsi="Ubuntu"/>
        </w:rPr>
        <w:t>Purpose of the document</w:t>
      </w:r>
    </w:p>
    <w:p w14:paraId="6F4A0387" w14:textId="36648FCE" w:rsidR="00BB6E56" w:rsidRDefault="00BB6E56" w:rsidP="00BB6E56">
      <w:pPr>
        <w:pStyle w:val="ListParagraph"/>
        <w:numPr>
          <w:ilvl w:val="0"/>
          <w:numId w:val="6"/>
        </w:numPr>
        <w:tabs>
          <w:tab w:val="left" w:pos="7830"/>
        </w:tabs>
        <w:jc w:val="both"/>
        <w:rPr>
          <w:rFonts w:ascii="Ubuntu" w:hAnsi="Ubuntu"/>
        </w:rPr>
      </w:pPr>
      <w:r>
        <w:rPr>
          <w:rFonts w:ascii="Ubuntu" w:hAnsi="Ubuntu"/>
        </w:rPr>
        <w:t>Brief description of the project</w:t>
      </w:r>
    </w:p>
    <w:p w14:paraId="4AED9EC9" w14:textId="091EE761" w:rsidR="00BB6E56" w:rsidRDefault="00BB6E56" w:rsidP="00BB6E56">
      <w:pPr>
        <w:pStyle w:val="ListParagraph"/>
        <w:numPr>
          <w:ilvl w:val="0"/>
          <w:numId w:val="6"/>
        </w:numPr>
        <w:tabs>
          <w:tab w:val="left" w:pos="7830"/>
        </w:tabs>
        <w:jc w:val="both"/>
        <w:rPr>
          <w:rFonts w:ascii="Ubuntu" w:hAnsi="Ubuntu"/>
        </w:rPr>
      </w:pPr>
      <w:r>
        <w:rPr>
          <w:rFonts w:ascii="Ubuntu" w:hAnsi="Ubuntu"/>
        </w:rPr>
        <w:t>Definition of partnership principles</w:t>
      </w:r>
    </w:p>
    <w:p w14:paraId="019F1DD4" w14:textId="25C7AC91" w:rsidR="00BB6E56" w:rsidRDefault="00BB6E56" w:rsidP="00BB6E56">
      <w:pPr>
        <w:pStyle w:val="ListParagraph"/>
        <w:numPr>
          <w:ilvl w:val="0"/>
          <w:numId w:val="6"/>
        </w:numPr>
        <w:tabs>
          <w:tab w:val="left" w:pos="7830"/>
        </w:tabs>
        <w:jc w:val="both"/>
        <w:rPr>
          <w:rFonts w:ascii="Ubuntu" w:hAnsi="Ubuntu"/>
        </w:rPr>
      </w:pPr>
      <w:r>
        <w:rPr>
          <w:rFonts w:ascii="Ubuntu" w:hAnsi="Ubuntu"/>
        </w:rPr>
        <w:t>Describe the type of partnership, mission, goals, and objectives.</w:t>
      </w:r>
    </w:p>
    <w:p w14:paraId="203807F9" w14:textId="223C5E60" w:rsidR="00BB6E56" w:rsidRPr="00BB6E56" w:rsidRDefault="00BB6E56" w:rsidP="00BB6E56">
      <w:pPr>
        <w:pStyle w:val="ListParagraph"/>
        <w:numPr>
          <w:ilvl w:val="0"/>
          <w:numId w:val="6"/>
        </w:numPr>
        <w:tabs>
          <w:tab w:val="left" w:pos="7830"/>
        </w:tabs>
        <w:jc w:val="both"/>
        <w:rPr>
          <w:rFonts w:ascii="Ubuntu" w:hAnsi="Ubuntu"/>
        </w:rPr>
      </w:pPr>
      <w:r>
        <w:rPr>
          <w:rFonts w:ascii="Ubuntu" w:hAnsi="Ubuntu"/>
        </w:rPr>
        <w:t>Resource of partners.</w:t>
      </w:r>
    </w:p>
    <w:p w14:paraId="4BAA7835" w14:textId="65D25946" w:rsidR="005324F5" w:rsidRPr="00FB6E80" w:rsidRDefault="005324F5" w:rsidP="005324F5">
      <w:pPr>
        <w:tabs>
          <w:tab w:val="left" w:pos="7830"/>
        </w:tabs>
        <w:jc w:val="both"/>
        <w:rPr>
          <w:rFonts w:ascii="Ubuntu" w:hAnsi="Ubuntu"/>
          <w:sz w:val="10"/>
          <w:szCs w:val="10"/>
        </w:rPr>
      </w:pPr>
    </w:p>
    <w:p w14:paraId="7DAFE90C" w14:textId="14B10E8C" w:rsidR="00BB6E56" w:rsidRDefault="005324F5" w:rsidP="00BB6E56">
      <w:pPr>
        <w:tabs>
          <w:tab w:val="left" w:pos="7830"/>
        </w:tabs>
        <w:jc w:val="both"/>
        <w:rPr>
          <w:rFonts w:ascii="Ubuntu" w:hAnsi="Ubuntu"/>
          <w:b/>
          <w:bCs/>
        </w:rPr>
      </w:pPr>
      <w:r w:rsidRPr="00BB6E56">
        <w:rPr>
          <w:rFonts w:ascii="Ubuntu" w:hAnsi="Ubuntu"/>
          <w:b/>
          <w:bCs/>
        </w:rPr>
        <w:t>Roles and responsibilities</w:t>
      </w:r>
    </w:p>
    <w:p w14:paraId="6787D498" w14:textId="02FB3D76" w:rsidR="00CA2142" w:rsidRPr="00CA2142" w:rsidRDefault="00CA2142" w:rsidP="00CA2142">
      <w:pPr>
        <w:pStyle w:val="ListParagraph"/>
        <w:numPr>
          <w:ilvl w:val="0"/>
          <w:numId w:val="11"/>
        </w:numPr>
        <w:tabs>
          <w:tab w:val="left" w:pos="7830"/>
        </w:tabs>
        <w:jc w:val="both"/>
        <w:rPr>
          <w:rFonts w:ascii="Ubuntu" w:hAnsi="Ubuntu"/>
        </w:rPr>
      </w:pPr>
      <w:r w:rsidRPr="00CA2142">
        <w:rPr>
          <w:rFonts w:ascii="Ubuntu" w:hAnsi="Ubuntu"/>
        </w:rPr>
        <w:t xml:space="preserve">Define the roles and responsibilities of each organization engaged in the partnership. </w:t>
      </w:r>
    </w:p>
    <w:p w14:paraId="78EB44B6" w14:textId="74B7F7FE" w:rsidR="005324F5" w:rsidRPr="00FB6E80" w:rsidRDefault="005324F5" w:rsidP="005324F5">
      <w:pPr>
        <w:tabs>
          <w:tab w:val="left" w:pos="7830"/>
        </w:tabs>
        <w:jc w:val="both"/>
        <w:rPr>
          <w:rFonts w:ascii="Ubuntu" w:hAnsi="Ubuntu"/>
          <w:sz w:val="10"/>
          <w:szCs w:val="10"/>
        </w:rPr>
      </w:pPr>
    </w:p>
    <w:p w14:paraId="50B1D178" w14:textId="6E2968B4" w:rsidR="005324F5" w:rsidRPr="00CA2142" w:rsidRDefault="005324F5" w:rsidP="005324F5">
      <w:pPr>
        <w:tabs>
          <w:tab w:val="left" w:pos="7830"/>
        </w:tabs>
        <w:jc w:val="both"/>
        <w:rPr>
          <w:rFonts w:ascii="Ubuntu" w:hAnsi="Ubuntu"/>
          <w:b/>
          <w:bCs/>
        </w:rPr>
      </w:pPr>
      <w:r w:rsidRPr="00CA2142">
        <w:rPr>
          <w:rFonts w:ascii="Ubuntu" w:hAnsi="Ubuntu"/>
          <w:b/>
          <w:bCs/>
        </w:rPr>
        <w:t>Communication Plan</w:t>
      </w:r>
      <w:r w:rsidR="00CA2142" w:rsidRPr="00CA2142">
        <w:rPr>
          <w:rFonts w:ascii="Ubuntu" w:hAnsi="Ubuntu"/>
          <w:b/>
          <w:bCs/>
        </w:rPr>
        <w:t xml:space="preserve"> (to ensure clear communication and participation between partners)</w:t>
      </w:r>
    </w:p>
    <w:p w14:paraId="505165BE" w14:textId="32851AD2" w:rsidR="00CA2142" w:rsidRDefault="00CA2142" w:rsidP="00CA2142">
      <w:pPr>
        <w:pStyle w:val="ListParagraph"/>
        <w:numPr>
          <w:ilvl w:val="0"/>
          <w:numId w:val="11"/>
        </w:numPr>
        <w:tabs>
          <w:tab w:val="left" w:pos="7830"/>
        </w:tabs>
        <w:jc w:val="both"/>
        <w:rPr>
          <w:rFonts w:ascii="Ubuntu" w:hAnsi="Ubuntu"/>
        </w:rPr>
      </w:pPr>
      <w:r>
        <w:rPr>
          <w:rFonts w:ascii="Ubuntu" w:hAnsi="Ubuntu"/>
        </w:rPr>
        <w:t>Regular meetings</w:t>
      </w:r>
    </w:p>
    <w:p w14:paraId="3762AACE" w14:textId="7CAB9509" w:rsidR="00CA2142" w:rsidRDefault="00CA2142" w:rsidP="00CA2142">
      <w:pPr>
        <w:pStyle w:val="ListParagraph"/>
        <w:numPr>
          <w:ilvl w:val="0"/>
          <w:numId w:val="11"/>
        </w:numPr>
        <w:tabs>
          <w:tab w:val="left" w:pos="7830"/>
        </w:tabs>
        <w:jc w:val="both"/>
        <w:rPr>
          <w:rFonts w:ascii="Ubuntu" w:hAnsi="Ubuntu"/>
        </w:rPr>
      </w:pPr>
      <w:r>
        <w:rPr>
          <w:rFonts w:ascii="Ubuntu" w:hAnsi="Ubuntu"/>
        </w:rPr>
        <w:t>Virtual calls</w:t>
      </w:r>
    </w:p>
    <w:p w14:paraId="5D8174A0" w14:textId="0640B898" w:rsidR="00CA2142" w:rsidRDefault="0050799F" w:rsidP="00CA2142">
      <w:pPr>
        <w:pStyle w:val="ListParagraph"/>
        <w:numPr>
          <w:ilvl w:val="0"/>
          <w:numId w:val="11"/>
        </w:numPr>
        <w:tabs>
          <w:tab w:val="left" w:pos="7830"/>
        </w:tabs>
        <w:jc w:val="both"/>
        <w:rPr>
          <w:rFonts w:ascii="Ubuntu" w:hAnsi="Ubuntu"/>
        </w:rPr>
      </w:pPr>
      <w:r>
        <w:rPr>
          <w:rFonts w:ascii="Ubuntu" w:hAnsi="Ubuntu"/>
        </w:rPr>
        <w:t>M</w:t>
      </w:r>
      <w:r w:rsidR="00CA2142">
        <w:rPr>
          <w:rFonts w:ascii="Ubuntu" w:hAnsi="Ubuntu"/>
        </w:rPr>
        <w:t xml:space="preserve">inutes of each meeting and call. </w:t>
      </w:r>
      <w:r w:rsidR="000A2E73">
        <w:rPr>
          <w:rFonts w:ascii="Ubuntu" w:hAnsi="Ubuntu"/>
        </w:rPr>
        <w:t>Please keep it in your records.</w:t>
      </w:r>
    </w:p>
    <w:p w14:paraId="05D6E535" w14:textId="2023D8E1" w:rsidR="005324F5" w:rsidRPr="00FB6E80" w:rsidRDefault="005324F5" w:rsidP="005324F5">
      <w:pPr>
        <w:tabs>
          <w:tab w:val="left" w:pos="7830"/>
        </w:tabs>
        <w:jc w:val="both"/>
        <w:rPr>
          <w:rFonts w:ascii="Ubuntu" w:hAnsi="Ubuntu"/>
          <w:sz w:val="10"/>
          <w:szCs w:val="10"/>
        </w:rPr>
      </w:pPr>
    </w:p>
    <w:p w14:paraId="1A43FEAC" w14:textId="5DF57AD5" w:rsidR="005324F5" w:rsidRPr="0050799F" w:rsidRDefault="005324F5" w:rsidP="005324F5">
      <w:pPr>
        <w:tabs>
          <w:tab w:val="left" w:pos="7830"/>
        </w:tabs>
        <w:jc w:val="both"/>
        <w:rPr>
          <w:rFonts w:ascii="Ubuntu" w:hAnsi="Ubuntu"/>
          <w:b/>
          <w:bCs/>
        </w:rPr>
      </w:pPr>
      <w:r w:rsidRPr="0050799F">
        <w:rPr>
          <w:rFonts w:ascii="Ubuntu" w:hAnsi="Ubuntu"/>
          <w:b/>
          <w:bCs/>
        </w:rPr>
        <w:t>Dissemination Plan</w:t>
      </w:r>
      <w:r w:rsidR="00CA2142" w:rsidRPr="0050799F">
        <w:rPr>
          <w:rFonts w:ascii="Ubuntu" w:hAnsi="Ubuntu"/>
          <w:b/>
          <w:bCs/>
        </w:rPr>
        <w:t xml:space="preserve"> (to develop the guidelines to communicate with an external audience)</w:t>
      </w:r>
    </w:p>
    <w:p w14:paraId="2D7632DE" w14:textId="3115A416" w:rsidR="00CA2142" w:rsidRDefault="00CA2142" w:rsidP="00CA2142">
      <w:pPr>
        <w:pStyle w:val="ListParagraph"/>
        <w:numPr>
          <w:ilvl w:val="0"/>
          <w:numId w:val="12"/>
        </w:numPr>
        <w:tabs>
          <w:tab w:val="left" w:pos="7830"/>
        </w:tabs>
        <w:jc w:val="both"/>
        <w:rPr>
          <w:rFonts w:ascii="Ubuntu" w:hAnsi="Ubuntu"/>
        </w:rPr>
      </w:pPr>
      <w:r>
        <w:rPr>
          <w:rFonts w:ascii="Ubuntu" w:hAnsi="Ubuntu"/>
        </w:rPr>
        <w:t>How to make information available to the public? Through social networks, webpages, and press releases? Who needs to approve this information in each organization?</w:t>
      </w:r>
    </w:p>
    <w:p w14:paraId="336AACDD" w14:textId="4B33A4F0" w:rsidR="0050799F" w:rsidRDefault="0050799F" w:rsidP="00CA2142">
      <w:pPr>
        <w:pStyle w:val="ListParagraph"/>
        <w:numPr>
          <w:ilvl w:val="0"/>
          <w:numId w:val="12"/>
        </w:numPr>
        <w:tabs>
          <w:tab w:val="left" w:pos="7830"/>
        </w:tabs>
        <w:jc w:val="both"/>
        <w:rPr>
          <w:rFonts w:ascii="Ubuntu" w:hAnsi="Ubuntu"/>
        </w:rPr>
      </w:pPr>
      <w:r>
        <w:rPr>
          <w:rFonts w:ascii="Ubuntu" w:hAnsi="Ubuntu"/>
        </w:rPr>
        <w:t>Guidelines for future use of information.</w:t>
      </w:r>
    </w:p>
    <w:p w14:paraId="26449FD5" w14:textId="7BF65012" w:rsidR="00FB2A62" w:rsidRDefault="009B77C2" w:rsidP="00CA2142">
      <w:pPr>
        <w:pStyle w:val="ListParagraph"/>
        <w:numPr>
          <w:ilvl w:val="0"/>
          <w:numId w:val="12"/>
        </w:numPr>
        <w:tabs>
          <w:tab w:val="left" w:pos="7830"/>
        </w:tabs>
        <w:jc w:val="both"/>
        <w:rPr>
          <w:rFonts w:ascii="Ubuntu" w:hAnsi="Ubuntu"/>
        </w:rPr>
      </w:pPr>
      <w:r>
        <w:rPr>
          <w:rFonts w:ascii="Ubuntu" w:hAnsi="Ubuntu"/>
        </w:rPr>
        <w:t xml:space="preserve">Ownership of </w:t>
      </w:r>
      <w:r w:rsidR="0050799F">
        <w:rPr>
          <w:rFonts w:ascii="Ubuntu" w:hAnsi="Ubuntu"/>
        </w:rPr>
        <w:t>data, if</w:t>
      </w:r>
      <w:r>
        <w:rPr>
          <w:rFonts w:ascii="Ubuntu" w:hAnsi="Ubuntu"/>
        </w:rPr>
        <w:t xml:space="preserve"> any</w:t>
      </w:r>
      <w:r w:rsidR="0050799F">
        <w:rPr>
          <w:rFonts w:ascii="Ubuntu" w:hAnsi="Ubuntu"/>
        </w:rPr>
        <w:t>.</w:t>
      </w:r>
    </w:p>
    <w:p w14:paraId="7A7F7FB9" w14:textId="77777777" w:rsidR="00FB6E80" w:rsidRDefault="0050799F" w:rsidP="00CA2142">
      <w:pPr>
        <w:pStyle w:val="ListParagraph"/>
        <w:numPr>
          <w:ilvl w:val="0"/>
          <w:numId w:val="12"/>
        </w:numPr>
        <w:tabs>
          <w:tab w:val="left" w:pos="7830"/>
        </w:tabs>
        <w:jc w:val="both"/>
        <w:rPr>
          <w:rFonts w:ascii="Ubuntu" w:hAnsi="Ubuntu"/>
        </w:rPr>
      </w:pPr>
      <w:r>
        <w:rPr>
          <w:rFonts w:ascii="Ubuntu" w:hAnsi="Ubuntu"/>
        </w:rPr>
        <w:t>Presentation guidelines</w:t>
      </w:r>
    </w:p>
    <w:p w14:paraId="3930C22B" w14:textId="77777777" w:rsidR="00FB6E80" w:rsidRPr="00FB6E80" w:rsidRDefault="00FB6E80" w:rsidP="00FB6E80">
      <w:pPr>
        <w:tabs>
          <w:tab w:val="left" w:pos="7830"/>
        </w:tabs>
        <w:jc w:val="both"/>
        <w:rPr>
          <w:rFonts w:ascii="Ubuntu" w:hAnsi="Ubuntu"/>
          <w:sz w:val="10"/>
          <w:szCs w:val="10"/>
        </w:rPr>
      </w:pPr>
    </w:p>
    <w:p w14:paraId="7115E4EF" w14:textId="77777777" w:rsidR="00FB6E80" w:rsidRPr="00FB6E80" w:rsidRDefault="00FB6E80" w:rsidP="00FB6E80">
      <w:pPr>
        <w:tabs>
          <w:tab w:val="left" w:pos="7830"/>
        </w:tabs>
        <w:jc w:val="both"/>
        <w:rPr>
          <w:rFonts w:ascii="Ubuntu" w:hAnsi="Ubuntu"/>
          <w:b/>
          <w:bCs/>
        </w:rPr>
      </w:pPr>
      <w:r w:rsidRPr="00FB6E80">
        <w:rPr>
          <w:rFonts w:ascii="Ubuntu" w:hAnsi="Ubuntu"/>
          <w:b/>
          <w:bCs/>
        </w:rPr>
        <w:t>Remember</w:t>
      </w:r>
    </w:p>
    <w:p w14:paraId="23A54AD6" w14:textId="605741C9" w:rsidR="009B77C2" w:rsidRPr="00FB6E80" w:rsidRDefault="00FB6E80" w:rsidP="00FB6E80">
      <w:pPr>
        <w:pStyle w:val="ListParagraph"/>
        <w:numPr>
          <w:ilvl w:val="0"/>
          <w:numId w:val="14"/>
        </w:numPr>
        <w:ind w:left="720"/>
        <w:rPr>
          <w:rFonts w:ascii="Ubuntu" w:hAnsi="Ubuntu"/>
        </w:rPr>
      </w:pPr>
      <w:r>
        <w:rPr>
          <w:rFonts w:ascii="Ubuntu" w:hAnsi="Ubuntu"/>
        </w:rPr>
        <w:t>Contracts and Memorandum of Understanding (MOU) are documents “that describe the partners’ involvement and participation, the nature of the project, the agreed upon scope of work, the specific products or deliverables, a project timeline, and may sometimes state the amount of funding available.” (GENE 2007, P.38).</w:t>
      </w:r>
    </w:p>
    <w:sectPr w:rsidR="009B77C2" w:rsidRPr="00FB6E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7502" w14:textId="77777777" w:rsidR="005C6BFB" w:rsidRDefault="005C6BFB" w:rsidP="00341954">
      <w:pPr>
        <w:spacing w:after="0" w:line="240" w:lineRule="auto"/>
      </w:pPr>
      <w:r>
        <w:separator/>
      </w:r>
    </w:p>
  </w:endnote>
  <w:endnote w:type="continuationSeparator" w:id="0">
    <w:p w14:paraId="7E46BAF7" w14:textId="77777777" w:rsidR="005C6BFB" w:rsidRDefault="005C6BFB" w:rsidP="00341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D884" w14:textId="77777777" w:rsidR="005C6BFB" w:rsidRDefault="005C6BFB" w:rsidP="00341954">
      <w:pPr>
        <w:spacing w:after="0" w:line="240" w:lineRule="auto"/>
      </w:pPr>
      <w:r>
        <w:separator/>
      </w:r>
    </w:p>
  </w:footnote>
  <w:footnote w:type="continuationSeparator" w:id="0">
    <w:p w14:paraId="49543DBA" w14:textId="77777777" w:rsidR="005C6BFB" w:rsidRDefault="005C6BFB" w:rsidP="00341954">
      <w:pPr>
        <w:spacing w:after="0" w:line="240" w:lineRule="auto"/>
      </w:pPr>
      <w:r>
        <w:continuationSeparator/>
      </w:r>
    </w:p>
  </w:footnote>
  <w:footnote w:id="1">
    <w:p w14:paraId="06562A73" w14:textId="4818B44F" w:rsidR="002074F3" w:rsidRDefault="002074F3">
      <w:pPr>
        <w:pStyle w:val="FootnoteText"/>
      </w:pPr>
      <w:r>
        <w:rPr>
          <w:rStyle w:val="FootnoteReference"/>
        </w:rPr>
        <w:footnoteRef/>
      </w:r>
      <w:r>
        <w:t xml:space="preserve"> </w:t>
      </w:r>
      <w:r w:rsidRPr="002074F3">
        <w:rPr>
          <w:sz w:val="18"/>
          <w:szCs w:val="18"/>
        </w:rPr>
        <w:t>Adapted from GENE (2007). Making Community Partnerships work: a toolkit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B41B" w14:textId="0B2741B6" w:rsidR="00341954" w:rsidRDefault="00341954" w:rsidP="00341954">
    <w:pPr>
      <w:pStyle w:val="Header"/>
      <w:jc w:val="right"/>
    </w:pPr>
    <w:r>
      <w:rPr>
        <w:noProof/>
      </w:rPr>
      <w:drawing>
        <wp:inline distT="0" distB="0" distL="0" distR="0" wp14:anchorId="6DB07E79" wp14:editId="4C1F3101">
          <wp:extent cx="1308100" cy="466185"/>
          <wp:effectExtent l="0" t="0" r="635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618" cy="4727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7FC"/>
    <w:multiLevelType w:val="hybridMultilevel"/>
    <w:tmpl w:val="52388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B1B02"/>
    <w:multiLevelType w:val="hybridMultilevel"/>
    <w:tmpl w:val="9E4896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143CF"/>
    <w:multiLevelType w:val="hybridMultilevel"/>
    <w:tmpl w:val="256AB918"/>
    <w:lvl w:ilvl="0" w:tplc="03BA2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4144ED"/>
    <w:multiLevelType w:val="hybridMultilevel"/>
    <w:tmpl w:val="02E0B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9614B"/>
    <w:multiLevelType w:val="hybridMultilevel"/>
    <w:tmpl w:val="6B7A9D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A3729"/>
    <w:multiLevelType w:val="hybridMultilevel"/>
    <w:tmpl w:val="B1381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03F2E"/>
    <w:multiLevelType w:val="hybridMultilevel"/>
    <w:tmpl w:val="20BE74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F85BBB"/>
    <w:multiLevelType w:val="hybridMultilevel"/>
    <w:tmpl w:val="FCF4AEBC"/>
    <w:lvl w:ilvl="0" w:tplc="FBFC7F88">
      <w:start w:val="1"/>
      <w:numFmt w:val="bullet"/>
      <w:lvlText w:val="-"/>
      <w:lvlJc w:val="left"/>
      <w:pPr>
        <w:ind w:left="1440" w:hanging="360"/>
      </w:pPr>
      <w:rPr>
        <w:rFonts w:ascii="Ubuntu" w:eastAsiaTheme="minorHAnsi" w:hAnsi="Ubuntu"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0D25E3"/>
    <w:multiLevelType w:val="hybridMultilevel"/>
    <w:tmpl w:val="1ABE3A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20A6F"/>
    <w:multiLevelType w:val="hybridMultilevel"/>
    <w:tmpl w:val="CCEC0C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B12B29"/>
    <w:multiLevelType w:val="hybridMultilevel"/>
    <w:tmpl w:val="04F0C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34416"/>
    <w:multiLevelType w:val="hybridMultilevel"/>
    <w:tmpl w:val="47D40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C0A76"/>
    <w:multiLevelType w:val="hybridMultilevel"/>
    <w:tmpl w:val="1A1E4F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171AC4"/>
    <w:multiLevelType w:val="hybridMultilevel"/>
    <w:tmpl w:val="FA868D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547450">
    <w:abstractNumId w:val="8"/>
  </w:num>
  <w:num w:numId="2" w16cid:durableId="598563072">
    <w:abstractNumId w:val="4"/>
  </w:num>
  <w:num w:numId="3" w16cid:durableId="384187318">
    <w:abstractNumId w:val="2"/>
  </w:num>
  <w:num w:numId="4" w16cid:durableId="240142727">
    <w:abstractNumId w:val="7"/>
  </w:num>
  <w:num w:numId="5" w16cid:durableId="938369737">
    <w:abstractNumId w:val="13"/>
  </w:num>
  <w:num w:numId="6" w16cid:durableId="1186554496">
    <w:abstractNumId w:val="0"/>
  </w:num>
  <w:num w:numId="7" w16cid:durableId="122503297">
    <w:abstractNumId w:val="10"/>
  </w:num>
  <w:num w:numId="8" w16cid:durableId="297730104">
    <w:abstractNumId w:val="3"/>
  </w:num>
  <w:num w:numId="9" w16cid:durableId="1929390183">
    <w:abstractNumId w:val="6"/>
  </w:num>
  <w:num w:numId="10" w16cid:durableId="1307278653">
    <w:abstractNumId w:val="12"/>
  </w:num>
  <w:num w:numId="11" w16cid:durableId="195317941">
    <w:abstractNumId w:val="11"/>
  </w:num>
  <w:num w:numId="12" w16cid:durableId="1339502509">
    <w:abstractNumId w:val="5"/>
  </w:num>
  <w:num w:numId="13" w16cid:durableId="676422835">
    <w:abstractNumId w:val="1"/>
  </w:num>
  <w:num w:numId="14" w16cid:durableId="6257003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F5"/>
    <w:rsid w:val="000651ED"/>
    <w:rsid w:val="000A2E73"/>
    <w:rsid w:val="000C21BF"/>
    <w:rsid w:val="000E1876"/>
    <w:rsid w:val="001664D5"/>
    <w:rsid w:val="001817D1"/>
    <w:rsid w:val="002074F3"/>
    <w:rsid w:val="00263B19"/>
    <w:rsid w:val="002E005F"/>
    <w:rsid w:val="00341954"/>
    <w:rsid w:val="00462062"/>
    <w:rsid w:val="0046250F"/>
    <w:rsid w:val="0050799F"/>
    <w:rsid w:val="005324F5"/>
    <w:rsid w:val="005C26AC"/>
    <w:rsid w:val="005C6BFB"/>
    <w:rsid w:val="008360F5"/>
    <w:rsid w:val="009B77C2"/>
    <w:rsid w:val="00B65015"/>
    <w:rsid w:val="00BB6E56"/>
    <w:rsid w:val="00BF49E4"/>
    <w:rsid w:val="00C26D57"/>
    <w:rsid w:val="00C80448"/>
    <w:rsid w:val="00CA2142"/>
    <w:rsid w:val="00EA300E"/>
    <w:rsid w:val="00F54DB8"/>
    <w:rsid w:val="00F758E2"/>
    <w:rsid w:val="00FB2A62"/>
    <w:rsid w:val="00FB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7F9C"/>
  <w15:chartTrackingRefBased/>
  <w15:docId w15:val="{289CEE9F-D272-44CC-BF45-FE3F5804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0F5"/>
    <w:pPr>
      <w:ind w:left="720"/>
      <w:contextualSpacing/>
    </w:pPr>
  </w:style>
  <w:style w:type="paragraph" w:styleId="Header">
    <w:name w:val="header"/>
    <w:basedOn w:val="Normal"/>
    <w:link w:val="HeaderChar"/>
    <w:uiPriority w:val="99"/>
    <w:unhideWhenUsed/>
    <w:rsid w:val="00341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54"/>
  </w:style>
  <w:style w:type="paragraph" w:styleId="Footer">
    <w:name w:val="footer"/>
    <w:basedOn w:val="Normal"/>
    <w:link w:val="FooterChar"/>
    <w:uiPriority w:val="99"/>
    <w:unhideWhenUsed/>
    <w:rsid w:val="00341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54"/>
  </w:style>
  <w:style w:type="character" w:customStyle="1" w:styleId="normaltextrun">
    <w:name w:val="normaltextrun"/>
    <w:basedOn w:val="DefaultParagraphFont"/>
    <w:rsid w:val="00EA300E"/>
  </w:style>
  <w:style w:type="character" w:customStyle="1" w:styleId="bcx0">
    <w:name w:val="bcx0"/>
    <w:basedOn w:val="DefaultParagraphFont"/>
    <w:rsid w:val="00EA300E"/>
  </w:style>
  <w:style w:type="paragraph" w:customStyle="1" w:styleId="paragraph">
    <w:name w:val="paragraph"/>
    <w:basedOn w:val="Normal"/>
    <w:rsid w:val="002E0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E005F"/>
  </w:style>
  <w:style w:type="character" w:customStyle="1" w:styleId="scxp21928225">
    <w:name w:val="scxp21928225"/>
    <w:basedOn w:val="DefaultParagraphFont"/>
    <w:rsid w:val="002E005F"/>
  </w:style>
  <w:style w:type="paragraph" w:styleId="FootnoteText">
    <w:name w:val="footnote text"/>
    <w:basedOn w:val="Normal"/>
    <w:link w:val="FootnoteTextChar"/>
    <w:uiPriority w:val="99"/>
    <w:semiHidden/>
    <w:unhideWhenUsed/>
    <w:rsid w:val="002074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74F3"/>
    <w:rPr>
      <w:sz w:val="20"/>
      <w:szCs w:val="20"/>
    </w:rPr>
  </w:style>
  <w:style w:type="character" w:styleId="FootnoteReference">
    <w:name w:val="footnote reference"/>
    <w:basedOn w:val="DefaultParagraphFont"/>
    <w:uiPriority w:val="99"/>
    <w:semiHidden/>
    <w:unhideWhenUsed/>
    <w:rsid w:val="002074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319284">
      <w:bodyDiv w:val="1"/>
      <w:marLeft w:val="0"/>
      <w:marRight w:val="0"/>
      <w:marTop w:val="0"/>
      <w:marBottom w:val="0"/>
      <w:divBdr>
        <w:top w:val="none" w:sz="0" w:space="0" w:color="auto"/>
        <w:left w:val="none" w:sz="0" w:space="0" w:color="auto"/>
        <w:bottom w:val="none" w:sz="0" w:space="0" w:color="auto"/>
        <w:right w:val="none" w:sz="0" w:space="0" w:color="auto"/>
      </w:divBdr>
      <w:divsChild>
        <w:div w:id="602029832">
          <w:marLeft w:val="0"/>
          <w:marRight w:val="0"/>
          <w:marTop w:val="0"/>
          <w:marBottom w:val="0"/>
          <w:divBdr>
            <w:top w:val="none" w:sz="0" w:space="0" w:color="auto"/>
            <w:left w:val="none" w:sz="0" w:space="0" w:color="auto"/>
            <w:bottom w:val="none" w:sz="0" w:space="0" w:color="auto"/>
            <w:right w:val="none" w:sz="0" w:space="0" w:color="auto"/>
          </w:divBdr>
        </w:div>
        <w:div w:id="507450373">
          <w:marLeft w:val="0"/>
          <w:marRight w:val="0"/>
          <w:marTop w:val="0"/>
          <w:marBottom w:val="0"/>
          <w:divBdr>
            <w:top w:val="none" w:sz="0" w:space="0" w:color="auto"/>
            <w:left w:val="none" w:sz="0" w:space="0" w:color="auto"/>
            <w:bottom w:val="none" w:sz="0" w:space="0" w:color="auto"/>
            <w:right w:val="none" w:sz="0" w:space="0" w:color="auto"/>
          </w:divBdr>
        </w:div>
        <w:div w:id="499855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DE9AC-4800-47DC-AE4F-E66E1EB2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Special Olympics International</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Maricris Castillo Hellmund</dc:creator>
  <cp:keywords/>
  <dc:description/>
  <cp:lastModifiedBy>Nathan Kolker</cp:lastModifiedBy>
  <cp:revision>2</cp:revision>
  <dcterms:created xsi:type="dcterms:W3CDTF">2023-05-24T13:57:00Z</dcterms:created>
  <dcterms:modified xsi:type="dcterms:W3CDTF">2023-05-24T13:57:00Z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bc0c0e48-cac2-4cad-9566-eca6a4e17a56</vt:lpwstr>
  </property>
</Properties>
</file>