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128B" w14:textId="77777777" w:rsidR="001B2E98" w:rsidRDefault="001B2E98" w:rsidP="001B2E98">
      <w:pPr>
        <w:pStyle w:val="Header"/>
      </w:pPr>
      <w:r w:rsidRPr="00F454F7">
        <w:rPr>
          <w:noProof/>
        </w:rPr>
        <w:drawing>
          <wp:anchor distT="0" distB="0" distL="114300" distR="114300" simplePos="0" relativeHeight="251661312" behindDoc="1" locked="0" layoutInCell="1" allowOverlap="1" wp14:anchorId="4D992920" wp14:editId="07CB872C">
            <wp:simplePos x="0" y="0"/>
            <wp:positionH relativeFrom="page">
              <wp:posOffset>5909310</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4">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tab/>
      </w:r>
      <w:r>
        <w:tab/>
      </w:r>
      <w:r w:rsidRPr="00EB5773">
        <w:rPr>
          <w:noProof/>
        </w:rPr>
        <w:drawing>
          <wp:anchor distT="0" distB="0" distL="114300" distR="114300" simplePos="0" relativeHeight="251659264" behindDoc="1" locked="0" layoutInCell="1" allowOverlap="1" wp14:anchorId="260D4E98" wp14:editId="678CEC1E">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5">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44B1F01" wp14:editId="70F1369D">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6">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p>
    <w:p w14:paraId="7869030C" w14:textId="4AC38F4D" w:rsidR="004540AE" w:rsidRDefault="004540AE">
      <w:pPr>
        <w:spacing w:before="80"/>
        <w:ind w:left="100"/>
        <w:rPr>
          <w:rFonts w:ascii="Times New Roman" w:eastAsia="Times New Roman" w:hAnsi="Times New Roman" w:cs="Times New Roman"/>
          <w:sz w:val="20"/>
          <w:szCs w:val="20"/>
        </w:rPr>
      </w:pPr>
    </w:p>
    <w:p w14:paraId="6FA6D972" w14:textId="77777777" w:rsidR="004540AE" w:rsidRDefault="004540AE">
      <w:pPr>
        <w:spacing w:before="6" w:line="190" w:lineRule="exact"/>
        <w:rPr>
          <w:sz w:val="19"/>
          <w:szCs w:val="19"/>
        </w:rPr>
      </w:pPr>
    </w:p>
    <w:p w14:paraId="5BF6B28C" w14:textId="77777777" w:rsidR="001B2E98" w:rsidRDefault="001B2E98">
      <w:pPr>
        <w:spacing w:before="69"/>
        <w:ind w:left="4173" w:right="2768" w:hanging="1402"/>
        <w:rPr>
          <w:rFonts w:ascii="Arial" w:hAnsi="Arial"/>
          <w:b/>
          <w:sz w:val="24"/>
        </w:rPr>
      </w:pPr>
    </w:p>
    <w:p w14:paraId="6EF0CE71" w14:textId="4B5D5E87" w:rsidR="004540AE" w:rsidRDefault="000B4477">
      <w:pPr>
        <w:spacing w:before="69"/>
        <w:ind w:left="4173" w:right="2768" w:hanging="1402"/>
        <w:rPr>
          <w:rFonts w:ascii="Arial" w:eastAsia="Arial" w:hAnsi="Arial" w:cs="Arial"/>
          <w:sz w:val="24"/>
          <w:szCs w:val="24"/>
        </w:rPr>
      </w:pPr>
      <w:r>
        <w:rPr>
          <w:rFonts w:ascii="Arial" w:hAnsi="Arial"/>
          <w:b/>
          <w:sz w:val="24"/>
        </w:rPr>
        <w:t>Spread the</w:t>
      </w:r>
      <w:r>
        <w:rPr>
          <w:rFonts w:ascii="Arial" w:hAnsi="Arial"/>
          <w:b/>
          <w:spacing w:val="-2"/>
          <w:sz w:val="24"/>
        </w:rPr>
        <w:t xml:space="preserve"> </w:t>
      </w:r>
      <w:r>
        <w:rPr>
          <w:rFonts w:ascii="Arial" w:hAnsi="Arial"/>
          <w:b/>
          <w:sz w:val="24"/>
        </w:rPr>
        <w:t>Word to</w:t>
      </w:r>
      <w:r>
        <w:rPr>
          <w:rFonts w:ascii="Arial" w:hAnsi="Arial"/>
          <w:b/>
          <w:spacing w:val="-1"/>
          <w:sz w:val="24"/>
        </w:rPr>
        <w:t xml:space="preserve"> End</w:t>
      </w:r>
      <w:r>
        <w:rPr>
          <w:rFonts w:ascii="Arial" w:hAnsi="Arial"/>
          <w:b/>
          <w:sz w:val="24"/>
        </w:rPr>
        <w:t xml:space="preserve"> </w:t>
      </w:r>
      <w:r>
        <w:rPr>
          <w:rFonts w:ascii="Arial" w:hAnsi="Arial"/>
          <w:b/>
          <w:spacing w:val="-1"/>
          <w:sz w:val="24"/>
        </w:rPr>
        <w:t>the</w:t>
      </w:r>
      <w:r>
        <w:rPr>
          <w:rFonts w:ascii="Arial" w:hAnsi="Arial"/>
          <w:b/>
          <w:sz w:val="24"/>
        </w:rPr>
        <w:t xml:space="preserve"> Word®</w:t>
      </w:r>
      <w:r>
        <w:rPr>
          <w:rFonts w:ascii="Arial" w:hAnsi="Arial"/>
          <w:b/>
          <w:spacing w:val="26"/>
          <w:sz w:val="24"/>
        </w:rPr>
        <w:t xml:space="preserve"> </w:t>
      </w:r>
      <w:r>
        <w:rPr>
          <w:rFonts w:ascii="Arial" w:hAnsi="Arial"/>
          <w:b/>
          <w:sz w:val="24"/>
        </w:rPr>
        <w:t xml:space="preserve">Fact </w:t>
      </w:r>
      <w:r>
        <w:rPr>
          <w:rFonts w:ascii="Arial" w:hAnsi="Arial"/>
          <w:b/>
          <w:spacing w:val="-1"/>
          <w:sz w:val="24"/>
        </w:rPr>
        <w:t>Sheet</w:t>
      </w:r>
    </w:p>
    <w:p w14:paraId="272CB1C6" w14:textId="77777777" w:rsidR="004540AE" w:rsidRDefault="004540AE">
      <w:pPr>
        <w:spacing w:before="6" w:line="180" w:lineRule="exact"/>
        <w:rPr>
          <w:sz w:val="18"/>
          <w:szCs w:val="18"/>
        </w:rPr>
      </w:pPr>
    </w:p>
    <w:p w14:paraId="78ACC1FB" w14:textId="77777777" w:rsidR="004540AE" w:rsidRDefault="004540AE">
      <w:pPr>
        <w:spacing w:line="200" w:lineRule="exact"/>
        <w:rPr>
          <w:sz w:val="20"/>
          <w:szCs w:val="20"/>
        </w:rPr>
      </w:pPr>
    </w:p>
    <w:p w14:paraId="169ABE36" w14:textId="77777777" w:rsidR="004540AE" w:rsidRDefault="000B4477">
      <w:pPr>
        <w:pStyle w:val="Heading1"/>
        <w:spacing w:before="74"/>
        <w:ind w:right="229"/>
        <w:rPr>
          <w:b w:val="0"/>
          <w:bCs w:val="0"/>
        </w:rPr>
      </w:pPr>
      <w:r>
        <w:rPr>
          <w:spacing w:val="1"/>
        </w:rPr>
        <w:t>W</w:t>
      </w:r>
      <w:r>
        <w:rPr>
          <w:spacing w:val="2"/>
        </w:rPr>
        <w:t>H</w:t>
      </w:r>
      <w:r>
        <w:rPr>
          <w:spacing w:val="-8"/>
        </w:rPr>
        <w:t>A</w:t>
      </w:r>
      <w:r>
        <w:t>T</w:t>
      </w:r>
    </w:p>
    <w:p w14:paraId="497FD331" w14:textId="7EB9F368" w:rsidR="00943AA5" w:rsidRPr="00B5348D" w:rsidRDefault="00943AA5" w:rsidP="00943AA5">
      <w:pPr>
        <w:spacing w:before="12" w:line="220" w:lineRule="exact"/>
        <w:ind w:left="90"/>
        <w:rPr>
          <w:rFonts w:ascii="Arial" w:hAnsi="Arial" w:cs="Arial"/>
          <w:sz w:val="20"/>
          <w:szCs w:val="20"/>
        </w:rPr>
      </w:pPr>
      <w:r w:rsidRPr="00B5348D">
        <w:rPr>
          <w:rFonts w:ascii="Arial" w:hAnsi="Arial" w:cs="Arial"/>
          <w:sz w:val="20"/>
          <w:szCs w:val="20"/>
        </w:rPr>
        <w:t xml:space="preserve">Spread the Word to End the Word is an ongoing effort by Special Olympics, Best Buddies and our supporters to inspire respect and acceptance through raising the consciousness of society about the R-word and how hurtful </w:t>
      </w:r>
      <w:r w:rsidR="00B931D7">
        <w:rPr>
          <w:rFonts w:ascii="Arial" w:hAnsi="Arial" w:cs="Arial"/>
          <w:sz w:val="20"/>
          <w:szCs w:val="20"/>
        </w:rPr>
        <w:t>and disrespectful words</w:t>
      </w:r>
      <w:r w:rsidRPr="00B5348D">
        <w:rPr>
          <w:rFonts w:ascii="Arial" w:hAnsi="Arial" w:cs="Arial"/>
          <w:sz w:val="20"/>
          <w:szCs w:val="20"/>
        </w:rPr>
        <w:t xml:space="preserve"> can be toward people with intellectual disabilities. </w:t>
      </w:r>
    </w:p>
    <w:p w14:paraId="47D5D3C5" w14:textId="77777777" w:rsidR="00943AA5" w:rsidRDefault="00943AA5" w:rsidP="00943AA5">
      <w:pPr>
        <w:spacing w:before="12" w:line="220" w:lineRule="exact"/>
        <w:ind w:left="90"/>
      </w:pPr>
    </w:p>
    <w:p w14:paraId="712A05A7" w14:textId="77777777" w:rsidR="004540AE" w:rsidRDefault="000B4477">
      <w:pPr>
        <w:pStyle w:val="BodyText"/>
        <w:spacing w:before="0"/>
        <w:ind w:right="301"/>
        <w:jc w:val="both"/>
      </w:pPr>
      <w:r>
        <w:rPr>
          <w:spacing w:val="1"/>
        </w:rPr>
        <w:t>The</w:t>
      </w:r>
      <w:r>
        <w:rPr>
          <w:spacing w:val="-6"/>
        </w:rPr>
        <w:t xml:space="preserve"> </w:t>
      </w:r>
      <w:r>
        <w:rPr>
          <w:spacing w:val="-1"/>
        </w:rPr>
        <w:t>campaign,</w:t>
      </w:r>
      <w:r>
        <w:rPr>
          <w:spacing w:val="-6"/>
        </w:rPr>
        <w:t xml:space="preserve"> </w:t>
      </w:r>
      <w:r>
        <w:t>created</w:t>
      </w:r>
      <w:r>
        <w:rPr>
          <w:spacing w:val="-4"/>
        </w:rPr>
        <w:t xml:space="preserve"> </w:t>
      </w:r>
      <w:r>
        <w:rPr>
          <w:spacing w:val="2"/>
        </w:rPr>
        <w:t>by</w:t>
      </w:r>
      <w:r>
        <w:rPr>
          <w:spacing w:val="-7"/>
        </w:rPr>
        <w:t xml:space="preserve"> </w:t>
      </w:r>
      <w:r>
        <w:rPr>
          <w:spacing w:val="-1"/>
        </w:rPr>
        <w:t>youth,</w:t>
      </w:r>
      <w:r>
        <w:rPr>
          <w:spacing w:val="-5"/>
        </w:rPr>
        <w:t xml:space="preserve"> </w:t>
      </w:r>
      <w:r>
        <w:rPr>
          <w:spacing w:val="-1"/>
        </w:rPr>
        <w:t>is</w:t>
      </w:r>
      <w:r>
        <w:rPr>
          <w:spacing w:val="-5"/>
        </w:rPr>
        <w:t xml:space="preserve"> </w:t>
      </w:r>
      <w:r>
        <w:rPr>
          <w:spacing w:val="-1"/>
        </w:rPr>
        <w:t>intended</w:t>
      </w:r>
      <w:r>
        <w:rPr>
          <w:spacing w:val="-4"/>
        </w:rPr>
        <w:t xml:space="preserve"> </w:t>
      </w:r>
      <w:r>
        <w:t>to</w:t>
      </w:r>
      <w:r>
        <w:rPr>
          <w:spacing w:val="-6"/>
        </w:rPr>
        <w:t xml:space="preserve"> </w:t>
      </w:r>
      <w:r>
        <w:t>engage</w:t>
      </w:r>
      <w:r>
        <w:rPr>
          <w:spacing w:val="-6"/>
        </w:rPr>
        <w:t xml:space="preserve"> </w:t>
      </w:r>
      <w:r>
        <w:t>schools,</w:t>
      </w:r>
      <w:r>
        <w:rPr>
          <w:spacing w:val="-4"/>
        </w:rPr>
        <w:t xml:space="preserve"> </w:t>
      </w:r>
      <w:r>
        <w:rPr>
          <w:spacing w:val="-1"/>
        </w:rPr>
        <w:t>organizations</w:t>
      </w:r>
      <w:r>
        <w:rPr>
          <w:spacing w:val="-4"/>
        </w:rPr>
        <w:t xml:space="preserve"> </w:t>
      </w:r>
      <w:r>
        <w:t>and</w:t>
      </w:r>
      <w:r>
        <w:rPr>
          <w:spacing w:val="-5"/>
        </w:rPr>
        <w:t xml:space="preserve"> </w:t>
      </w:r>
      <w:r>
        <w:t>communities</w:t>
      </w:r>
      <w:r>
        <w:rPr>
          <w:spacing w:val="-6"/>
        </w:rPr>
        <w:t xml:space="preserve"> </w:t>
      </w:r>
      <w:r>
        <w:t>to</w:t>
      </w:r>
      <w:r>
        <w:rPr>
          <w:spacing w:val="-5"/>
        </w:rPr>
        <w:t xml:space="preserve"> </w:t>
      </w:r>
      <w:r>
        <w:t>rally</w:t>
      </w:r>
      <w:r>
        <w:rPr>
          <w:spacing w:val="86"/>
          <w:w w:val="99"/>
        </w:rPr>
        <w:t xml:space="preserve"> </w:t>
      </w:r>
      <w:r>
        <w:rPr>
          <w:spacing w:val="-1"/>
        </w:rPr>
        <w:t>and</w:t>
      </w:r>
      <w:r>
        <w:rPr>
          <w:spacing w:val="-4"/>
        </w:rPr>
        <w:t xml:space="preserve"> </w:t>
      </w:r>
      <w:r>
        <w:rPr>
          <w:spacing w:val="-1"/>
        </w:rPr>
        <w:t>pledge</w:t>
      </w:r>
      <w:r>
        <w:rPr>
          <w:spacing w:val="-4"/>
        </w:rPr>
        <w:t xml:space="preserve"> </w:t>
      </w:r>
      <w:r>
        <w:rPr>
          <w:spacing w:val="-1"/>
        </w:rPr>
        <w:t>their</w:t>
      </w:r>
      <w:r>
        <w:rPr>
          <w:spacing w:val="-5"/>
        </w:rPr>
        <w:t xml:space="preserve"> </w:t>
      </w:r>
      <w:r>
        <w:t>support</w:t>
      </w:r>
      <w:r>
        <w:rPr>
          <w:spacing w:val="-6"/>
        </w:rPr>
        <w:t xml:space="preserve"> </w:t>
      </w:r>
      <w:r>
        <w:t>at</w:t>
      </w:r>
      <w:r>
        <w:rPr>
          <w:spacing w:val="-1"/>
        </w:rPr>
        <w:t xml:space="preserve"> </w:t>
      </w:r>
      <w:hyperlink r:id="rId7">
        <w:r>
          <w:rPr>
            <w:color w:val="0000FF"/>
            <w:u w:val="single" w:color="0000FF"/>
          </w:rPr>
          <w:t>www.r-word.org</w:t>
        </w:r>
        <w:r>
          <w:rPr>
            <w:color w:val="0000FF"/>
            <w:spacing w:val="-3"/>
            <w:u w:val="single" w:color="0000FF"/>
          </w:rPr>
          <w:t xml:space="preserve"> </w:t>
        </w:r>
      </w:hyperlink>
      <w:r>
        <w:rPr>
          <w:color w:val="000000"/>
        </w:rPr>
        <w:t>and</w:t>
      </w:r>
      <w:r>
        <w:rPr>
          <w:color w:val="000000"/>
          <w:spacing w:val="-6"/>
        </w:rPr>
        <w:t xml:space="preserve"> </w:t>
      </w:r>
      <w:r>
        <w:rPr>
          <w:color w:val="000000"/>
          <w:spacing w:val="-1"/>
        </w:rPr>
        <w:t>to</w:t>
      </w:r>
      <w:r>
        <w:rPr>
          <w:color w:val="000000"/>
          <w:spacing w:val="-4"/>
        </w:rPr>
        <w:t xml:space="preserve"> </w:t>
      </w:r>
      <w:r>
        <w:rPr>
          <w:color w:val="000000"/>
        </w:rPr>
        <w:t>promote</w:t>
      </w:r>
      <w:r>
        <w:rPr>
          <w:color w:val="000000"/>
          <w:spacing w:val="-6"/>
        </w:rPr>
        <w:t xml:space="preserve"> </w:t>
      </w:r>
      <w:r>
        <w:rPr>
          <w:color w:val="000000"/>
          <w:spacing w:val="-1"/>
        </w:rPr>
        <w:t>the</w:t>
      </w:r>
      <w:r>
        <w:rPr>
          <w:color w:val="000000"/>
          <w:spacing w:val="-6"/>
        </w:rPr>
        <w:t xml:space="preserve"> </w:t>
      </w:r>
      <w:r>
        <w:rPr>
          <w:color w:val="000000"/>
          <w:spacing w:val="-1"/>
        </w:rPr>
        <w:t>inclusion</w:t>
      </w:r>
      <w:r>
        <w:rPr>
          <w:color w:val="000000"/>
          <w:spacing w:val="-5"/>
        </w:rPr>
        <w:t xml:space="preserve"> </w:t>
      </w:r>
      <w:r>
        <w:rPr>
          <w:color w:val="000000"/>
        </w:rPr>
        <w:t>and</w:t>
      </w:r>
      <w:r>
        <w:rPr>
          <w:color w:val="000000"/>
          <w:spacing w:val="-6"/>
        </w:rPr>
        <w:t xml:space="preserve"> </w:t>
      </w:r>
      <w:r>
        <w:rPr>
          <w:color w:val="000000"/>
        </w:rPr>
        <w:t>acceptance</w:t>
      </w:r>
      <w:r>
        <w:rPr>
          <w:color w:val="000000"/>
          <w:spacing w:val="-6"/>
        </w:rPr>
        <w:t xml:space="preserve"> </w:t>
      </w:r>
      <w:r>
        <w:rPr>
          <w:color w:val="000000"/>
          <w:spacing w:val="-1"/>
        </w:rPr>
        <w:t>of</w:t>
      </w:r>
      <w:r>
        <w:rPr>
          <w:color w:val="000000"/>
          <w:spacing w:val="-4"/>
        </w:rPr>
        <w:t xml:space="preserve"> </w:t>
      </w:r>
      <w:r>
        <w:rPr>
          <w:color w:val="000000"/>
        </w:rPr>
        <w:t>people</w:t>
      </w:r>
      <w:r>
        <w:rPr>
          <w:color w:val="000000"/>
          <w:spacing w:val="-4"/>
        </w:rPr>
        <w:t xml:space="preserve"> </w:t>
      </w:r>
      <w:r>
        <w:rPr>
          <w:color w:val="000000"/>
          <w:spacing w:val="-1"/>
        </w:rPr>
        <w:t>with</w:t>
      </w:r>
      <w:r>
        <w:rPr>
          <w:color w:val="000000"/>
          <w:spacing w:val="74"/>
          <w:w w:val="99"/>
        </w:rPr>
        <w:t xml:space="preserve"> </w:t>
      </w:r>
      <w:r>
        <w:rPr>
          <w:color w:val="000000"/>
        </w:rPr>
        <w:t>intellectual</w:t>
      </w:r>
      <w:r>
        <w:rPr>
          <w:color w:val="000000"/>
          <w:spacing w:val="-13"/>
        </w:rPr>
        <w:t xml:space="preserve"> </w:t>
      </w:r>
      <w:r>
        <w:rPr>
          <w:color w:val="000000"/>
        </w:rPr>
        <w:t>and</w:t>
      </w:r>
      <w:r>
        <w:rPr>
          <w:color w:val="000000"/>
          <w:spacing w:val="-13"/>
        </w:rPr>
        <w:t xml:space="preserve"> </w:t>
      </w:r>
      <w:r>
        <w:rPr>
          <w:color w:val="000000"/>
        </w:rPr>
        <w:t>developmental</w:t>
      </w:r>
      <w:r>
        <w:rPr>
          <w:color w:val="000000"/>
          <w:spacing w:val="-10"/>
        </w:rPr>
        <w:t xml:space="preserve"> </w:t>
      </w:r>
      <w:r>
        <w:rPr>
          <w:color w:val="000000"/>
          <w:spacing w:val="-1"/>
        </w:rPr>
        <w:t>disabilities.</w:t>
      </w:r>
    </w:p>
    <w:p w14:paraId="7427D6BE" w14:textId="77777777" w:rsidR="004540AE" w:rsidRDefault="004540AE">
      <w:pPr>
        <w:spacing w:before="7" w:line="220" w:lineRule="exact"/>
      </w:pPr>
    </w:p>
    <w:p w14:paraId="376639A0" w14:textId="77777777" w:rsidR="004540AE" w:rsidRDefault="000B4477">
      <w:pPr>
        <w:pStyle w:val="Heading1"/>
        <w:ind w:right="229"/>
        <w:rPr>
          <w:b w:val="0"/>
          <w:bCs w:val="0"/>
        </w:rPr>
      </w:pPr>
      <w:r>
        <w:t>WHEN</w:t>
      </w:r>
    </w:p>
    <w:p w14:paraId="67BD79AD" w14:textId="59F3CB6A" w:rsidR="004540AE" w:rsidRDefault="000B4477">
      <w:pPr>
        <w:pStyle w:val="BodyText"/>
        <w:ind w:right="229"/>
      </w:pPr>
      <w:r>
        <w:rPr>
          <w:spacing w:val="1"/>
        </w:rPr>
        <w:t>The</w:t>
      </w:r>
      <w:r>
        <w:rPr>
          <w:spacing w:val="-6"/>
        </w:rPr>
        <w:t xml:space="preserve"> </w:t>
      </w:r>
      <w:r>
        <w:t>annual</w:t>
      </w:r>
      <w:r>
        <w:rPr>
          <w:spacing w:val="-5"/>
        </w:rPr>
        <w:t xml:space="preserve"> </w:t>
      </w:r>
      <w:r>
        <w:rPr>
          <w:spacing w:val="1"/>
        </w:rPr>
        <w:t>day</w:t>
      </w:r>
      <w:r>
        <w:rPr>
          <w:spacing w:val="-9"/>
        </w:rPr>
        <w:t xml:space="preserve"> </w:t>
      </w:r>
      <w:r>
        <w:t>of</w:t>
      </w:r>
      <w:r>
        <w:rPr>
          <w:spacing w:val="-4"/>
        </w:rPr>
        <w:t xml:space="preserve"> </w:t>
      </w:r>
      <w:r>
        <w:t>awareness</w:t>
      </w:r>
      <w:r>
        <w:rPr>
          <w:spacing w:val="-5"/>
        </w:rPr>
        <w:t xml:space="preserve"> </w:t>
      </w:r>
      <w:r>
        <w:rPr>
          <w:spacing w:val="-1"/>
        </w:rPr>
        <w:t>is</w:t>
      </w:r>
      <w:r>
        <w:rPr>
          <w:spacing w:val="-5"/>
        </w:rPr>
        <w:t xml:space="preserve"> </w:t>
      </w:r>
      <w:r>
        <w:rPr>
          <w:spacing w:val="-1"/>
        </w:rPr>
        <w:t>held</w:t>
      </w:r>
      <w:r>
        <w:rPr>
          <w:spacing w:val="-4"/>
        </w:rPr>
        <w:t xml:space="preserve"> </w:t>
      </w:r>
      <w:r>
        <w:rPr>
          <w:spacing w:val="-1"/>
        </w:rPr>
        <w:t>the</w:t>
      </w:r>
      <w:r>
        <w:rPr>
          <w:spacing w:val="-4"/>
        </w:rPr>
        <w:t xml:space="preserve"> </w:t>
      </w:r>
      <w:r>
        <w:t>first</w:t>
      </w:r>
      <w:r>
        <w:rPr>
          <w:spacing w:val="-11"/>
        </w:rPr>
        <w:t xml:space="preserve"> </w:t>
      </w:r>
      <w:r>
        <w:t>Wednesday</w:t>
      </w:r>
      <w:r>
        <w:rPr>
          <w:spacing w:val="-7"/>
        </w:rPr>
        <w:t xml:space="preserve"> </w:t>
      </w:r>
      <w:r>
        <w:t>of</w:t>
      </w:r>
      <w:r>
        <w:rPr>
          <w:spacing w:val="-4"/>
        </w:rPr>
        <w:t xml:space="preserve"> </w:t>
      </w:r>
      <w:r>
        <w:t>March.</w:t>
      </w:r>
      <w:r>
        <w:rPr>
          <w:spacing w:val="-11"/>
        </w:rPr>
        <w:t xml:space="preserve"> </w:t>
      </w:r>
      <w:r>
        <w:rPr>
          <w:spacing w:val="1"/>
        </w:rPr>
        <w:t>While</w:t>
      </w:r>
      <w:r>
        <w:rPr>
          <w:spacing w:val="-6"/>
        </w:rPr>
        <w:t xml:space="preserve"> </w:t>
      </w:r>
      <w:r>
        <w:rPr>
          <w:spacing w:val="1"/>
        </w:rPr>
        <w:t>most</w:t>
      </w:r>
      <w:r>
        <w:rPr>
          <w:spacing w:val="-6"/>
        </w:rPr>
        <w:t xml:space="preserve"> </w:t>
      </w:r>
      <w:r>
        <w:rPr>
          <w:spacing w:val="-1"/>
        </w:rPr>
        <w:t>activities</w:t>
      </w:r>
      <w:r>
        <w:rPr>
          <w:spacing w:val="-5"/>
        </w:rPr>
        <w:t xml:space="preserve"> </w:t>
      </w:r>
      <w:r>
        <w:t>are</w:t>
      </w:r>
      <w:r w:rsidR="00B931D7">
        <w:rPr>
          <w:spacing w:val="72"/>
          <w:w w:val="99"/>
        </w:rPr>
        <w:t xml:space="preserve"> </w:t>
      </w:r>
      <w:r>
        <w:t>centered</w:t>
      </w:r>
      <w:r>
        <w:rPr>
          <w:spacing w:val="-5"/>
        </w:rPr>
        <w:t xml:space="preserve"> </w:t>
      </w:r>
      <w:r>
        <w:t>on</w:t>
      </w:r>
      <w:r>
        <w:rPr>
          <w:spacing w:val="-5"/>
        </w:rPr>
        <w:t xml:space="preserve"> </w:t>
      </w:r>
      <w:r>
        <w:t>or</w:t>
      </w:r>
      <w:r>
        <w:rPr>
          <w:spacing w:val="-6"/>
        </w:rPr>
        <w:t xml:space="preserve"> </w:t>
      </w:r>
      <w:r>
        <w:t>near</w:t>
      </w:r>
      <w:r>
        <w:rPr>
          <w:spacing w:val="-6"/>
        </w:rPr>
        <w:t xml:space="preserve"> </w:t>
      </w:r>
      <w:r>
        <w:t>that</w:t>
      </w:r>
      <w:r>
        <w:rPr>
          <w:spacing w:val="-5"/>
        </w:rPr>
        <w:t xml:space="preserve"> </w:t>
      </w:r>
      <w:r>
        <w:t>annual</w:t>
      </w:r>
      <w:r>
        <w:rPr>
          <w:spacing w:val="-6"/>
        </w:rPr>
        <w:t xml:space="preserve"> </w:t>
      </w:r>
      <w:r>
        <w:rPr>
          <w:spacing w:val="1"/>
        </w:rPr>
        <w:t>day</w:t>
      </w:r>
      <w:r>
        <w:rPr>
          <w:spacing w:val="-7"/>
        </w:rPr>
        <w:t xml:space="preserve"> </w:t>
      </w:r>
      <w:r>
        <w:rPr>
          <w:spacing w:val="-1"/>
        </w:rPr>
        <w:t>in</w:t>
      </w:r>
      <w:r>
        <w:rPr>
          <w:spacing w:val="-4"/>
        </w:rPr>
        <w:t xml:space="preserve"> </w:t>
      </w:r>
      <w:r>
        <w:t>March,</w:t>
      </w:r>
      <w:r>
        <w:rPr>
          <w:spacing w:val="-6"/>
        </w:rPr>
        <w:t xml:space="preserve"> </w:t>
      </w:r>
      <w:r>
        <w:t>people</w:t>
      </w:r>
      <w:r>
        <w:rPr>
          <w:spacing w:val="-3"/>
        </w:rPr>
        <w:t xml:space="preserve"> </w:t>
      </w:r>
      <w:r>
        <w:t>everywhere</w:t>
      </w:r>
      <w:r>
        <w:rPr>
          <w:spacing w:val="-6"/>
        </w:rPr>
        <w:t xml:space="preserve"> </w:t>
      </w:r>
      <w:r>
        <w:t>can</w:t>
      </w:r>
      <w:r>
        <w:rPr>
          <w:spacing w:val="-5"/>
        </w:rPr>
        <w:t xml:space="preserve"> </w:t>
      </w:r>
      <w:r>
        <w:t>help</w:t>
      </w:r>
      <w:r>
        <w:rPr>
          <w:spacing w:val="-6"/>
        </w:rPr>
        <w:t xml:space="preserve"> </w:t>
      </w:r>
      <w:r>
        <w:rPr>
          <w:spacing w:val="1"/>
        </w:rPr>
        <w:t>spread</w:t>
      </w:r>
      <w:r>
        <w:rPr>
          <w:spacing w:val="-6"/>
        </w:rPr>
        <w:t xml:space="preserve"> </w:t>
      </w:r>
      <w:r>
        <w:rPr>
          <w:spacing w:val="-1"/>
        </w:rPr>
        <w:t>the word</w:t>
      </w:r>
      <w:r>
        <w:rPr>
          <w:spacing w:val="-6"/>
        </w:rPr>
        <w:t xml:space="preserve"> </w:t>
      </w:r>
      <w:r>
        <w:t>throughout</w:t>
      </w:r>
      <w:r>
        <w:rPr>
          <w:spacing w:val="30"/>
          <w:w w:val="99"/>
        </w:rPr>
        <w:t xml:space="preserve"> </w:t>
      </w:r>
      <w:r>
        <w:rPr>
          <w:spacing w:val="-1"/>
        </w:rPr>
        <w:t>their</w:t>
      </w:r>
      <w:r>
        <w:rPr>
          <w:spacing w:val="-7"/>
        </w:rPr>
        <w:t xml:space="preserve"> </w:t>
      </w:r>
      <w:r>
        <w:t>communities</w:t>
      </w:r>
      <w:r>
        <w:rPr>
          <w:spacing w:val="-5"/>
        </w:rPr>
        <w:t xml:space="preserve"> </w:t>
      </w:r>
      <w:r>
        <w:rPr>
          <w:spacing w:val="-1"/>
        </w:rPr>
        <w:t>and</w:t>
      </w:r>
      <w:r>
        <w:rPr>
          <w:spacing w:val="-7"/>
        </w:rPr>
        <w:t xml:space="preserve"> </w:t>
      </w:r>
      <w:r>
        <w:t>schools</w:t>
      </w:r>
      <w:r>
        <w:rPr>
          <w:spacing w:val="-2"/>
        </w:rPr>
        <w:t xml:space="preserve"> </w:t>
      </w:r>
      <w:r>
        <w:rPr>
          <w:spacing w:val="-1"/>
        </w:rPr>
        <w:t>year-round</w:t>
      </w:r>
      <w:r>
        <w:rPr>
          <w:spacing w:val="-7"/>
        </w:rPr>
        <w:t xml:space="preserve"> </w:t>
      </w:r>
      <w:r>
        <w:rPr>
          <w:spacing w:val="-1"/>
        </w:rPr>
        <w:t>thr</w:t>
      </w:r>
      <w:r w:rsidR="00B931D7">
        <w:rPr>
          <w:spacing w:val="-1"/>
        </w:rPr>
        <w:t>ough</w:t>
      </w:r>
      <w:r>
        <w:rPr>
          <w:spacing w:val="-5"/>
        </w:rPr>
        <w:t xml:space="preserve"> </w:t>
      </w:r>
      <w:r>
        <w:t>pledge</w:t>
      </w:r>
      <w:r>
        <w:rPr>
          <w:spacing w:val="-6"/>
        </w:rPr>
        <w:t xml:space="preserve"> </w:t>
      </w:r>
      <w:r>
        <w:t>drives,</w:t>
      </w:r>
      <w:r>
        <w:rPr>
          <w:spacing w:val="-6"/>
        </w:rPr>
        <w:t xml:space="preserve"> </w:t>
      </w:r>
      <w:r>
        <w:rPr>
          <w:spacing w:val="-1"/>
        </w:rPr>
        <w:t>youth</w:t>
      </w:r>
      <w:r>
        <w:rPr>
          <w:spacing w:val="-5"/>
        </w:rPr>
        <w:t xml:space="preserve"> </w:t>
      </w:r>
      <w:r>
        <w:t>rallies</w:t>
      </w:r>
      <w:r>
        <w:rPr>
          <w:spacing w:val="-7"/>
        </w:rPr>
        <w:t xml:space="preserve"> </w:t>
      </w:r>
      <w:r>
        <w:t>and</w:t>
      </w:r>
      <w:r>
        <w:rPr>
          <w:spacing w:val="-7"/>
        </w:rPr>
        <w:t xml:space="preserve"> </w:t>
      </w:r>
      <w:r>
        <w:t>online</w:t>
      </w:r>
      <w:r>
        <w:rPr>
          <w:spacing w:val="-7"/>
        </w:rPr>
        <w:t xml:space="preserve"> </w:t>
      </w:r>
      <w:r>
        <w:t>activation.</w:t>
      </w:r>
    </w:p>
    <w:p w14:paraId="6AF1D7C8" w14:textId="77777777" w:rsidR="004540AE" w:rsidRDefault="004540AE">
      <w:pPr>
        <w:spacing w:before="6" w:line="220" w:lineRule="exact"/>
      </w:pPr>
    </w:p>
    <w:p w14:paraId="5AF0101C" w14:textId="77777777" w:rsidR="004540AE" w:rsidRDefault="000B4477">
      <w:pPr>
        <w:pStyle w:val="Heading1"/>
        <w:ind w:right="229"/>
        <w:rPr>
          <w:b w:val="0"/>
          <w:bCs w:val="0"/>
        </w:rPr>
      </w:pPr>
      <w:r>
        <w:t>WHO</w:t>
      </w:r>
    </w:p>
    <w:p w14:paraId="46A6F723" w14:textId="77777777" w:rsidR="004540AE" w:rsidRDefault="000B4477">
      <w:pPr>
        <w:pStyle w:val="BodyText"/>
        <w:ind w:right="229"/>
      </w:pPr>
      <w:r>
        <w:t>Spread</w:t>
      </w:r>
      <w:r>
        <w:rPr>
          <w:spacing w:val="-7"/>
        </w:rPr>
        <w:t xml:space="preserve"> </w:t>
      </w:r>
      <w:r>
        <w:t>the</w:t>
      </w:r>
      <w:r>
        <w:rPr>
          <w:spacing w:val="-9"/>
        </w:rPr>
        <w:t xml:space="preserve"> </w:t>
      </w:r>
      <w:r>
        <w:rPr>
          <w:spacing w:val="2"/>
        </w:rPr>
        <w:t>Word</w:t>
      </w:r>
      <w:r>
        <w:rPr>
          <w:spacing w:val="-6"/>
        </w:rPr>
        <w:t xml:space="preserve"> </w:t>
      </w:r>
      <w:r>
        <w:t>to</w:t>
      </w:r>
      <w:r>
        <w:rPr>
          <w:spacing w:val="-6"/>
        </w:rPr>
        <w:t xml:space="preserve"> </w:t>
      </w:r>
      <w:r>
        <w:rPr>
          <w:spacing w:val="-1"/>
        </w:rPr>
        <w:t>End</w:t>
      </w:r>
      <w:r>
        <w:rPr>
          <w:spacing w:val="-6"/>
        </w:rPr>
        <w:t xml:space="preserve"> </w:t>
      </w:r>
      <w:r>
        <w:t>the</w:t>
      </w:r>
      <w:r>
        <w:rPr>
          <w:spacing w:val="-11"/>
        </w:rPr>
        <w:t xml:space="preserve"> </w:t>
      </w:r>
      <w:r>
        <w:rPr>
          <w:spacing w:val="1"/>
        </w:rPr>
        <w:t>Word</w:t>
      </w:r>
      <w:r>
        <w:rPr>
          <w:spacing w:val="-7"/>
        </w:rPr>
        <w:t xml:space="preserve"> </w:t>
      </w:r>
      <w:r>
        <w:rPr>
          <w:spacing w:val="-1"/>
        </w:rPr>
        <w:t>was</w:t>
      </w:r>
      <w:r>
        <w:rPr>
          <w:spacing w:val="-5"/>
        </w:rPr>
        <w:t xml:space="preserve"> </w:t>
      </w:r>
      <w:r>
        <w:t>founded</w:t>
      </w:r>
      <w:r>
        <w:rPr>
          <w:spacing w:val="-4"/>
        </w:rPr>
        <w:t xml:space="preserve"> </w:t>
      </w:r>
      <w:r>
        <w:rPr>
          <w:spacing w:val="2"/>
        </w:rPr>
        <w:t>by</w:t>
      </w:r>
      <w:r>
        <w:rPr>
          <w:spacing w:val="-9"/>
        </w:rPr>
        <w:t xml:space="preserve"> </w:t>
      </w:r>
      <w:r>
        <w:t>college</w:t>
      </w:r>
      <w:r>
        <w:rPr>
          <w:spacing w:val="-7"/>
        </w:rPr>
        <w:t xml:space="preserve"> </w:t>
      </w:r>
      <w:r>
        <w:t xml:space="preserve">students </w:t>
      </w:r>
      <w:r>
        <w:rPr>
          <w:spacing w:val="-1"/>
        </w:rPr>
        <w:t>Soeren</w:t>
      </w:r>
      <w:r>
        <w:rPr>
          <w:spacing w:val="-7"/>
        </w:rPr>
        <w:t xml:space="preserve"> </w:t>
      </w:r>
      <w:r>
        <w:t>Palumbo</w:t>
      </w:r>
      <w:r>
        <w:rPr>
          <w:spacing w:val="-6"/>
        </w:rPr>
        <w:t xml:space="preserve"> </w:t>
      </w:r>
      <w:r>
        <w:t>(Notre</w:t>
      </w:r>
      <w:r>
        <w:rPr>
          <w:spacing w:val="-6"/>
        </w:rPr>
        <w:t xml:space="preserve"> </w:t>
      </w:r>
      <w:r>
        <w:rPr>
          <w:spacing w:val="1"/>
        </w:rPr>
        <w:t>Dame</w:t>
      </w:r>
      <w:r>
        <w:rPr>
          <w:spacing w:val="-6"/>
        </w:rPr>
        <w:t xml:space="preserve"> </w:t>
      </w:r>
      <w:r>
        <w:t>2011)</w:t>
      </w:r>
      <w:r>
        <w:rPr>
          <w:spacing w:val="42"/>
          <w:w w:val="99"/>
        </w:rPr>
        <w:t xml:space="preserve"> </w:t>
      </w:r>
      <w:r>
        <w:rPr>
          <w:spacing w:val="-1"/>
        </w:rPr>
        <w:t>and</w:t>
      </w:r>
      <w:r>
        <w:rPr>
          <w:spacing w:val="-6"/>
        </w:rPr>
        <w:t xml:space="preserve"> </w:t>
      </w:r>
      <w:r>
        <w:t>Tim</w:t>
      </w:r>
      <w:r>
        <w:rPr>
          <w:spacing w:val="-2"/>
        </w:rPr>
        <w:t xml:space="preserve"> </w:t>
      </w:r>
      <w:r>
        <w:rPr>
          <w:spacing w:val="-1"/>
        </w:rPr>
        <w:t>Shriver</w:t>
      </w:r>
      <w:r>
        <w:rPr>
          <w:spacing w:val="-6"/>
        </w:rPr>
        <w:t xml:space="preserve"> </w:t>
      </w:r>
      <w:r>
        <w:t>(Yale</w:t>
      </w:r>
      <w:r>
        <w:rPr>
          <w:spacing w:val="-5"/>
        </w:rPr>
        <w:t xml:space="preserve"> </w:t>
      </w:r>
      <w:r>
        <w:t>2011)</w:t>
      </w:r>
      <w:r>
        <w:rPr>
          <w:spacing w:val="-3"/>
        </w:rPr>
        <w:t xml:space="preserve"> </w:t>
      </w:r>
      <w:r>
        <w:rPr>
          <w:spacing w:val="-1"/>
        </w:rPr>
        <w:t>in</w:t>
      </w:r>
      <w:r>
        <w:rPr>
          <w:spacing w:val="-6"/>
        </w:rPr>
        <w:t xml:space="preserve"> </w:t>
      </w:r>
      <w:r>
        <w:rPr>
          <w:spacing w:val="-1"/>
        </w:rPr>
        <w:t>2009,</w:t>
      </w:r>
      <w:r>
        <w:rPr>
          <w:spacing w:val="-3"/>
        </w:rPr>
        <w:t xml:space="preserve"> </w:t>
      </w:r>
      <w:r>
        <w:t>and</w:t>
      </w:r>
      <w:r>
        <w:rPr>
          <w:spacing w:val="-6"/>
        </w:rPr>
        <w:t xml:space="preserve"> </w:t>
      </w:r>
      <w:r>
        <w:t>continues</w:t>
      </w:r>
      <w:r>
        <w:rPr>
          <w:spacing w:val="-5"/>
        </w:rPr>
        <w:t xml:space="preserve"> </w:t>
      </w:r>
      <w:r>
        <w:t>to</w:t>
      </w:r>
      <w:r>
        <w:rPr>
          <w:spacing w:val="-4"/>
        </w:rPr>
        <w:t xml:space="preserve"> </w:t>
      </w:r>
      <w:r>
        <w:t>be</w:t>
      </w:r>
      <w:r>
        <w:rPr>
          <w:spacing w:val="-5"/>
        </w:rPr>
        <w:t xml:space="preserve"> </w:t>
      </w:r>
      <w:r>
        <w:t>led</w:t>
      </w:r>
      <w:r>
        <w:rPr>
          <w:spacing w:val="-5"/>
        </w:rPr>
        <w:t xml:space="preserve"> </w:t>
      </w:r>
      <w:r>
        <w:t>by</w:t>
      </w:r>
      <w:r>
        <w:rPr>
          <w:spacing w:val="-5"/>
        </w:rPr>
        <w:t xml:space="preserve"> </w:t>
      </w:r>
      <w:r>
        <w:t>passionate</w:t>
      </w:r>
      <w:r>
        <w:rPr>
          <w:spacing w:val="-3"/>
        </w:rPr>
        <w:t xml:space="preserve"> </w:t>
      </w:r>
      <w:r>
        <w:rPr>
          <w:spacing w:val="-1"/>
        </w:rPr>
        <w:t>young</w:t>
      </w:r>
      <w:r>
        <w:rPr>
          <w:spacing w:val="-4"/>
        </w:rPr>
        <w:t xml:space="preserve"> </w:t>
      </w:r>
      <w:r>
        <w:t>people,</w:t>
      </w:r>
      <w:r>
        <w:rPr>
          <w:spacing w:val="-5"/>
        </w:rPr>
        <w:t xml:space="preserve"> </w:t>
      </w:r>
      <w:r>
        <w:t>along</w:t>
      </w:r>
      <w:r>
        <w:rPr>
          <w:spacing w:val="-4"/>
        </w:rPr>
        <w:t xml:space="preserve"> </w:t>
      </w:r>
      <w:r>
        <w:rPr>
          <w:spacing w:val="-1"/>
        </w:rPr>
        <w:t>with</w:t>
      </w:r>
      <w:r>
        <w:rPr>
          <w:spacing w:val="54"/>
          <w:w w:val="99"/>
        </w:rPr>
        <w:t xml:space="preserve"> </w:t>
      </w:r>
      <w:r>
        <w:t>Special</w:t>
      </w:r>
      <w:r>
        <w:rPr>
          <w:spacing w:val="-8"/>
        </w:rPr>
        <w:t xml:space="preserve"> </w:t>
      </w:r>
      <w:r>
        <w:t>Olympics</w:t>
      </w:r>
      <w:r>
        <w:rPr>
          <w:spacing w:val="-6"/>
        </w:rPr>
        <w:t xml:space="preserve"> </w:t>
      </w:r>
      <w:r>
        <w:t>athletes</w:t>
      </w:r>
      <w:r>
        <w:rPr>
          <w:spacing w:val="-6"/>
        </w:rPr>
        <w:t xml:space="preserve"> </w:t>
      </w:r>
      <w:r>
        <w:rPr>
          <w:spacing w:val="-1"/>
        </w:rPr>
        <w:t>and</w:t>
      </w:r>
      <w:r>
        <w:rPr>
          <w:spacing w:val="-4"/>
        </w:rPr>
        <w:t xml:space="preserve"> </w:t>
      </w:r>
      <w:r>
        <w:rPr>
          <w:spacing w:val="-1"/>
        </w:rPr>
        <w:t>Best</w:t>
      </w:r>
      <w:r>
        <w:rPr>
          <w:spacing w:val="-5"/>
        </w:rPr>
        <w:t xml:space="preserve"> </w:t>
      </w:r>
      <w:r>
        <w:t>Buddies</w:t>
      </w:r>
      <w:r>
        <w:rPr>
          <w:spacing w:val="-6"/>
        </w:rPr>
        <w:t xml:space="preserve"> </w:t>
      </w:r>
      <w:r>
        <w:t>participants</w:t>
      </w:r>
      <w:r>
        <w:rPr>
          <w:spacing w:val="-6"/>
        </w:rPr>
        <w:t xml:space="preserve"> </w:t>
      </w:r>
      <w:r>
        <w:t>across</w:t>
      </w:r>
      <w:r>
        <w:rPr>
          <w:spacing w:val="-6"/>
        </w:rPr>
        <w:t xml:space="preserve"> </w:t>
      </w:r>
      <w:r>
        <w:rPr>
          <w:spacing w:val="-1"/>
        </w:rPr>
        <w:t>the</w:t>
      </w:r>
      <w:r>
        <w:t xml:space="preserve"> United</w:t>
      </w:r>
      <w:r>
        <w:rPr>
          <w:spacing w:val="-6"/>
        </w:rPr>
        <w:t xml:space="preserve"> </w:t>
      </w:r>
      <w:r>
        <w:t>States</w:t>
      </w:r>
      <w:r>
        <w:rPr>
          <w:spacing w:val="-6"/>
        </w:rPr>
        <w:t xml:space="preserve"> </w:t>
      </w:r>
      <w:r>
        <w:rPr>
          <w:spacing w:val="-1"/>
        </w:rPr>
        <w:t>and</w:t>
      </w:r>
      <w:r>
        <w:rPr>
          <w:spacing w:val="-4"/>
        </w:rPr>
        <w:t xml:space="preserve"> </w:t>
      </w:r>
      <w:r>
        <w:rPr>
          <w:spacing w:val="-1"/>
        </w:rPr>
        <w:t>in</w:t>
      </w:r>
      <w:r>
        <w:rPr>
          <w:spacing w:val="-7"/>
        </w:rPr>
        <w:t xml:space="preserve"> </w:t>
      </w:r>
      <w:r>
        <w:rPr>
          <w:spacing w:val="1"/>
        </w:rPr>
        <w:t>many</w:t>
      </w:r>
      <w:r>
        <w:rPr>
          <w:spacing w:val="-10"/>
        </w:rPr>
        <w:t xml:space="preserve"> </w:t>
      </w:r>
      <w:r>
        <w:t>other</w:t>
      </w:r>
      <w:r>
        <w:rPr>
          <w:spacing w:val="36"/>
          <w:w w:val="99"/>
        </w:rPr>
        <w:t xml:space="preserve"> </w:t>
      </w:r>
      <w:r>
        <w:rPr>
          <w:spacing w:val="-1"/>
        </w:rPr>
        <w:t>parts</w:t>
      </w:r>
      <w:r>
        <w:rPr>
          <w:spacing w:val="-5"/>
        </w:rPr>
        <w:t xml:space="preserve"> </w:t>
      </w:r>
      <w:r>
        <w:t>of</w:t>
      </w:r>
      <w:r>
        <w:rPr>
          <w:spacing w:val="-4"/>
        </w:rPr>
        <w:t xml:space="preserve"> </w:t>
      </w:r>
      <w:r>
        <w:rPr>
          <w:spacing w:val="-1"/>
        </w:rPr>
        <w:t>the</w:t>
      </w:r>
      <w:r>
        <w:rPr>
          <w:spacing w:val="-4"/>
        </w:rPr>
        <w:t xml:space="preserve"> </w:t>
      </w:r>
      <w:r>
        <w:rPr>
          <w:spacing w:val="-1"/>
        </w:rPr>
        <w:t>world.</w:t>
      </w:r>
    </w:p>
    <w:p w14:paraId="0E63C1F3" w14:textId="77777777" w:rsidR="004540AE" w:rsidRDefault="004540AE">
      <w:pPr>
        <w:spacing w:before="6" w:line="220" w:lineRule="exact"/>
      </w:pPr>
    </w:p>
    <w:p w14:paraId="24143EA7" w14:textId="77777777" w:rsidR="004540AE" w:rsidRDefault="000B4477">
      <w:pPr>
        <w:pStyle w:val="Heading1"/>
        <w:ind w:right="229"/>
        <w:rPr>
          <w:b w:val="0"/>
          <w:bCs w:val="0"/>
        </w:rPr>
      </w:pPr>
      <w:r>
        <w:t>WHY</w:t>
      </w:r>
    </w:p>
    <w:p w14:paraId="37B44910" w14:textId="77777777" w:rsidR="004540AE" w:rsidRDefault="000B4477">
      <w:pPr>
        <w:pStyle w:val="BodyText"/>
        <w:ind w:right="229"/>
      </w:pPr>
      <w:r>
        <w:t>Respectful</w:t>
      </w:r>
      <w:r>
        <w:rPr>
          <w:spacing w:val="-8"/>
        </w:rPr>
        <w:t xml:space="preserve"> </w:t>
      </w:r>
      <w:r>
        <w:t>and</w:t>
      </w:r>
      <w:r>
        <w:rPr>
          <w:spacing w:val="-5"/>
        </w:rPr>
        <w:t xml:space="preserve"> </w:t>
      </w:r>
      <w:r>
        <w:t>inclusive</w:t>
      </w:r>
      <w:r>
        <w:rPr>
          <w:spacing w:val="-7"/>
        </w:rPr>
        <w:t xml:space="preserve"> </w:t>
      </w:r>
      <w:r>
        <w:t>language</w:t>
      </w:r>
      <w:r>
        <w:rPr>
          <w:spacing w:val="-5"/>
        </w:rPr>
        <w:t xml:space="preserve"> </w:t>
      </w:r>
      <w:r>
        <w:rPr>
          <w:spacing w:val="-1"/>
        </w:rPr>
        <w:t>is</w:t>
      </w:r>
      <w:r>
        <w:rPr>
          <w:spacing w:val="-6"/>
        </w:rPr>
        <w:t xml:space="preserve"> </w:t>
      </w:r>
      <w:r>
        <w:t>essential</w:t>
      </w:r>
      <w:r>
        <w:rPr>
          <w:spacing w:val="-7"/>
        </w:rPr>
        <w:t xml:space="preserve"> </w:t>
      </w:r>
      <w:r>
        <w:t>to</w:t>
      </w:r>
      <w:r>
        <w:rPr>
          <w:spacing w:val="-7"/>
        </w:rPr>
        <w:t xml:space="preserve"> </w:t>
      </w:r>
      <w:r>
        <w:t>the</w:t>
      </w:r>
      <w:r>
        <w:rPr>
          <w:spacing w:val="-5"/>
        </w:rPr>
        <w:t xml:space="preserve"> </w:t>
      </w:r>
      <w:r>
        <w:t>movement</w:t>
      </w:r>
      <w:r>
        <w:rPr>
          <w:spacing w:val="-7"/>
        </w:rPr>
        <w:t xml:space="preserve"> </w:t>
      </w:r>
      <w:r>
        <w:t>for</w:t>
      </w:r>
      <w:r>
        <w:rPr>
          <w:spacing w:val="-6"/>
        </w:rPr>
        <w:t xml:space="preserve"> </w:t>
      </w:r>
      <w:r>
        <w:t>the</w:t>
      </w:r>
      <w:r>
        <w:rPr>
          <w:spacing w:val="-7"/>
        </w:rPr>
        <w:t xml:space="preserve"> </w:t>
      </w:r>
      <w:r>
        <w:t>dignity</w:t>
      </w:r>
      <w:r>
        <w:rPr>
          <w:spacing w:val="-9"/>
        </w:rPr>
        <w:t xml:space="preserve"> </w:t>
      </w:r>
      <w:r>
        <w:t>and</w:t>
      </w:r>
      <w:r>
        <w:rPr>
          <w:spacing w:val="-6"/>
        </w:rPr>
        <w:t xml:space="preserve"> </w:t>
      </w:r>
      <w:r>
        <w:t>humanity</w:t>
      </w:r>
      <w:r>
        <w:rPr>
          <w:spacing w:val="-8"/>
        </w:rPr>
        <w:t xml:space="preserve"> </w:t>
      </w:r>
      <w:r>
        <w:t>of</w:t>
      </w:r>
      <w:r>
        <w:rPr>
          <w:spacing w:val="-4"/>
        </w:rPr>
        <w:t xml:space="preserve"> </w:t>
      </w:r>
      <w:r>
        <w:rPr>
          <w:spacing w:val="-1"/>
        </w:rPr>
        <w:t>people</w:t>
      </w:r>
      <w:r>
        <w:rPr>
          <w:spacing w:val="50"/>
          <w:w w:val="99"/>
        </w:rPr>
        <w:t xml:space="preserve"> </w:t>
      </w:r>
      <w:r>
        <w:rPr>
          <w:spacing w:val="-1"/>
        </w:rPr>
        <w:t>with</w:t>
      </w:r>
      <w:r>
        <w:rPr>
          <w:spacing w:val="-6"/>
        </w:rPr>
        <w:t xml:space="preserve"> </w:t>
      </w:r>
      <w:r>
        <w:t>intellectual</w:t>
      </w:r>
      <w:r>
        <w:rPr>
          <w:spacing w:val="-6"/>
        </w:rPr>
        <w:t xml:space="preserve"> </w:t>
      </w:r>
      <w:r>
        <w:rPr>
          <w:spacing w:val="-1"/>
        </w:rPr>
        <w:t>disabilities.</w:t>
      </w:r>
      <w:r>
        <w:rPr>
          <w:spacing w:val="45"/>
        </w:rPr>
        <w:t xml:space="preserve"> </w:t>
      </w:r>
      <w:r>
        <w:rPr>
          <w:spacing w:val="-1"/>
        </w:rPr>
        <w:t>However,</w:t>
      </w:r>
      <w:r>
        <w:rPr>
          <w:spacing w:val="-7"/>
        </w:rPr>
        <w:t xml:space="preserve"> </w:t>
      </w:r>
      <w:r>
        <w:rPr>
          <w:spacing w:val="1"/>
        </w:rPr>
        <w:t>much</w:t>
      </w:r>
      <w:r>
        <w:rPr>
          <w:spacing w:val="-7"/>
        </w:rPr>
        <w:t xml:space="preserve"> </w:t>
      </w:r>
      <w:r>
        <w:rPr>
          <w:spacing w:val="-1"/>
        </w:rPr>
        <w:t>of</w:t>
      </w:r>
      <w:r>
        <w:rPr>
          <w:spacing w:val="-5"/>
        </w:rPr>
        <w:t xml:space="preserve"> </w:t>
      </w:r>
      <w:r>
        <w:t>society</w:t>
      </w:r>
      <w:r>
        <w:rPr>
          <w:spacing w:val="-8"/>
        </w:rPr>
        <w:t xml:space="preserve"> </w:t>
      </w:r>
      <w:r>
        <w:rPr>
          <w:spacing w:val="-1"/>
        </w:rPr>
        <w:t>does</w:t>
      </w:r>
      <w:r>
        <w:rPr>
          <w:spacing w:val="-6"/>
        </w:rPr>
        <w:t xml:space="preserve"> </w:t>
      </w:r>
      <w:r>
        <w:t>not</w:t>
      </w:r>
      <w:r>
        <w:rPr>
          <w:spacing w:val="-7"/>
        </w:rPr>
        <w:t xml:space="preserve"> </w:t>
      </w:r>
      <w:r>
        <w:t>recognize</w:t>
      </w:r>
      <w:r>
        <w:rPr>
          <w:spacing w:val="-5"/>
        </w:rPr>
        <w:t xml:space="preserve"> </w:t>
      </w:r>
      <w:r>
        <w:t>the</w:t>
      </w:r>
      <w:r>
        <w:rPr>
          <w:spacing w:val="-6"/>
        </w:rPr>
        <w:t xml:space="preserve"> </w:t>
      </w:r>
      <w:r>
        <w:t>hurtful,</w:t>
      </w:r>
      <w:r>
        <w:rPr>
          <w:spacing w:val="-7"/>
        </w:rPr>
        <w:t xml:space="preserve"> </w:t>
      </w:r>
      <w:r>
        <w:t>dehumanizing</w:t>
      </w:r>
      <w:r>
        <w:rPr>
          <w:spacing w:val="-2"/>
        </w:rPr>
        <w:t xml:space="preserve"> </w:t>
      </w:r>
      <w:r>
        <w:rPr>
          <w:spacing w:val="-1"/>
        </w:rPr>
        <w:t>and</w:t>
      </w:r>
      <w:r>
        <w:rPr>
          <w:spacing w:val="66"/>
          <w:w w:val="99"/>
        </w:rPr>
        <w:t xml:space="preserve"> </w:t>
      </w:r>
      <w:r>
        <w:t>exclusive</w:t>
      </w:r>
      <w:r>
        <w:rPr>
          <w:spacing w:val="-8"/>
        </w:rPr>
        <w:t xml:space="preserve"> </w:t>
      </w:r>
      <w:r>
        <w:t>effects</w:t>
      </w:r>
      <w:r>
        <w:rPr>
          <w:spacing w:val="-6"/>
        </w:rPr>
        <w:t xml:space="preserve"> </w:t>
      </w:r>
      <w:r>
        <w:t>of</w:t>
      </w:r>
      <w:r>
        <w:rPr>
          <w:spacing w:val="-6"/>
        </w:rPr>
        <w:t xml:space="preserve"> </w:t>
      </w:r>
      <w:r>
        <w:rPr>
          <w:spacing w:val="-1"/>
        </w:rPr>
        <w:t>the</w:t>
      </w:r>
      <w:r>
        <w:rPr>
          <w:spacing w:val="-5"/>
        </w:rPr>
        <w:t xml:space="preserve"> </w:t>
      </w:r>
      <w:r>
        <w:t>R-word.</w:t>
      </w:r>
    </w:p>
    <w:p w14:paraId="1A63ADBA" w14:textId="77777777" w:rsidR="004540AE" w:rsidRDefault="004540AE">
      <w:pPr>
        <w:spacing w:before="9" w:line="220" w:lineRule="exact"/>
      </w:pPr>
    </w:p>
    <w:p w14:paraId="7D0C73E9" w14:textId="6E4BA21A" w:rsidR="004540AE" w:rsidRDefault="000B4477">
      <w:pPr>
        <w:pStyle w:val="BodyText"/>
        <w:spacing w:before="0"/>
        <w:ind w:right="229"/>
      </w:pPr>
      <w:r>
        <w:t>Language</w:t>
      </w:r>
      <w:r>
        <w:rPr>
          <w:spacing w:val="-8"/>
        </w:rPr>
        <w:t xml:space="preserve"> </w:t>
      </w:r>
      <w:r>
        <w:t>affects</w:t>
      </w:r>
      <w:r>
        <w:rPr>
          <w:spacing w:val="-8"/>
        </w:rPr>
        <w:t xml:space="preserve"> </w:t>
      </w:r>
      <w:r>
        <w:rPr>
          <w:spacing w:val="-1"/>
        </w:rPr>
        <w:t>attitudes.</w:t>
      </w:r>
      <w:r>
        <w:rPr>
          <w:spacing w:val="-6"/>
        </w:rPr>
        <w:t xml:space="preserve"> </w:t>
      </w:r>
      <w:r>
        <w:t>Attitudes</w:t>
      </w:r>
      <w:r>
        <w:rPr>
          <w:spacing w:val="-7"/>
        </w:rPr>
        <w:t xml:space="preserve"> </w:t>
      </w:r>
      <w:r>
        <w:t>impact</w:t>
      </w:r>
      <w:r>
        <w:rPr>
          <w:spacing w:val="-8"/>
        </w:rPr>
        <w:t xml:space="preserve"> </w:t>
      </w:r>
      <w:r>
        <w:rPr>
          <w:spacing w:val="-1"/>
        </w:rPr>
        <w:t>actions.</w:t>
      </w:r>
      <w:r>
        <w:rPr>
          <w:spacing w:val="-8"/>
        </w:rPr>
        <w:t xml:space="preserve"> </w:t>
      </w:r>
      <w:r>
        <w:rPr>
          <w:spacing w:val="1"/>
        </w:rPr>
        <w:t>Make</w:t>
      </w:r>
      <w:r>
        <w:rPr>
          <w:spacing w:val="-6"/>
        </w:rPr>
        <w:t xml:space="preserve"> </w:t>
      </w:r>
      <w:r>
        <w:rPr>
          <w:spacing w:val="-2"/>
        </w:rPr>
        <w:t>your</w:t>
      </w:r>
      <w:r>
        <w:rPr>
          <w:spacing w:val="-7"/>
        </w:rPr>
        <w:t xml:space="preserve"> </w:t>
      </w:r>
      <w:r>
        <w:t>pledge</w:t>
      </w:r>
      <w:r w:rsidR="001B2E98">
        <w:t xml:space="preserve"> for #Respect today</w:t>
      </w:r>
      <w:r>
        <w:rPr>
          <w:spacing w:val="-8"/>
        </w:rPr>
        <w:t xml:space="preserve"> </w:t>
      </w:r>
      <w:r>
        <w:t>at</w:t>
      </w:r>
      <w:r>
        <w:rPr>
          <w:spacing w:val="-8"/>
        </w:rPr>
        <w:t xml:space="preserve"> </w:t>
      </w:r>
      <w:hyperlink r:id="rId8">
        <w:r>
          <w:rPr>
            <w:color w:val="0000FF"/>
            <w:spacing w:val="-1"/>
            <w:u w:val="single" w:color="0000FF"/>
          </w:rPr>
          <w:t>www.R-word.org</w:t>
        </w:r>
        <w:r>
          <w:rPr>
            <w:color w:val="000000"/>
            <w:spacing w:val="-1"/>
          </w:rPr>
          <w:t>.</w:t>
        </w:r>
      </w:hyperlink>
    </w:p>
    <w:p w14:paraId="61C7AC73" w14:textId="77777777" w:rsidR="004540AE" w:rsidRDefault="004540AE">
      <w:pPr>
        <w:spacing w:before="15" w:line="140" w:lineRule="exact"/>
        <w:rPr>
          <w:sz w:val="14"/>
          <w:szCs w:val="14"/>
        </w:rPr>
      </w:pPr>
    </w:p>
    <w:p w14:paraId="442FACE4" w14:textId="77777777" w:rsidR="004540AE" w:rsidRDefault="000B4477">
      <w:pPr>
        <w:pStyle w:val="Heading1"/>
        <w:spacing w:before="74"/>
        <w:ind w:right="229"/>
        <w:rPr>
          <w:b w:val="0"/>
          <w:bCs w:val="0"/>
        </w:rPr>
      </w:pPr>
      <w:r>
        <w:t>HOW</w:t>
      </w:r>
    </w:p>
    <w:p w14:paraId="74087CFE" w14:textId="77777777" w:rsidR="004540AE" w:rsidRPr="00B5348D" w:rsidRDefault="000B4477">
      <w:pPr>
        <w:ind w:left="100" w:right="229"/>
        <w:rPr>
          <w:rFonts w:ascii="Arial" w:eastAsia="Arial" w:hAnsi="Arial" w:cs="Arial"/>
          <w:sz w:val="20"/>
          <w:szCs w:val="20"/>
        </w:rPr>
      </w:pPr>
      <w:r w:rsidRPr="00B5348D">
        <w:rPr>
          <w:rFonts w:ascii="Arial" w:hAnsi="Arial" w:cs="Arial"/>
          <w:spacing w:val="-1"/>
          <w:sz w:val="20"/>
          <w:szCs w:val="20"/>
        </w:rPr>
        <w:t>Visit</w:t>
      </w:r>
      <w:r w:rsidRPr="00B5348D">
        <w:rPr>
          <w:rFonts w:ascii="Arial" w:hAnsi="Arial" w:cs="Arial"/>
          <w:spacing w:val="-2"/>
          <w:sz w:val="20"/>
          <w:szCs w:val="20"/>
        </w:rPr>
        <w:t xml:space="preserve"> </w:t>
      </w:r>
      <w:hyperlink r:id="rId9">
        <w:r w:rsidRPr="00B5348D">
          <w:rPr>
            <w:rFonts w:ascii="Arial" w:hAnsi="Arial" w:cs="Arial"/>
            <w:color w:val="0000FF"/>
            <w:sz w:val="20"/>
            <w:szCs w:val="20"/>
            <w:u w:val="single" w:color="0000FF"/>
          </w:rPr>
          <w:t>www.r-word.org</w:t>
        </w:r>
        <w:r w:rsidRPr="00B5348D">
          <w:rPr>
            <w:rFonts w:ascii="Arial" w:hAnsi="Arial" w:cs="Arial"/>
            <w:color w:val="0000FF"/>
            <w:spacing w:val="-5"/>
            <w:sz w:val="20"/>
            <w:szCs w:val="20"/>
            <w:u w:val="single" w:color="0000FF"/>
          </w:rPr>
          <w:t xml:space="preserve"> </w:t>
        </w:r>
      </w:hyperlink>
      <w:r w:rsidRPr="00B5348D">
        <w:rPr>
          <w:rFonts w:ascii="Arial" w:hAnsi="Arial" w:cs="Arial"/>
          <w:color w:val="000000"/>
          <w:spacing w:val="1"/>
          <w:sz w:val="20"/>
          <w:szCs w:val="20"/>
        </w:rPr>
        <w:t>to</w:t>
      </w:r>
      <w:r w:rsidRPr="00B5348D">
        <w:rPr>
          <w:rFonts w:ascii="Arial" w:hAnsi="Arial" w:cs="Arial"/>
          <w:color w:val="000000"/>
          <w:spacing w:val="-6"/>
          <w:sz w:val="20"/>
          <w:szCs w:val="20"/>
        </w:rPr>
        <w:t xml:space="preserve"> </w:t>
      </w:r>
      <w:r w:rsidRPr="00B5348D">
        <w:rPr>
          <w:rFonts w:ascii="Arial" w:hAnsi="Arial" w:cs="Arial"/>
          <w:color w:val="000000"/>
          <w:sz w:val="20"/>
          <w:szCs w:val="20"/>
        </w:rPr>
        <w:t>learn</w:t>
      </w:r>
      <w:r w:rsidRPr="00B5348D">
        <w:rPr>
          <w:rFonts w:ascii="Arial" w:hAnsi="Arial" w:cs="Arial"/>
          <w:color w:val="000000"/>
          <w:spacing w:val="-6"/>
          <w:sz w:val="20"/>
          <w:szCs w:val="20"/>
        </w:rPr>
        <w:t xml:space="preserve"> </w:t>
      </w:r>
      <w:r w:rsidRPr="00B5348D">
        <w:rPr>
          <w:rFonts w:ascii="Arial" w:hAnsi="Arial" w:cs="Arial"/>
          <w:color w:val="000000"/>
          <w:sz w:val="20"/>
          <w:szCs w:val="20"/>
        </w:rPr>
        <w:t>how</w:t>
      </w:r>
      <w:r w:rsidRPr="00B5348D">
        <w:rPr>
          <w:rFonts w:ascii="Arial" w:hAnsi="Arial" w:cs="Arial"/>
          <w:color w:val="000000"/>
          <w:spacing w:val="-4"/>
          <w:sz w:val="20"/>
          <w:szCs w:val="20"/>
        </w:rPr>
        <w:t xml:space="preserve"> </w:t>
      </w:r>
      <w:r w:rsidRPr="00B5348D">
        <w:rPr>
          <w:rFonts w:ascii="Arial" w:hAnsi="Arial" w:cs="Arial"/>
          <w:color w:val="000000"/>
          <w:spacing w:val="-1"/>
          <w:sz w:val="20"/>
          <w:szCs w:val="20"/>
        </w:rPr>
        <w:t>you</w:t>
      </w:r>
      <w:r w:rsidRPr="00B5348D">
        <w:rPr>
          <w:rFonts w:ascii="Arial" w:hAnsi="Arial" w:cs="Arial"/>
          <w:color w:val="000000"/>
          <w:spacing w:val="-6"/>
          <w:sz w:val="20"/>
          <w:szCs w:val="20"/>
        </w:rPr>
        <w:t xml:space="preserve"> </w:t>
      </w:r>
      <w:r w:rsidRPr="00B5348D">
        <w:rPr>
          <w:rFonts w:ascii="Arial" w:hAnsi="Arial" w:cs="Arial"/>
          <w:color w:val="000000"/>
          <w:sz w:val="20"/>
          <w:szCs w:val="20"/>
        </w:rPr>
        <w:t>can</w:t>
      </w:r>
      <w:r w:rsidRPr="00B5348D">
        <w:rPr>
          <w:rFonts w:ascii="Arial" w:hAnsi="Arial" w:cs="Arial"/>
          <w:color w:val="000000"/>
          <w:spacing w:val="-2"/>
          <w:sz w:val="20"/>
          <w:szCs w:val="20"/>
        </w:rPr>
        <w:t xml:space="preserve"> </w:t>
      </w:r>
      <w:r w:rsidRPr="00B5348D">
        <w:rPr>
          <w:rFonts w:ascii="Arial" w:hAnsi="Arial" w:cs="Arial"/>
          <w:b/>
          <w:color w:val="000000"/>
          <w:sz w:val="20"/>
          <w:szCs w:val="20"/>
        </w:rPr>
        <w:t>Spread</w:t>
      </w:r>
      <w:r w:rsidRPr="00B5348D">
        <w:rPr>
          <w:rFonts w:ascii="Arial" w:hAnsi="Arial" w:cs="Arial"/>
          <w:b/>
          <w:color w:val="000000"/>
          <w:spacing w:val="-5"/>
          <w:sz w:val="20"/>
          <w:szCs w:val="20"/>
        </w:rPr>
        <w:t xml:space="preserve"> </w:t>
      </w:r>
      <w:r w:rsidRPr="00B5348D">
        <w:rPr>
          <w:rFonts w:ascii="Arial" w:hAnsi="Arial" w:cs="Arial"/>
          <w:b/>
          <w:color w:val="000000"/>
          <w:sz w:val="20"/>
          <w:szCs w:val="20"/>
        </w:rPr>
        <w:t>the</w:t>
      </w:r>
      <w:r w:rsidRPr="00B5348D">
        <w:rPr>
          <w:rFonts w:ascii="Arial" w:hAnsi="Arial" w:cs="Arial"/>
          <w:b/>
          <w:color w:val="000000"/>
          <w:spacing w:val="-3"/>
          <w:sz w:val="20"/>
          <w:szCs w:val="20"/>
        </w:rPr>
        <w:t xml:space="preserve"> </w:t>
      </w:r>
      <w:r w:rsidRPr="00B5348D">
        <w:rPr>
          <w:rFonts w:ascii="Arial" w:hAnsi="Arial" w:cs="Arial"/>
          <w:b/>
          <w:color w:val="000000"/>
          <w:sz w:val="20"/>
          <w:szCs w:val="20"/>
        </w:rPr>
        <w:t>Word</w:t>
      </w:r>
      <w:r w:rsidRPr="00B5348D">
        <w:rPr>
          <w:rFonts w:ascii="Arial" w:hAnsi="Arial" w:cs="Arial"/>
          <w:b/>
          <w:color w:val="000000"/>
          <w:spacing w:val="-5"/>
          <w:sz w:val="20"/>
          <w:szCs w:val="20"/>
        </w:rPr>
        <w:t xml:space="preserve"> </w:t>
      </w:r>
      <w:r w:rsidRPr="00B5348D">
        <w:rPr>
          <w:rFonts w:ascii="Arial" w:hAnsi="Arial" w:cs="Arial"/>
          <w:b/>
          <w:color w:val="000000"/>
          <w:sz w:val="20"/>
          <w:szCs w:val="20"/>
        </w:rPr>
        <w:t>to</w:t>
      </w:r>
      <w:r w:rsidRPr="00B5348D">
        <w:rPr>
          <w:rFonts w:ascii="Arial" w:hAnsi="Arial" w:cs="Arial"/>
          <w:b/>
          <w:color w:val="000000"/>
          <w:spacing w:val="-5"/>
          <w:sz w:val="20"/>
          <w:szCs w:val="20"/>
        </w:rPr>
        <w:t xml:space="preserve"> </w:t>
      </w:r>
      <w:r w:rsidRPr="00B5348D">
        <w:rPr>
          <w:rFonts w:ascii="Arial" w:hAnsi="Arial" w:cs="Arial"/>
          <w:b/>
          <w:color w:val="000000"/>
          <w:spacing w:val="-1"/>
          <w:sz w:val="20"/>
          <w:szCs w:val="20"/>
        </w:rPr>
        <w:t>End</w:t>
      </w:r>
      <w:r w:rsidRPr="00B5348D">
        <w:rPr>
          <w:rFonts w:ascii="Arial" w:hAnsi="Arial" w:cs="Arial"/>
          <w:b/>
          <w:color w:val="000000"/>
          <w:spacing w:val="-5"/>
          <w:sz w:val="20"/>
          <w:szCs w:val="20"/>
        </w:rPr>
        <w:t xml:space="preserve"> </w:t>
      </w:r>
      <w:r w:rsidRPr="00B5348D">
        <w:rPr>
          <w:rFonts w:ascii="Arial" w:hAnsi="Arial" w:cs="Arial"/>
          <w:b/>
          <w:color w:val="000000"/>
          <w:sz w:val="20"/>
          <w:szCs w:val="20"/>
        </w:rPr>
        <w:t>the</w:t>
      </w:r>
      <w:r w:rsidRPr="00B5348D">
        <w:rPr>
          <w:rFonts w:ascii="Arial" w:hAnsi="Arial" w:cs="Arial"/>
          <w:b/>
          <w:color w:val="000000"/>
          <w:spacing w:val="-6"/>
          <w:sz w:val="20"/>
          <w:szCs w:val="20"/>
        </w:rPr>
        <w:t xml:space="preserve"> </w:t>
      </w:r>
      <w:r w:rsidRPr="00B5348D">
        <w:rPr>
          <w:rFonts w:ascii="Arial" w:hAnsi="Arial" w:cs="Arial"/>
          <w:b/>
          <w:color w:val="000000"/>
          <w:sz w:val="20"/>
          <w:szCs w:val="20"/>
        </w:rPr>
        <w:t>Word.</w:t>
      </w:r>
    </w:p>
    <w:p w14:paraId="04B01822" w14:textId="77777777" w:rsidR="004540AE" w:rsidRDefault="004540AE">
      <w:pPr>
        <w:spacing w:before="5" w:line="180" w:lineRule="exact"/>
        <w:rPr>
          <w:sz w:val="18"/>
          <w:szCs w:val="18"/>
        </w:rPr>
      </w:pPr>
    </w:p>
    <w:p w14:paraId="729A8D91" w14:textId="77777777" w:rsidR="004540AE" w:rsidRDefault="004540AE">
      <w:pPr>
        <w:spacing w:line="200" w:lineRule="exact"/>
        <w:rPr>
          <w:sz w:val="20"/>
          <w:szCs w:val="20"/>
        </w:rPr>
      </w:pPr>
    </w:p>
    <w:p w14:paraId="4EE926E5" w14:textId="781DDB1A" w:rsidR="00B931D7" w:rsidRDefault="000B4477" w:rsidP="004F02AF">
      <w:pPr>
        <w:pStyle w:val="Heading1"/>
        <w:spacing w:before="74"/>
        <w:ind w:right="229"/>
      </w:pPr>
      <w:r>
        <w:t>For</w:t>
      </w:r>
      <w:r>
        <w:rPr>
          <w:spacing w:val="-11"/>
        </w:rPr>
        <w:t xml:space="preserve"> </w:t>
      </w:r>
      <w:r>
        <w:rPr>
          <w:spacing w:val="-1"/>
        </w:rPr>
        <w:t>more</w:t>
      </w:r>
      <w:r>
        <w:rPr>
          <w:spacing w:val="-8"/>
        </w:rPr>
        <w:t xml:space="preserve"> </w:t>
      </w:r>
      <w:r>
        <w:t>information,</w:t>
      </w:r>
      <w:r>
        <w:rPr>
          <w:spacing w:val="-10"/>
        </w:rPr>
        <w:t xml:space="preserve"> </w:t>
      </w:r>
      <w:r>
        <w:t>contact:</w:t>
      </w:r>
    </w:p>
    <w:p w14:paraId="23FAB655" w14:textId="6E5CCBD0" w:rsidR="004F02AF" w:rsidRDefault="00E048C8" w:rsidP="004F02AF">
      <w:pPr>
        <w:pStyle w:val="Heading1"/>
        <w:spacing w:before="74"/>
        <w:ind w:right="229"/>
        <w:rPr>
          <w:b w:val="0"/>
        </w:rPr>
      </w:pPr>
      <w:r>
        <w:rPr>
          <w:b w:val="0"/>
        </w:rPr>
        <w:t xml:space="preserve">Dan Bellows </w:t>
      </w:r>
    </w:p>
    <w:p w14:paraId="7903CE37" w14:textId="19211E1D" w:rsidR="00E048C8" w:rsidRPr="00E048C8" w:rsidRDefault="00E048C8" w:rsidP="004F02AF">
      <w:pPr>
        <w:pStyle w:val="Heading1"/>
        <w:spacing w:before="74"/>
        <w:ind w:right="229"/>
        <w:rPr>
          <w:b w:val="0"/>
          <w:bCs w:val="0"/>
        </w:rPr>
      </w:pPr>
      <w:hyperlink r:id="rId10" w:history="1">
        <w:r w:rsidRPr="00D75160">
          <w:rPr>
            <w:rStyle w:val="Hyperlink"/>
            <w:b w:val="0"/>
          </w:rPr>
          <w:t>dbellows@specialolympics.org</w:t>
        </w:r>
      </w:hyperlink>
      <w:r>
        <w:rPr>
          <w:b w:val="0"/>
        </w:rPr>
        <w:t xml:space="preserve"> </w:t>
      </w:r>
      <w:bookmarkStart w:id="0" w:name="_GoBack"/>
      <w:bookmarkEnd w:id="0"/>
    </w:p>
    <w:sectPr w:rsidR="00E048C8" w:rsidRPr="00E048C8">
      <w:type w:val="continuous"/>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AE"/>
    <w:rsid w:val="00095696"/>
    <w:rsid w:val="000B4477"/>
    <w:rsid w:val="001B2E98"/>
    <w:rsid w:val="004540AE"/>
    <w:rsid w:val="004F02AF"/>
    <w:rsid w:val="005944AA"/>
    <w:rsid w:val="005B34FF"/>
    <w:rsid w:val="008E2454"/>
    <w:rsid w:val="00943AA5"/>
    <w:rsid w:val="00A76DA6"/>
    <w:rsid w:val="00B5348D"/>
    <w:rsid w:val="00B931D7"/>
    <w:rsid w:val="00E0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BAB75"/>
  <w15:docId w15:val="{D84FEC74-72C9-4EB1-BE3D-F2B4FDA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3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AA5"/>
    <w:rPr>
      <w:rFonts w:ascii="Lucida Grande" w:hAnsi="Lucida Grande" w:cs="Lucida Grande"/>
      <w:sz w:val="18"/>
      <w:szCs w:val="18"/>
    </w:rPr>
  </w:style>
  <w:style w:type="paragraph" w:styleId="Header">
    <w:name w:val="header"/>
    <w:basedOn w:val="Normal"/>
    <w:link w:val="HeaderChar"/>
    <w:uiPriority w:val="99"/>
    <w:unhideWhenUsed/>
    <w:rsid w:val="001B2E98"/>
    <w:pPr>
      <w:widowControl/>
      <w:tabs>
        <w:tab w:val="center" w:pos="4680"/>
        <w:tab w:val="right" w:pos="9360"/>
      </w:tabs>
    </w:pPr>
  </w:style>
  <w:style w:type="character" w:customStyle="1" w:styleId="HeaderChar">
    <w:name w:val="Header Char"/>
    <w:basedOn w:val="DefaultParagraphFont"/>
    <w:link w:val="Header"/>
    <w:uiPriority w:val="99"/>
    <w:rsid w:val="001B2E98"/>
  </w:style>
  <w:style w:type="character" w:styleId="Hyperlink">
    <w:name w:val="Hyperlink"/>
    <w:basedOn w:val="DefaultParagraphFont"/>
    <w:uiPriority w:val="99"/>
    <w:unhideWhenUsed/>
    <w:rsid w:val="00E04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3" Type="http://schemas.openxmlformats.org/officeDocument/2006/relationships/webSettings" Target="webSettings.xml"/><Relationship Id="rId7" Type="http://schemas.openxmlformats.org/officeDocument/2006/relationships/hyperlink" Target="http://www.r-wor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mailto:dbellows@specialolympics.org" TargetMode="External"/><Relationship Id="rId4" Type="http://schemas.openxmlformats.org/officeDocument/2006/relationships/image" Target="media/image1.emf"/><Relationship Id="rId9" Type="http://schemas.openxmlformats.org/officeDocument/2006/relationships/hyperlink" Target="http://www.r-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Jamie Behymer</cp:lastModifiedBy>
  <cp:revision>2</cp:revision>
  <dcterms:created xsi:type="dcterms:W3CDTF">2018-01-22T19:13:00Z</dcterms:created>
  <dcterms:modified xsi:type="dcterms:W3CDTF">2018-01-22T19:13:00Z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LastSaved">
    <vt:filetime>2014-02-24T00:00:00Z</vt:filetime>
  </property>
</Properties>
</file>