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69" w:rsidRDefault="00406BCF">
      <w:pPr>
        <w:rPr>
          <w:b/>
        </w:rPr>
      </w:pPr>
      <w:r>
        <w:rPr>
          <w:b/>
        </w:rPr>
        <w:t>One Page Program P</w:t>
      </w:r>
      <w:r w:rsidR="00AA1640">
        <w:rPr>
          <w:b/>
        </w:rPr>
        <w:t xml:space="preserve">lan Implementation </w:t>
      </w:r>
      <w:r>
        <w:rPr>
          <w:b/>
        </w:rPr>
        <w:t>Advice</w:t>
      </w:r>
    </w:p>
    <w:p w:rsidR="00A7574E" w:rsidRPr="00A7574E" w:rsidRDefault="00A7574E">
      <w:pPr>
        <w:rPr>
          <w:b/>
          <w:i/>
        </w:rPr>
      </w:pPr>
      <w:r w:rsidRPr="00A7574E">
        <w:rPr>
          <w:b/>
          <w:i/>
        </w:rPr>
        <w:t>Background</w:t>
      </w:r>
    </w:p>
    <w:p w:rsidR="00A7574E" w:rsidRDefault="00EF4E9E">
      <w:r>
        <w:t>Participants from seven</w:t>
      </w:r>
      <w:r w:rsidR="00A7574E">
        <w:t xml:space="preserve"> United States Programs, including Board members, Program CEOs, and Program COOs, gathered from July 26-27, 2011 in Chicago in order to discuss Program strategic planning.  </w:t>
      </w:r>
      <w:r w:rsidR="00AA1640">
        <w:t xml:space="preserve">In a separate one page document, you will find their advice on how best to create a plan.  In this document, we will review </w:t>
      </w:r>
      <w:r w:rsidR="004C241F">
        <w:t xml:space="preserve">the key </w:t>
      </w:r>
      <w:r w:rsidR="00AA1640">
        <w:t xml:space="preserve">implementation challenges </w:t>
      </w:r>
      <w:r w:rsidR="004C241F">
        <w:t xml:space="preserve">that they identified </w:t>
      </w:r>
      <w:r w:rsidR="00AA1640">
        <w:t>and their thoughts on how to overcome them.</w:t>
      </w:r>
    </w:p>
    <w:p w:rsidR="00A7574E" w:rsidRDefault="00436903">
      <w:pPr>
        <w:rPr>
          <w:b/>
          <w:i/>
        </w:rPr>
      </w:pPr>
      <w:r>
        <w:rPr>
          <w:b/>
          <w:i/>
        </w:rPr>
        <w:t>Advice for</w:t>
      </w:r>
      <w:r w:rsidR="00406BCF">
        <w:rPr>
          <w:b/>
          <w:i/>
        </w:rPr>
        <w:t xml:space="preserve"> </w:t>
      </w:r>
      <w:r w:rsidR="00AA1640">
        <w:rPr>
          <w:b/>
          <w:i/>
        </w:rPr>
        <w:t xml:space="preserve">implementing </w:t>
      </w:r>
      <w:r w:rsidR="00406BCF">
        <w:rPr>
          <w:b/>
          <w:i/>
        </w:rPr>
        <w:t>a Program strategic plan</w:t>
      </w:r>
    </w:p>
    <w:p w:rsidR="00AA1640" w:rsidRPr="00BA6D53" w:rsidRDefault="00AA1640" w:rsidP="0083791C">
      <w:pPr>
        <w:spacing w:after="0"/>
        <w:rPr>
          <w:i/>
          <w:u w:val="single"/>
        </w:rPr>
      </w:pPr>
      <w:r w:rsidRPr="00BA6D53">
        <w:rPr>
          <w:i/>
          <w:u w:val="single"/>
        </w:rPr>
        <w:t xml:space="preserve">Building the plan into the </w:t>
      </w:r>
      <w:r>
        <w:rPr>
          <w:i/>
          <w:u w:val="single"/>
        </w:rPr>
        <w:t xml:space="preserve">organizational </w:t>
      </w:r>
      <w:r w:rsidRPr="00BA6D53">
        <w:rPr>
          <w:i/>
          <w:u w:val="single"/>
        </w:rPr>
        <w:t>infrastructure</w:t>
      </w:r>
      <w:r>
        <w:rPr>
          <w:i/>
          <w:u w:val="single"/>
        </w:rPr>
        <w:t xml:space="preserve"> and creating accountability</w:t>
      </w:r>
    </w:p>
    <w:p w:rsidR="00AA1640" w:rsidRPr="00C920B6" w:rsidRDefault="00AA1640" w:rsidP="0083791C">
      <w:pPr>
        <w:pStyle w:val="ListParagraph"/>
        <w:numPr>
          <w:ilvl w:val="0"/>
          <w:numId w:val="3"/>
        </w:numPr>
        <w:spacing w:after="0"/>
      </w:pPr>
      <w:r>
        <w:rPr>
          <w:i/>
        </w:rPr>
        <w:t>Involve key players from the beginning</w:t>
      </w:r>
      <w:r>
        <w:t xml:space="preserve">: </w:t>
      </w:r>
      <w:r w:rsidR="004C241F">
        <w:t>ensure that the plan and its goals are not a surprise to staff.</w:t>
      </w:r>
      <w:r>
        <w:t xml:space="preserve">  </w:t>
      </w:r>
    </w:p>
    <w:p w:rsidR="00AA1640" w:rsidRDefault="00AA1640" w:rsidP="0083791C">
      <w:pPr>
        <w:pStyle w:val="ListParagraph"/>
        <w:numPr>
          <w:ilvl w:val="0"/>
          <w:numId w:val="3"/>
        </w:numPr>
        <w:spacing w:after="0"/>
      </w:pPr>
      <w:r w:rsidRPr="00C920B6">
        <w:rPr>
          <w:i/>
        </w:rPr>
        <w:t>Link to performance objectives</w:t>
      </w:r>
      <w:r>
        <w:t xml:space="preserve">: </w:t>
      </w:r>
      <w:r w:rsidR="004C241F">
        <w:t>tie performance reviews</w:t>
      </w:r>
      <w:r>
        <w:t xml:space="preserve"> to </w:t>
      </w:r>
      <w:r w:rsidR="0083791C">
        <w:t>strategic</w:t>
      </w:r>
      <w:r>
        <w:t xml:space="preserve"> targets.</w:t>
      </w:r>
    </w:p>
    <w:p w:rsidR="00AA1640" w:rsidRDefault="00AA1640" w:rsidP="00BE3737">
      <w:pPr>
        <w:pStyle w:val="ListParagraph"/>
        <w:numPr>
          <w:ilvl w:val="0"/>
          <w:numId w:val="3"/>
        </w:numPr>
        <w:spacing w:after="0"/>
      </w:pPr>
      <w:r w:rsidRPr="00C920B6">
        <w:rPr>
          <w:i/>
        </w:rPr>
        <w:t>Build regular plan review into staff and Board meetings</w:t>
      </w:r>
      <w:r w:rsidR="0083791C">
        <w:t xml:space="preserve">:  </w:t>
      </w:r>
      <w:r>
        <w:t>build regular reviews and</w:t>
      </w:r>
      <w:r w:rsidR="004C241F">
        <w:t xml:space="preserve"> planning terminology into the</w:t>
      </w:r>
      <w:r>
        <w:t xml:space="preserve"> meeting infrastructures.  This could mean a review every 90 days.</w:t>
      </w:r>
    </w:p>
    <w:p w:rsidR="00AA1640" w:rsidRDefault="00AA1640" w:rsidP="00BE3737">
      <w:pPr>
        <w:pStyle w:val="ListParagraph"/>
        <w:numPr>
          <w:ilvl w:val="0"/>
          <w:numId w:val="3"/>
        </w:numPr>
        <w:spacing w:after="0"/>
      </w:pPr>
      <w:r>
        <w:rPr>
          <w:i/>
        </w:rPr>
        <w:t>Make it omnipresent</w:t>
      </w:r>
      <w:r w:rsidR="00A6641E">
        <w:rPr>
          <w:i/>
        </w:rPr>
        <w:t xml:space="preserve"> and fun</w:t>
      </w:r>
      <w:r>
        <w:t xml:space="preserve">:  </w:t>
      </w:r>
      <w:r w:rsidR="0083791C">
        <w:t xml:space="preserve">make </w:t>
      </w:r>
      <w:r>
        <w:t>the plan visible and known throughout the organization.</w:t>
      </w:r>
      <w:r w:rsidR="004C241F">
        <w:t xml:space="preserve">  This can be done through posters, screensavers, parties, or other creative means.</w:t>
      </w:r>
    </w:p>
    <w:p w:rsidR="00AA1640" w:rsidRPr="00FD51B0" w:rsidRDefault="00AA1640" w:rsidP="00BE3737">
      <w:pPr>
        <w:spacing w:after="0"/>
        <w:rPr>
          <w:i/>
          <w:u w:val="single"/>
        </w:rPr>
      </w:pPr>
      <w:r>
        <w:rPr>
          <w:i/>
          <w:u w:val="single"/>
        </w:rPr>
        <w:t>Tracking progress and measuring success</w:t>
      </w:r>
    </w:p>
    <w:p w:rsidR="00AA1640" w:rsidRPr="00FD51B0" w:rsidRDefault="00AA1640" w:rsidP="00BE3737">
      <w:pPr>
        <w:pStyle w:val="ListParagraph"/>
        <w:numPr>
          <w:ilvl w:val="0"/>
          <w:numId w:val="3"/>
        </w:numPr>
        <w:spacing w:after="0"/>
      </w:pPr>
      <w:r>
        <w:rPr>
          <w:i/>
        </w:rPr>
        <w:t xml:space="preserve">Develop a </w:t>
      </w:r>
      <w:r w:rsidR="004C241F">
        <w:rPr>
          <w:i/>
        </w:rPr>
        <w:t>reporting tool</w:t>
      </w:r>
      <w:r>
        <w:t xml:space="preserve">:  develop a scorecard for tracking progress and sharing implementation </w:t>
      </w:r>
      <w:r w:rsidR="0083791C">
        <w:t>success.</w:t>
      </w:r>
      <w:r w:rsidR="00A6641E">
        <w:t xml:space="preserve">  Share updates on a quarterly basis.</w:t>
      </w:r>
    </w:p>
    <w:p w:rsidR="00AA1640" w:rsidRPr="00FD51B0" w:rsidRDefault="00AA1640" w:rsidP="0083791C">
      <w:pPr>
        <w:pStyle w:val="ListParagraph"/>
        <w:numPr>
          <w:ilvl w:val="0"/>
          <w:numId w:val="3"/>
        </w:numPr>
        <w:spacing w:after="0"/>
      </w:pPr>
      <w:r>
        <w:rPr>
          <w:i/>
        </w:rPr>
        <w:t>Link metrics to the plan</w:t>
      </w:r>
      <w:r>
        <w:t xml:space="preserve">: </w:t>
      </w:r>
      <w:r w:rsidR="00A6641E">
        <w:t>ensure that key metrics link to the plan.</w:t>
      </w:r>
      <w:r>
        <w:t xml:space="preserve">  </w:t>
      </w:r>
    </w:p>
    <w:p w:rsidR="00AA1640" w:rsidRDefault="00AA1640" w:rsidP="00AA1640">
      <w:pPr>
        <w:pStyle w:val="ListParagraph"/>
        <w:numPr>
          <w:ilvl w:val="0"/>
          <w:numId w:val="3"/>
        </w:numPr>
      </w:pPr>
      <w:r>
        <w:rPr>
          <w:i/>
        </w:rPr>
        <w:t>Focus on outcomes</w:t>
      </w:r>
      <w:r>
        <w:t xml:space="preserve">:  focus on outcomes instead of output.  </w:t>
      </w:r>
      <w:r w:rsidR="0083791C">
        <w:t xml:space="preserve">Help staff </w:t>
      </w:r>
      <w:r>
        <w:t xml:space="preserve">understand how </w:t>
      </w:r>
      <w:r w:rsidR="0083791C">
        <w:t>achieving each goal helps to</w:t>
      </w:r>
      <w:r>
        <w:t xml:space="preserve"> improve</w:t>
      </w:r>
      <w:r w:rsidR="0083791C">
        <w:t xml:space="preserve"> </w:t>
      </w:r>
      <w:r>
        <w:t xml:space="preserve">the athlete experience.  </w:t>
      </w:r>
    </w:p>
    <w:p w:rsidR="00AA1640" w:rsidRDefault="00AA1640" w:rsidP="00BE3737">
      <w:pPr>
        <w:pStyle w:val="ListParagraph"/>
        <w:numPr>
          <w:ilvl w:val="0"/>
          <w:numId w:val="3"/>
        </w:numPr>
        <w:spacing w:after="0"/>
      </w:pPr>
      <w:r>
        <w:rPr>
          <w:i/>
        </w:rPr>
        <w:t>Plan for data collection</w:t>
      </w:r>
      <w:r>
        <w:t xml:space="preserve">:  </w:t>
      </w:r>
      <w:r w:rsidR="0083791C">
        <w:t>u</w:t>
      </w:r>
      <w:r>
        <w:t xml:space="preserve">nderstand </w:t>
      </w:r>
      <w:r w:rsidR="0083791C">
        <w:t xml:space="preserve">and clearly communicate </w:t>
      </w:r>
      <w:r>
        <w:t>data collection needs and timeline</w:t>
      </w:r>
      <w:r w:rsidR="00A6641E">
        <w:t>.</w:t>
      </w:r>
    </w:p>
    <w:p w:rsidR="00AA1640" w:rsidRPr="00711DB0" w:rsidRDefault="00AA1640" w:rsidP="00BE3737">
      <w:pPr>
        <w:spacing w:after="0"/>
        <w:rPr>
          <w:i/>
          <w:u w:val="single"/>
        </w:rPr>
      </w:pPr>
      <w:r>
        <w:rPr>
          <w:i/>
          <w:u w:val="single"/>
        </w:rPr>
        <w:t xml:space="preserve">Managing a “living” document </w:t>
      </w:r>
    </w:p>
    <w:p w:rsidR="006C793E" w:rsidRDefault="00AA1640" w:rsidP="00BE3737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i/>
        </w:rPr>
        <w:t>Use the plan to set boundaries</w:t>
      </w:r>
      <w:r>
        <w:t xml:space="preserve">:  </w:t>
      </w:r>
      <w:r w:rsidR="0083791C">
        <w:t xml:space="preserve">use </w:t>
      </w:r>
      <w:r>
        <w:t xml:space="preserve">the plan </w:t>
      </w:r>
      <w:r w:rsidR="0083791C">
        <w:t>to</w:t>
      </w:r>
      <w:r w:rsidR="004C241F">
        <w:t xml:space="preserve"> </w:t>
      </w:r>
      <w:r>
        <w:t xml:space="preserve">define top priorities over a 5 year period.  Reference it when you are deciding how best to allocate resources or approach new opportunities.  If a new </w:t>
      </w:r>
      <w:r w:rsidRPr="006C793E">
        <w:rPr>
          <w:rFonts w:cstheme="minorHAnsi"/>
        </w:rPr>
        <w:t>activity is not in your plan, consider it carefully before taking it on.</w:t>
      </w:r>
    </w:p>
    <w:p w:rsidR="00AA1640" w:rsidRPr="006C793E" w:rsidRDefault="006C793E" w:rsidP="006C793E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6C793E">
        <w:rPr>
          <w:rFonts w:cstheme="minorHAnsi"/>
          <w:i/>
        </w:rPr>
        <w:t>Don’t set</w:t>
      </w:r>
      <w:r w:rsidR="00AA1640" w:rsidRPr="006C793E">
        <w:rPr>
          <w:rFonts w:cstheme="minorHAnsi"/>
          <w:i/>
        </w:rPr>
        <w:t xml:space="preserve"> your own fires</w:t>
      </w:r>
      <w:r w:rsidR="0083791C" w:rsidRPr="006C793E">
        <w:rPr>
          <w:rFonts w:cstheme="minorHAnsi"/>
        </w:rPr>
        <w:t xml:space="preserve">: </w:t>
      </w:r>
      <w:r w:rsidRPr="006C793E">
        <w:rPr>
          <w:rFonts w:cstheme="minorHAnsi"/>
        </w:rPr>
        <w:t>use the strategic plan as a planning and process guideline, with exceptions only for unexpected risk management issues, donor changes</w:t>
      </w:r>
      <w:r w:rsidR="00BE3737">
        <w:rPr>
          <w:rFonts w:cstheme="minorHAnsi"/>
        </w:rPr>
        <w:t>,</w:t>
      </w:r>
      <w:r w:rsidRPr="006C793E">
        <w:rPr>
          <w:rFonts w:cstheme="minorHAnsi"/>
        </w:rPr>
        <w:t xml:space="preserve"> or other external disruptions.  Make changes to the plan only when the </w:t>
      </w:r>
      <w:r w:rsidR="00BE3737">
        <w:rPr>
          <w:rFonts w:cstheme="minorHAnsi"/>
        </w:rPr>
        <w:t>P</w:t>
      </w:r>
      <w:r w:rsidRPr="006C793E">
        <w:rPr>
          <w:rFonts w:cstheme="minorHAnsi"/>
        </w:rPr>
        <w:t>rogram has given regular thoughtful consideration to doing so.  Otherwise, do not 'start new fires' with unrelated projects, initiatives or programs.</w:t>
      </w:r>
    </w:p>
    <w:p w:rsidR="00AA1640" w:rsidRDefault="00AA1640" w:rsidP="00BE3737">
      <w:pPr>
        <w:pStyle w:val="ListParagraph"/>
        <w:numPr>
          <w:ilvl w:val="0"/>
          <w:numId w:val="4"/>
        </w:numPr>
        <w:spacing w:after="0"/>
      </w:pPr>
      <w:r w:rsidRPr="006C793E">
        <w:rPr>
          <w:rFonts w:cstheme="minorHAnsi"/>
          <w:i/>
        </w:rPr>
        <w:t>Update the playbook</w:t>
      </w:r>
      <w:r w:rsidR="004C241F" w:rsidRPr="006C793E">
        <w:rPr>
          <w:rFonts w:cstheme="minorHAnsi"/>
        </w:rPr>
        <w:t xml:space="preserve">: identify </w:t>
      </w:r>
      <w:r w:rsidRPr="006C793E">
        <w:rPr>
          <w:rFonts w:cstheme="minorHAnsi"/>
        </w:rPr>
        <w:t>when something just isn’t working</w:t>
      </w:r>
      <w:r w:rsidR="004C241F">
        <w:t xml:space="preserve"> and be prepared to</w:t>
      </w:r>
      <w:r>
        <w:t xml:space="preserve"> change tactics. </w:t>
      </w:r>
    </w:p>
    <w:p w:rsidR="00AA1640" w:rsidRDefault="00AA1640" w:rsidP="00BE3737">
      <w:pPr>
        <w:spacing w:after="0"/>
        <w:rPr>
          <w:i/>
          <w:u w:val="single"/>
        </w:rPr>
      </w:pPr>
      <w:r>
        <w:rPr>
          <w:i/>
          <w:u w:val="single"/>
        </w:rPr>
        <w:t>Gaining support from sub-Programs and other Movement members</w:t>
      </w:r>
    </w:p>
    <w:p w:rsidR="00AA1640" w:rsidRDefault="00AA1640" w:rsidP="0083791C">
      <w:pPr>
        <w:pStyle w:val="ListParagraph"/>
        <w:numPr>
          <w:ilvl w:val="0"/>
          <w:numId w:val="4"/>
        </w:numPr>
        <w:spacing w:after="0"/>
      </w:pPr>
      <w:r>
        <w:rPr>
          <w:i/>
        </w:rPr>
        <w:t>Over-communicate</w:t>
      </w:r>
      <w:r>
        <w:t xml:space="preserve">:  communicate how the plan is a clear response to stakeholder feedback.  </w:t>
      </w:r>
      <w:r w:rsidR="0083791C">
        <w:t>Programs</w:t>
      </w:r>
      <w:r>
        <w:t xml:space="preserve"> should also communicate </w:t>
      </w:r>
      <w:r w:rsidR="0083791C">
        <w:t>the call to action for each stakeholder group</w:t>
      </w:r>
      <w:r w:rsidR="00A6641E">
        <w:t>.</w:t>
      </w:r>
      <w:r>
        <w:t xml:space="preserve">  </w:t>
      </w:r>
    </w:p>
    <w:p w:rsidR="00AA1640" w:rsidRDefault="00AA1640" w:rsidP="00AA1640">
      <w:pPr>
        <w:pStyle w:val="ListParagraph"/>
        <w:numPr>
          <w:ilvl w:val="0"/>
          <w:numId w:val="4"/>
        </w:numPr>
      </w:pPr>
      <w:r>
        <w:rPr>
          <w:i/>
        </w:rPr>
        <w:t>Incentivize participation</w:t>
      </w:r>
      <w:r>
        <w:t xml:space="preserve">:  </w:t>
      </w:r>
      <w:r w:rsidR="0083791C">
        <w:t>incentivize or thank</w:t>
      </w:r>
      <w:r>
        <w:t xml:space="preserve"> stakeholders for supporting </w:t>
      </w:r>
      <w:r w:rsidR="0083791C">
        <w:t>the plan.</w:t>
      </w:r>
    </w:p>
    <w:p w:rsidR="00AA1640" w:rsidRDefault="00AA1640" w:rsidP="004C241F">
      <w:pPr>
        <w:pStyle w:val="ListParagraph"/>
        <w:numPr>
          <w:ilvl w:val="0"/>
          <w:numId w:val="4"/>
        </w:numPr>
        <w:rPr>
          <w:i/>
          <w:u w:val="single"/>
        </w:rPr>
      </w:pPr>
      <w:r w:rsidRPr="004C241F">
        <w:rPr>
          <w:i/>
        </w:rPr>
        <w:t>Encourage sub-Program planning</w:t>
      </w:r>
      <w:r>
        <w:t>:  work with sub-Programs to ensure that they are supporting Program planning goals and objectives.</w:t>
      </w:r>
      <w:r w:rsidR="006C793E">
        <w:rPr>
          <w:i/>
        </w:rPr>
        <w:t xml:space="preserve"> </w:t>
      </w:r>
      <w:r w:rsidR="006C793E">
        <w:t>Consider incorporating strategic objectives into sub-accreditation requirements.</w:t>
      </w:r>
    </w:p>
    <w:sectPr w:rsidR="00AA1640" w:rsidSect="00297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823B8"/>
    <w:multiLevelType w:val="hybridMultilevel"/>
    <w:tmpl w:val="2D962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4857AE"/>
    <w:multiLevelType w:val="hybridMultilevel"/>
    <w:tmpl w:val="0EE25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964D28"/>
    <w:multiLevelType w:val="hybridMultilevel"/>
    <w:tmpl w:val="91BA0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9D6670"/>
    <w:multiLevelType w:val="hybridMultilevel"/>
    <w:tmpl w:val="5D863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D165EA"/>
    <w:multiLevelType w:val="hybridMultilevel"/>
    <w:tmpl w:val="0582A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45743B"/>
    <w:multiLevelType w:val="hybridMultilevel"/>
    <w:tmpl w:val="2E12E9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365199"/>
    <w:multiLevelType w:val="hybridMultilevel"/>
    <w:tmpl w:val="24D21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A619C"/>
    <w:rsid w:val="00007ED8"/>
    <w:rsid w:val="000B27C2"/>
    <w:rsid w:val="0010433C"/>
    <w:rsid w:val="00210A45"/>
    <w:rsid w:val="00297E69"/>
    <w:rsid w:val="002F5A93"/>
    <w:rsid w:val="0031018F"/>
    <w:rsid w:val="003278CC"/>
    <w:rsid w:val="00374097"/>
    <w:rsid w:val="003D21A8"/>
    <w:rsid w:val="003E60A0"/>
    <w:rsid w:val="00406BCF"/>
    <w:rsid w:val="00436903"/>
    <w:rsid w:val="00437D49"/>
    <w:rsid w:val="004C241F"/>
    <w:rsid w:val="004E6E16"/>
    <w:rsid w:val="0058668E"/>
    <w:rsid w:val="00594749"/>
    <w:rsid w:val="00595ECF"/>
    <w:rsid w:val="00604EF3"/>
    <w:rsid w:val="00611D16"/>
    <w:rsid w:val="00645C83"/>
    <w:rsid w:val="00695DDD"/>
    <w:rsid w:val="006C793E"/>
    <w:rsid w:val="006E318B"/>
    <w:rsid w:val="00711DB0"/>
    <w:rsid w:val="007623F0"/>
    <w:rsid w:val="00793608"/>
    <w:rsid w:val="007A4250"/>
    <w:rsid w:val="00804AFD"/>
    <w:rsid w:val="00820A23"/>
    <w:rsid w:val="0083791C"/>
    <w:rsid w:val="008D76F9"/>
    <w:rsid w:val="00907243"/>
    <w:rsid w:val="00985EB7"/>
    <w:rsid w:val="00A600DB"/>
    <w:rsid w:val="00A619C8"/>
    <w:rsid w:val="00A6641E"/>
    <w:rsid w:val="00A7574E"/>
    <w:rsid w:val="00AA1640"/>
    <w:rsid w:val="00AD5067"/>
    <w:rsid w:val="00AE59CE"/>
    <w:rsid w:val="00B706CF"/>
    <w:rsid w:val="00BA6D53"/>
    <w:rsid w:val="00BC3997"/>
    <w:rsid w:val="00BE3737"/>
    <w:rsid w:val="00C5641D"/>
    <w:rsid w:val="00C77634"/>
    <w:rsid w:val="00C920B6"/>
    <w:rsid w:val="00CA619C"/>
    <w:rsid w:val="00D76A31"/>
    <w:rsid w:val="00D961FE"/>
    <w:rsid w:val="00E14D3C"/>
    <w:rsid w:val="00EA6BF3"/>
    <w:rsid w:val="00EF4E9E"/>
    <w:rsid w:val="00F92BAD"/>
    <w:rsid w:val="00FA1C23"/>
    <w:rsid w:val="00FD449C"/>
    <w:rsid w:val="00FD4B6A"/>
    <w:rsid w:val="00FD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74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C79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793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Intl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Treas</dc:creator>
  <cp:lastModifiedBy>Stella Treas</cp:lastModifiedBy>
  <cp:revision>2</cp:revision>
  <dcterms:created xsi:type="dcterms:W3CDTF">2011-08-30T14:44:00Z</dcterms:created>
  <dcterms:modified xsi:type="dcterms:W3CDTF">2011-08-30T14:44:00Z</dcterms:modified>
</cp:coreProperties>
</file>