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3023A" w:rsidRPr="00C80547" w:rsidRDefault="0043023A" w:rsidP="00405599">
      <w:pPr>
        <w:pStyle w:val="Heading1"/>
        <w:jc w:val="center"/>
        <w:rPr>
          <w:sz w:val="24"/>
          <w:szCs w:val="24"/>
        </w:rPr>
      </w:pPr>
    </w:p>
    <w:p w:rsidR="00004397" w:rsidRPr="00C80547" w:rsidRDefault="00405599" w:rsidP="00405599">
      <w:pPr>
        <w:pStyle w:val="Heading1"/>
        <w:jc w:val="center"/>
        <w:rPr>
          <w:sz w:val="24"/>
          <w:szCs w:val="24"/>
        </w:rPr>
      </w:pPr>
      <w:r w:rsidRPr="00C80547">
        <w:rPr>
          <w:sz w:val="24"/>
          <w:szCs w:val="24"/>
        </w:rPr>
        <w:t>ТЕННИС</w:t>
      </w:r>
    </w:p>
    <w:p w:rsidR="00004397" w:rsidRPr="00C80547" w:rsidRDefault="00004397" w:rsidP="00405599">
      <w:pPr>
        <w:rPr>
          <w:sz w:val="24"/>
          <w:szCs w:val="24"/>
        </w:rPr>
      </w:pPr>
    </w:p>
    <w:p w:rsidR="0043023A" w:rsidRPr="00C80547" w:rsidRDefault="0043023A" w:rsidP="0043023A">
      <w:pPr>
        <w:rPr>
          <w:sz w:val="24"/>
          <w:szCs w:val="24"/>
        </w:rPr>
      </w:pPr>
      <w:r w:rsidRPr="00C80547">
        <w:rPr>
          <w:sz w:val="24"/>
          <w:szCs w:val="24"/>
        </w:rPr>
        <w:t xml:space="preserve">Все соревнования Спешиал Олимпикс по теннису должны проводиться согласно Официальным Спортивным Правилам Спешиал Олимпикс. Являясь международной спортивной программой, организация Спешиал Олимпикс разработала настоящие правила на основе правил соревнований по теннису, применяемых Международной  Федерацией Тенниса (International Tennis Federation - ITF) - </w:t>
      </w:r>
      <w:hyperlink r:id="rId7" w:history="1">
        <w:r w:rsidRPr="00C80547">
          <w:rPr>
            <w:sz w:val="24"/>
            <w:szCs w:val="24"/>
          </w:rPr>
          <w:t>http://www.itftennis.com</w:t>
        </w:r>
      </w:hyperlink>
      <w:r w:rsidRPr="00C80547">
        <w:rPr>
          <w:sz w:val="24"/>
          <w:szCs w:val="24"/>
        </w:rPr>
        <w:t xml:space="preserve"> . Правила ИТФ и национальной федерации тенниса в стране должны применяться всегда, за исключением случаев, когда данные правила противоречат положениям Официальных Спортивных Правил Спешиал Олимпикс по теннису или Статье I Генеральных Правил Спешиал Олимпикс. При возникновении противоречий, приоритет отдается Официальным Спортивным Правилам Спешиал Олимпикс по теннису.</w:t>
      </w:r>
    </w:p>
    <w:p w:rsidR="0043023A" w:rsidRPr="00C80547" w:rsidRDefault="0043023A" w:rsidP="009F0ED3">
      <w:pPr>
        <w:rPr>
          <w:sz w:val="24"/>
          <w:szCs w:val="24"/>
        </w:rPr>
      </w:pPr>
    </w:p>
    <w:p w:rsidR="009F0ED3" w:rsidRPr="00C80547" w:rsidRDefault="009F0ED3" w:rsidP="009F0ED3">
      <w:pPr>
        <w:rPr>
          <w:sz w:val="24"/>
          <w:szCs w:val="24"/>
        </w:rPr>
      </w:pPr>
    </w:p>
    <w:p w:rsidR="009F0ED3" w:rsidRPr="00C80547" w:rsidRDefault="009F0ED3" w:rsidP="009F0ED3">
      <w:pPr>
        <w:jc w:val="both"/>
        <w:rPr>
          <w:b/>
          <w:sz w:val="24"/>
          <w:szCs w:val="24"/>
        </w:rPr>
      </w:pPr>
      <w:r w:rsidRPr="00C80547">
        <w:rPr>
          <w:b/>
          <w:sz w:val="24"/>
          <w:szCs w:val="24"/>
        </w:rPr>
        <w:t>РАЗДЕЛ А – ОФИЦИАЛЬНЫЕ ВИДЫ ПРОГРАММЫ</w:t>
      </w:r>
    </w:p>
    <w:p w:rsidR="00565416" w:rsidRDefault="00565416" w:rsidP="0043023A">
      <w:pPr>
        <w:rPr>
          <w:sz w:val="24"/>
          <w:szCs w:val="24"/>
        </w:rPr>
      </w:pPr>
    </w:p>
    <w:p w:rsidR="0043023A" w:rsidRPr="00C80547" w:rsidRDefault="0043023A" w:rsidP="0043023A">
      <w:pPr>
        <w:rPr>
          <w:sz w:val="24"/>
          <w:szCs w:val="24"/>
        </w:rPr>
      </w:pPr>
      <w:r w:rsidRPr="00C80547">
        <w:rPr>
          <w:sz w:val="24"/>
          <w:szCs w:val="24"/>
        </w:rPr>
        <w:t>Ниже приведены все официальные виды программы по теннису, проводимые в движении Спешиал Олимпикс.</w:t>
      </w:r>
    </w:p>
    <w:p w:rsidR="0043023A" w:rsidRPr="00C80547" w:rsidRDefault="0043023A" w:rsidP="0043023A">
      <w:pPr>
        <w:rPr>
          <w:sz w:val="24"/>
          <w:szCs w:val="24"/>
        </w:rPr>
      </w:pPr>
    </w:p>
    <w:p w:rsidR="0043023A" w:rsidRPr="00C80547" w:rsidRDefault="0043023A" w:rsidP="0043023A">
      <w:pPr>
        <w:rPr>
          <w:sz w:val="24"/>
          <w:szCs w:val="24"/>
        </w:rPr>
      </w:pPr>
      <w:r w:rsidRPr="00C80547">
        <w:rPr>
          <w:sz w:val="24"/>
          <w:szCs w:val="24"/>
        </w:rPr>
        <w:t xml:space="preserve">Большой набор видов программы по теннису предназначен для обеспечения возможности для значимого участия спортсменов всех уровней способностей. Национальные программы Спешиал Олимпикс могут сами решать, какие виды программы по теннису проводятся на их соревнованиях, и при необходимости также выдавать руководства по проведению каждого вида программы. Тренеры обязаны обеспечить спортсмену условия для тренировок, а также помочь с выбором вида программы, который соответствует уровню способностей спортсмена. </w:t>
      </w:r>
    </w:p>
    <w:p w:rsidR="009F0ED3" w:rsidRPr="00C80547" w:rsidRDefault="009F0ED3" w:rsidP="009F0ED3">
      <w:pPr>
        <w:rPr>
          <w:sz w:val="24"/>
          <w:szCs w:val="24"/>
        </w:rPr>
      </w:pPr>
    </w:p>
    <w:p w:rsidR="008D32CC" w:rsidRPr="00C80547" w:rsidRDefault="008D32CC" w:rsidP="008D32CC">
      <w:pPr>
        <w:numPr>
          <w:ilvl w:val="0"/>
          <w:numId w:val="2"/>
        </w:numPr>
        <w:tabs>
          <w:tab w:val="clear" w:pos="720"/>
          <w:tab w:val="num" w:pos="360"/>
        </w:tabs>
        <w:ind w:hanging="720"/>
        <w:rPr>
          <w:sz w:val="24"/>
          <w:szCs w:val="24"/>
        </w:rPr>
      </w:pPr>
      <w:r w:rsidRPr="00C80547">
        <w:rPr>
          <w:sz w:val="24"/>
          <w:szCs w:val="24"/>
        </w:rPr>
        <w:t>Соревнования по Индивидуальным Навыкам</w:t>
      </w:r>
    </w:p>
    <w:p w:rsidR="00374B53" w:rsidRPr="00C80547" w:rsidRDefault="009F0ED3" w:rsidP="009F0ED3">
      <w:pPr>
        <w:numPr>
          <w:ilvl w:val="0"/>
          <w:numId w:val="2"/>
        </w:numPr>
        <w:tabs>
          <w:tab w:val="clear" w:pos="720"/>
          <w:tab w:val="num" w:pos="360"/>
        </w:tabs>
        <w:ind w:hanging="720"/>
        <w:rPr>
          <w:sz w:val="24"/>
          <w:szCs w:val="24"/>
        </w:rPr>
      </w:pPr>
      <w:r w:rsidRPr="00C80547">
        <w:rPr>
          <w:sz w:val="24"/>
          <w:szCs w:val="24"/>
        </w:rPr>
        <w:t xml:space="preserve">Одиночный Разряд </w:t>
      </w:r>
    </w:p>
    <w:p w:rsidR="009F0ED3" w:rsidRDefault="009F0ED3" w:rsidP="009F0ED3">
      <w:pPr>
        <w:numPr>
          <w:ilvl w:val="0"/>
          <w:numId w:val="2"/>
        </w:numPr>
        <w:tabs>
          <w:tab w:val="clear" w:pos="720"/>
          <w:tab w:val="num" w:pos="360"/>
        </w:tabs>
        <w:ind w:hanging="720"/>
        <w:rPr>
          <w:sz w:val="24"/>
          <w:szCs w:val="24"/>
        </w:rPr>
      </w:pPr>
      <w:r w:rsidRPr="00C80547">
        <w:rPr>
          <w:sz w:val="24"/>
          <w:szCs w:val="24"/>
        </w:rPr>
        <w:t xml:space="preserve">Парный Разряд </w:t>
      </w:r>
    </w:p>
    <w:p w:rsidR="008D32CC" w:rsidRPr="00C80547" w:rsidRDefault="008D32CC" w:rsidP="009F0ED3">
      <w:pPr>
        <w:numPr>
          <w:ilvl w:val="0"/>
          <w:numId w:val="2"/>
        </w:numPr>
        <w:tabs>
          <w:tab w:val="clear" w:pos="720"/>
          <w:tab w:val="num" w:pos="360"/>
        </w:tabs>
        <w:ind w:hanging="720"/>
        <w:rPr>
          <w:sz w:val="24"/>
          <w:szCs w:val="24"/>
        </w:rPr>
      </w:pPr>
      <w:r>
        <w:rPr>
          <w:sz w:val="24"/>
          <w:szCs w:val="24"/>
        </w:rPr>
        <w:t>Смешанный Парный Разряд</w:t>
      </w:r>
    </w:p>
    <w:p w:rsidR="009F0ED3" w:rsidRDefault="009F0ED3" w:rsidP="009F0ED3">
      <w:pPr>
        <w:numPr>
          <w:ilvl w:val="0"/>
          <w:numId w:val="2"/>
        </w:numPr>
        <w:tabs>
          <w:tab w:val="clear" w:pos="720"/>
          <w:tab w:val="num" w:pos="360"/>
        </w:tabs>
        <w:ind w:hanging="720"/>
        <w:rPr>
          <w:sz w:val="24"/>
          <w:szCs w:val="24"/>
        </w:rPr>
      </w:pPr>
      <w:r w:rsidRPr="00C80547">
        <w:rPr>
          <w:sz w:val="24"/>
          <w:szCs w:val="24"/>
        </w:rPr>
        <w:t xml:space="preserve">Парный Разряд </w:t>
      </w:r>
      <w:r w:rsidR="008D32CC">
        <w:rPr>
          <w:sz w:val="24"/>
          <w:szCs w:val="24"/>
        </w:rPr>
        <w:t xml:space="preserve">по программе </w:t>
      </w:r>
      <w:r w:rsidR="0070704C" w:rsidRPr="00C80547">
        <w:rPr>
          <w:sz w:val="24"/>
          <w:szCs w:val="24"/>
        </w:rPr>
        <w:t>Объединенного</w:t>
      </w:r>
      <w:r w:rsidRPr="00C80547">
        <w:rPr>
          <w:sz w:val="24"/>
          <w:szCs w:val="24"/>
        </w:rPr>
        <w:t xml:space="preserve"> Спорт</w:t>
      </w:r>
      <w:r w:rsidR="0070704C" w:rsidRPr="00C80547">
        <w:rPr>
          <w:sz w:val="24"/>
          <w:szCs w:val="24"/>
        </w:rPr>
        <w:t>а</w:t>
      </w:r>
      <w:r w:rsidRPr="00C80547">
        <w:rPr>
          <w:sz w:val="24"/>
          <w:szCs w:val="24"/>
        </w:rPr>
        <w:t xml:space="preserve"> </w:t>
      </w:r>
    </w:p>
    <w:p w:rsidR="008D32CC" w:rsidRPr="00C80547" w:rsidRDefault="008D32CC" w:rsidP="008D32CC">
      <w:pPr>
        <w:numPr>
          <w:ilvl w:val="0"/>
          <w:numId w:val="2"/>
        </w:numPr>
        <w:tabs>
          <w:tab w:val="clear" w:pos="720"/>
          <w:tab w:val="num" w:pos="360"/>
        </w:tabs>
        <w:ind w:hanging="720"/>
        <w:rPr>
          <w:sz w:val="24"/>
          <w:szCs w:val="24"/>
        </w:rPr>
      </w:pPr>
      <w:r>
        <w:rPr>
          <w:sz w:val="24"/>
          <w:szCs w:val="24"/>
        </w:rPr>
        <w:t xml:space="preserve">Смешанный </w:t>
      </w:r>
      <w:r w:rsidRPr="00C80547">
        <w:rPr>
          <w:sz w:val="24"/>
          <w:szCs w:val="24"/>
        </w:rPr>
        <w:t xml:space="preserve">Парный Разряд </w:t>
      </w:r>
      <w:r>
        <w:rPr>
          <w:sz w:val="24"/>
          <w:szCs w:val="24"/>
        </w:rPr>
        <w:t xml:space="preserve">по программе </w:t>
      </w:r>
      <w:r w:rsidRPr="00C80547">
        <w:rPr>
          <w:sz w:val="24"/>
          <w:szCs w:val="24"/>
        </w:rPr>
        <w:t xml:space="preserve">Объединенного Спорта </w:t>
      </w:r>
    </w:p>
    <w:p w:rsidR="009F0ED3" w:rsidRDefault="009F0ED3" w:rsidP="009F0ED3">
      <w:pPr>
        <w:jc w:val="both"/>
        <w:rPr>
          <w:sz w:val="24"/>
          <w:szCs w:val="24"/>
        </w:rPr>
      </w:pPr>
    </w:p>
    <w:p w:rsidR="008D32CC" w:rsidRPr="00C80547" w:rsidRDefault="008D32CC" w:rsidP="009F0ED3">
      <w:pPr>
        <w:jc w:val="both"/>
        <w:rPr>
          <w:sz w:val="24"/>
          <w:szCs w:val="24"/>
        </w:rPr>
      </w:pPr>
    </w:p>
    <w:p w:rsidR="009F0ED3" w:rsidRPr="00C80547" w:rsidRDefault="00565416" w:rsidP="009F0ED3">
      <w:pPr>
        <w:jc w:val="both"/>
        <w:rPr>
          <w:b/>
          <w:sz w:val="24"/>
          <w:szCs w:val="24"/>
        </w:rPr>
      </w:pPr>
      <w:r>
        <w:rPr>
          <w:b/>
          <w:sz w:val="24"/>
          <w:szCs w:val="24"/>
        </w:rPr>
        <w:t>РАЗДЕЛ В – ПРАВИЛА СОРЕВНОВАНИЙ</w:t>
      </w:r>
    </w:p>
    <w:p w:rsidR="009F0ED3" w:rsidRPr="00C80547" w:rsidRDefault="009F0ED3" w:rsidP="009F0ED3">
      <w:pPr>
        <w:jc w:val="both"/>
        <w:rPr>
          <w:b/>
          <w:sz w:val="24"/>
          <w:szCs w:val="24"/>
        </w:rPr>
      </w:pPr>
    </w:p>
    <w:p w:rsidR="009F0ED3" w:rsidRPr="00602001" w:rsidRDefault="009F0ED3" w:rsidP="00602001">
      <w:pPr>
        <w:numPr>
          <w:ilvl w:val="0"/>
          <w:numId w:val="17"/>
        </w:numPr>
        <w:tabs>
          <w:tab w:val="clear" w:pos="2340"/>
          <w:tab w:val="num" w:pos="360"/>
        </w:tabs>
        <w:ind w:left="360"/>
        <w:rPr>
          <w:b/>
          <w:sz w:val="24"/>
          <w:szCs w:val="24"/>
        </w:rPr>
      </w:pPr>
      <w:r w:rsidRPr="00602001">
        <w:rPr>
          <w:b/>
          <w:sz w:val="24"/>
          <w:szCs w:val="24"/>
        </w:rPr>
        <w:t>Игра</w:t>
      </w:r>
      <w:r w:rsidR="00090DE1" w:rsidRPr="00602001">
        <w:rPr>
          <w:b/>
          <w:sz w:val="24"/>
          <w:szCs w:val="24"/>
        </w:rPr>
        <w:t xml:space="preserve"> </w:t>
      </w:r>
    </w:p>
    <w:p w:rsidR="002E038C" w:rsidRDefault="002E038C" w:rsidP="00101200">
      <w:pPr>
        <w:numPr>
          <w:ilvl w:val="1"/>
          <w:numId w:val="6"/>
        </w:numPr>
        <w:tabs>
          <w:tab w:val="clear" w:pos="1440"/>
          <w:tab w:val="num" w:pos="540"/>
        </w:tabs>
        <w:ind w:left="540"/>
        <w:rPr>
          <w:sz w:val="24"/>
          <w:szCs w:val="24"/>
        </w:rPr>
      </w:pPr>
      <w:r>
        <w:rPr>
          <w:sz w:val="24"/>
          <w:szCs w:val="24"/>
        </w:rPr>
        <w:t>Игра</w:t>
      </w:r>
      <w:r w:rsidR="00042DF1" w:rsidRPr="00C80547">
        <w:rPr>
          <w:sz w:val="24"/>
          <w:szCs w:val="24"/>
        </w:rPr>
        <w:t xml:space="preserve"> пред</w:t>
      </w:r>
      <w:r>
        <w:rPr>
          <w:sz w:val="24"/>
          <w:szCs w:val="24"/>
        </w:rPr>
        <w:t>ставляет собой один из двух вар</w:t>
      </w:r>
      <w:r w:rsidR="00565416">
        <w:rPr>
          <w:sz w:val="24"/>
          <w:szCs w:val="24"/>
        </w:rPr>
        <w:t>и</w:t>
      </w:r>
      <w:r>
        <w:rPr>
          <w:sz w:val="24"/>
          <w:szCs w:val="24"/>
        </w:rPr>
        <w:t>антов:</w:t>
      </w:r>
    </w:p>
    <w:p w:rsidR="002E038C" w:rsidRDefault="002E038C" w:rsidP="002E038C">
      <w:pPr>
        <w:numPr>
          <w:ilvl w:val="0"/>
          <w:numId w:val="15"/>
        </w:numPr>
        <w:tabs>
          <w:tab w:val="clear" w:pos="1440"/>
          <w:tab w:val="num" w:pos="900"/>
        </w:tabs>
        <w:ind w:left="900"/>
        <w:rPr>
          <w:sz w:val="24"/>
          <w:szCs w:val="24"/>
        </w:rPr>
      </w:pPr>
      <w:r>
        <w:rPr>
          <w:sz w:val="24"/>
          <w:szCs w:val="24"/>
        </w:rPr>
        <w:t>Один сет, в котором победителем объявляется спортсмен, который выиграл шесть геймов и оп</w:t>
      </w:r>
      <w:r w:rsidR="00565416">
        <w:rPr>
          <w:sz w:val="24"/>
          <w:szCs w:val="24"/>
        </w:rPr>
        <w:t>е</w:t>
      </w:r>
      <w:r>
        <w:rPr>
          <w:sz w:val="24"/>
          <w:szCs w:val="24"/>
        </w:rPr>
        <w:t xml:space="preserve">режает своего соперника на два гейма. </w:t>
      </w:r>
      <w:r w:rsidR="00042DF1" w:rsidRPr="00C80547">
        <w:rPr>
          <w:sz w:val="24"/>
          <w:szCs w:val="24"/>
        </w:rPr>
        <w:t>Принцип «больше-меньше» не используется. При равном счете геймов 6:6</w:t>
      </w:r>
      <w:r w:rsidR="008D32CC">
        <w:rPr>
          <w:sz w:val="24"/>
          <w:szCs w:val="24"/>
        </w:rPr>
        <w:t xml:space="preserve"> разыгрывается 7</w:t>
      </w:r>
      <w:r w:rsidR="00565416">
        <w:rPr>
          <w:sz w:val="24"/>
          <w:szCs w:val="24"/>
        </w:rPr>
        <w:t>-</w:t>
      </w:r>
      <w:r w:rsidR="002E7C31" w:rsidRPr="00C80547">
        <w:rPr>
          <w:sz w:val="24"/>
          <w:szCs w:val="24"/>
        </w:rPr>
        <w:t xml:space="preserve">очковый тай-брейк. </w:t>
      </w:r>
    </w:p>
    <w:p w:rsidR="002E7C31" w:rsidRPr="00C80547" w:rsidRDefault="002E038C" w:rsidP="002E038C">
      <w:pPr>
        <w:numPr>
          <w:ilvl w:val="0"/>
          <w:numId w:val="15"/>
        </w:numPr>
        <w:tabs>
          <w:tab w:val="clear" w:pos="1440"/>
          <w:tab w:val="num" w:pos="900"/>
        </w:tabs>
        <w:ind w:left="900"/>
        <w:rPr>
          <w:sz w:val="24"/>
          <w:szCs w:val="24"/>
        </w:rPr>
      </w:pPr>
      <w:r>
        <w:rPr>
          <w:sz w:val="24"/>
          <w:szCs w:val="24"/>
        </w:rPr>
        <w:t>Три корот</w:t>
      </w:r>
      <w:r w:rsidR="00565416">
        <w:rPr>
          <w:sz w:val="24"/>
          <w:szCs w:val="24"/>
        </w:rPr>
        <w:t>к</w:t>
      </w:r>
      <w:r>
        <w:rPr>
          <w:sz w:val="24"/>
          <w:szCs w:val="24"/>
        </w:rPr>
        <w:t>их сета, из которых победитель должен выйграть два.</w:t>
      </w:r>
      <w:r w:rsidRPr="002E038C">
        <w:rPr>
          <w:color w:val="FF0000"/>
          <w:sz w:val="24"/>
          <w:szCs w:val="24"/>
        </w:rPr>
        <w:t xml:space="preserve"> </w:t>
      </w:r>
      <w:r w:rsidR="002E7C31" w:rsidRPr="00C80547">
        <w:rPr>
          <w:sz w:val="24"/>
          <w:szCs w:val="24"/>
        </w:rPr>
        <w:t xml:space="preserve">Для победы в </w:t>
      </w:r>
      <w:r w:rsidR="005560E9">
        <w:rPr>
          <w:sz w:val="24"/>
          <w:szCs w:val="24"/>
        </w:rPr>
        <w:t xml:space="preserve">коротком </w:t>
      </w:r>
      <w:r w:rsidR="002E7C31" w:rsidRPr="00C80547">
        <w:rPr>
          <w:sz w:val="24"/>
          <w:szCs w:val="24"/>
        </w:rPr>
        <w:t>сете игрок</w:t>
      </w:r>
      <w:r w:rsidR="005560E9">
        <w:rPr>
          <w:sz w:val="24"/>
          <w:szCs w:val="24"/>
        </w:rPr>
        <w:t xml:space="preserve"> должен выиграть не менее 4</w:t>
      </w:r>
      <w:r w:rsidR="002E7C31" w:rsidRPr="00C80547">
        <w:rPr>
          <w:sz w:val="24"/>
          <w:szCs w:val="24"/>
        </w:rPr>
        <w:t xml:space="preserve"> геймов. Причем преимущество одного из игроков</w:t>
      </w:r>
      <w:r w:rsidR="005560E9">
        <w:rPr>
          <w:sz w:val="24"/>
          <w:szCs w:val="24"/>
        </w:rPr>
        <w:t xml:space="preserve"> </w:t>
      </w:r>
      <w:r w:rsidR="002E7C31" w:rsidRPr="00C80547">
        <w:rPr>
          <w:sz w:val="24"/>
          <w:szCs w:val="24"/>
        </w:rPr>
        <w:t xml:space="preserve">в сете должно составить не меньше 2 геймов. При равном счете геймов </w:t>
      </w:r>
      <w:r w:rsidR="005560E9">
        <w:rPr>
          <w:sz w:val="24"/>
          <w:szCs w:val="24"/>
        </w:rPr>
        <w:t>4:4</w:t>
      </w:r>
      <w:r w:rsidR="002E7C31" w:rsidRPr="00C80547">
        <w:rPr>
          <w:sz w:val="24"/>
          <w:szCs w:val="24"/>
        </w:rPr>
        <w:t xml:space="preserve"> разыгрывается</w:t>
      </w:r>
      <w:r w:rsidR="004A52CB" w:rsidRPr="00C80547">
        <w:rPr>
          <w:sz w:val="24"/>
          <w:szCs w:val="24"/>
        </w:rPr>
        <w:t xml:space="preserve"> </w:t>
      </w:r>
      <w:r w:rsidR="00565416">
        <w:rPr>
          <w:sz w:val="24"/>
          <w:szCs w:val="24"/>
        </w:rPr>
        <w:t>7-</w:t>
      </w:r>
      <w:r w:rsidR="005560E9">
        <w:rPr>
          <w:sz w:val="24"/>
          <w:szCs w:val="24"/>
        </w:rPr>
        <w:t xml:space="preserve">очковый </w:t>
      </w:r>
      <w:r w:rsidR="002E7C31" w:rsidRPr="00C80547">
        <w:rPr>
          <w:sz w:val="24"/>
          <w:szCs w:val="24"/>
        </w:rPr>
        <w:t xml:space="preserve">тай-брейк. </w:t>
      </w:r>
      <w:r w:rsidR="005560E9">
        <w:rPr>
          <w:sz w:val="24"/>
          <w:szCs w:val="24"/>
        </w:rPr>
        <w:t>При счете 1:1 по сет</w:t>
      </w:r>
      <w:r w:rsidR="00565416">
        <w:rPr>
          <w:sz w:val="24"/>
          <w:szCs w:val="24"/>
        </w:rPr>
        <w:t>ам третий сет превращается в 7-</w:t>
      </w:r>
      <w:r w:rsidR="005560E9">
        <w:rPr>
          <w:sz w:val="24"/>
          <w:szCs w:val="24"/>
        </w:rPr>
        <w:t xml:space="preserve">очковый </w:t>
      </w:r>
      <w:r w:rsidR="005560E9" w:rsidRPr="00C80547">
        <w:rPr>
          <w:sz w:val="24"/>
          <w:szCs w:val="24"/>
        </w:rPr>
        <w:t>тай-брейк</w:t>
      </w:r>
      <w:r w:rsidR="005560E9">
        <w:rPr>
          <w:sz w:val="24"/>
          <w:szCs w:val="24"/>
        </w:rPr>
        <w:t>, который и решает исход игры.</w:t>
      </w:r>
    </w:p>
    <w:p w:rsidR="005560E9" w:rsidRDefault="005560E9" w:rsidP="005560E9">
      <w:pPr>
        <w:numPr>
          <w:ilvl w:val="1"/>
          <w:numId w:val="6"/>
        </w:numPr>
        <w:tabs>
          <w:tab w:val="clear" w:pos="1440"/>
          <w:tab w:val="num" w:pos="540"/>
        </w:tabs>
        <w:ind w:left="540"/>
        <w:rPr>
          <w:sz w:val="24"/>
          <w:szCs w:val="24"/>
        </w:rPr>
      </w:pPr>
      <w:r>
        <w:rPr>
          <w:sz w:val="24"/>
          <w:szCs w:val="24"/>
        </w:rPr>
        <w:t>Используется система п</w:t>
      </w:r>
      <w:r w:rsidR="002E7C31" w:rsidRPr="00C80547">
        <w:rPr>
          <w:sz w:val="24"/>
          <w:szCs w:val="24"/>
        </w:rPr>
        <w:t>одс</w:t>
      </w:r>
      <w:r>
        <w:rPr>
          <w:sz w:val="24"/>
          <w:szCs w:val="24"/>
        </w:rPr>
        <w:t>чета о</w:t>
      </w:r>
      <w:r w:rsidR="002E7C31" w:rsidRPr="00C80547">
        <w:rPr>
          <w:sz w:val="24"/>
          <w:szCs w:val="24"/>
        </w:rPr>
        <w:t xml:space="preserve">чков без «Больше-Меньше». </w:t>
      </w:r>
      <w:r w:rsidR="004A52CB" w:rsidRPr="00C80547">
        <w:rPr>
          <w:sz w:val="24"/>
          <w:szCs w:val="24"/>
        </w:rPr>
        <w:t>Смы</w:t>
      </w:r>
      <w:r w:rsidR="002E7C31" w:rsidRPr="00C80547">
        <w:rPr>
          <w:sz w:val="24"/>
          <w:szCs w:val="24"/>
        </w:rPr>
        <w:t>сл данной системы заключается в самом названии. Первый игрок</w:t>
      </w:r>
      <w:r w:rsidR="00565416">
        <w:rPr>
          <w:sz w:val="24"/>
          <w:szCs w:val="24"/>
        </w:rPr>
        <w:t>, выи</w:t>
      </w:r>
      <w:r w:rsidR="002E7C31" w:rsidRPr="00C80547">
        <w:rPr>
          <w:sz w:val="24"/>
          <w:szCs w:val="24"/>
        </w:rPr>
        <w:t xml:space="preserve">гравший четыре очка, выигрывает </w:t>
      </w:r>
      <w:r>
        <w:rPr>
          <w:sz w:val="24"/>
          <w:szCs w:val="24"/>
        </w:rPr>
        <w:t>гейм, и это значит, что седьмое очко</w:t>
      </w:r>
      <w:r w:rsidR="002E7C31" w:rsidRPr="00C80547">
        <w:rPr>
          <w:sz w:val="24"/>
          <w:szCs w:val="24"/>
        </w:rPr>
        <w:t xml:space="preserve"> – решающее.</w:t>
      </w:r>
      <w:r w:rsidR="004A52CB" w:rsidRPr="00C80547">
        <w:rPr>
          <w:sz w:val="24"/>
          <w:szCs w:val="24"/>
        </w:rPr>
        <w:t xml:space="preserve"> Принимающий решающую подачу имеет право выбора зоны, в которую должна быть подана подача.</w:t>
      </w:r>
    </w:p>
    <w:p w:rsidR="005560E9" w:rsidRDefault="00101200" w:rsidP="005560E9">
      <w:pPr>
        <w:ind w:left="180"/>
        <w:rPr>
          <w:sz w:val="24"/>
          <w:szCs w:val="24"/>
        </w:rPr>
      </w:pPr>
      <w:r w:rsidRPr="00C80547">
        <w:rPr>
          <w:sz w:val="24"/>
          <w:szCs w:val="24"/>
        </w:rPr>
        <w:t xml:space="preserve">      </w:t>
      </w:r>
      <w:r w:rsidR="002951ED" w:rsidRPr="00C80547">
        <w:rPr>
          <w:sz w:val="24"/>
          <w:szCs w:val="24"/>
        </w:rPr>
        <w:t>ПРИМЕЧАНИЕ</w:t>
      </w:r>
      <w:r w:rsidR="004A52CB" w:rsidRPr="00C80547">
        <w:rPr>
          <w:sz w:val="24"/>
          <w:szCs w:val="24"/>
        </w:rPr>
        <w:t xml:space="preserve">: Подсчет очков можно вести стандартным образом или </w:t>
      </w:r>
    </w:p>
    <w:p w:rsidR="002E7C31" w:rsidRPr="00C80547" w:rsidRDefault="005560E9" w:rsidP="005560E9">
      <w:pPr>
        <w:ind w:left="180"/>
        <w:rPr>
          <w:sz w:val="24"/>
          <w:szCs w:val="24"/>
        </w:rPr>
      </w:pPr>
      <w:r>
        <w:rPr>
          <w:sz w:val="24"/>
          <w:szCs w:val="24"/>
        </w:rPr>
        <w:t xml:space="preserve">      </w:t>
      </w:r>
      <w:r w:rsidR="004A52CB" w:rsidRPr="00C80547">
        <w:rPr>
          <w:sz w:val="24"/>
          <w:szCs w:val="24"/>
        </w:rPr>
        <w:t>цифрами, например, «ноль, один, два, три, гейм.»</w:t>
      </w:r>
    </w:p>
    <w:p w:rsidR="002951ED" w:rsidRDefault="005560E9" w:rsidP="005560E9">
      <w:pPr>
        <w:numPr>
          <w:ilvl w:val="1"/>
          <w:numId w:val="6"/>
        </w:numPr>
        <w:tabs>
          <w:tab w:val="clear" w:pos="1440"/>
          <w:tab w:val="num" w:pos="540"/>
        </w:tabs>
        <w:ind w:left="540"/>
        <w:rPr>
          <w:sz w:val="24"/>
          <w:szCs w:val="24"/>
        </w:rPr>
      </w:pPr>
      <w:r>
        <w:rPr>
          <w:sz w:val="24"/>
          <w:szCs w:val="24"/>
        </w:rPr>
        <w:t>7</w:t>
      </w:r>
      <w:r w:rsidR="00565416">
        <w:rPr>
          <w:sz w:val="24"/>
          <w:szCs w:val="24"/>
        </w:rPr>
        <w:t>-</w:t>
      </w:r>
      <w:r w:rsidR="004A52CB" w:rsidRPr="00C80547">
        <w:rPr>
          <w:sz w:val="24"/>
          <w:szCs w:val="24"/>
        </w:rPr>
        <w:t>очковый тай-брейк разыгрывается при равном счете геймов 6:6</w:t>
      </w:r>
      <w:r>
        <w:rPr>
          <w:sz w:val="24"/>
          <w:szCs w:val="24"/>
        </w:rPr>
        <w:t xml:space="preserve"> в сете</w:t>
      </w:r>
      <w:r w:rsidR="004A52CB" w:rsidRPr="00C80547">
        <w:rPr>
          <w:sz w:val="24"/>
          <w:szCs w:val="24"/>
        </w:rPr>
        <w:t xml:space="preserve">. </w:t>
      </w:r>
    </w:p>
    <w:p w:rsidR="005560E9" w:rsidRDefault="00565416" w:rsidP="005560E9">
      <w:pPr>
        <w:numPr>
          <w:ilvl w:val="1"/>
          <w:numId w:val="6"/>
        </w:numPr>
        <w:tabs>
          <w:tab w:val="clear" w:pos="1440"/>
          <w:tab w:val="num" w:pos="540"/>
        </w:tabs>
        <w:ind w:left="540"/>
        <w:rPr>
          <w:sz w:val="24"/>
          <w:szCs w:val="24"/>
        </w:rPr>
      </w:pPr>
      <w:r>
        <w:rPr>
          <w:sz w:val="24"/>
          <w:szCs w:val="24"/>
        </w:rPr>
        <w:t>Игрок может получить ука</w:t>
      </w:r>
      <w:r w:rsidR="005560E9">
        <w:rPr>
          <w:sz w:val="24"/>
          <w:szCs w:val="24"/>
        </w:rPr>
        <w:t>зания и совет от тренера Спешиал Олимпикс, когда он меняет стороны</w:t>
      </w:r>
      <w:r w:rsidR="00602001">
        <w:rPr>
          <w:sz w:val="24"/>
          <w:szCs w:val="24"/>
        </w:rPr>
        <w:t xml:space="preserve"> в конце гейма</w:t>
      </w:r>
      <w:r w:rsidR="005560E9">
        <w:rPr>
          <w:sz w:val="24"/>
          <w:szCs w:val="24"/>
        </w:rPr>
        <w:t xml:space="preserve">, но не </w:t>
      </w:r>
      <w:r w:rsidR="00602001">
        <w:rPr>
          <w:sz w:val="24"/>
          <w:szCs w:val="24"/>
        </w:rPr>
        <w:t xml:space="preserve">при смене сторон </w:t>
      </w:r>
      <w:r w:rsidR="005560E9">
        <w:rPr>
          <w:sz w:val="24"/>
          <w:szCs w:val="24"/>
        </w:rPr>
        <w:t xml:space="preserve">во время тай-брейка. </w:t>
      </w:r>
    </w:p>
    <w:p w:rsidR="00602001" w:rsidRPr="00C80547" w:rsidRDefault="00602001" w:rsidP="00602001">
      <w:pPr>
        <w:ind w:left="180"/>
        <w:rPr>
          <w:sz w:val="24"/>
          <w:szCs w:val="24"/>
        </w:rPr>
      </w:pPr>
    </w:p>
    <w:p w:rsidR="00602001" w:rsidRPr="00602001" w:rsidRDefault="002951ED" w:rsidP="00602001">
      <w:pPr>
        <w:numPr>
          <w:ilvl w:val="2"/>
          <w:numId w:val="6"/>
        </w:numPr>
        <w:tabs>
          <w:tab w:val="clear" w:pos="2340"/>
          <w:tab w:val="num" w:pos="360"/>
        </w:tabs>
        <w:ind w:left="180" w:hanging="180"/>
        <w:rPr>
          <w:b/>
          <w:sz w:val="24"/>
          <w:szCs w:val="24"/>
        </w:rPr>
      </w:pPr>
      <w:r w:rsidRPr="00602001">
        <w:rPr>
          <w:b/>
          <w:sz w:val="24"/>
          <w:szCs w:val="24"/>
        </w:rPr>
        <w:t>П</w:t>
      </w:r>
      <w:r w:rsidR="002A72FC" w:rsidRPr="00602001">
        <w:rPr>
          <w:b/>
          <w:sz w:val="24"/>
          <w:szCs w:val="24"/>
        </w:rPr>
        <w:t>арный Разряд</w:t>
      </w:r>
      <w:r w:rsidR="00602001" w:rsidRPr="00602001">
        <w:rPr>
          <w:b/>
          <w:sz w:val="24"/>
          <w:szCs w:val="24"/>
        </w:rPr>
        <w:t xml:space="preserve"> по программе Объединенного Спорта</w:t>
      </w:r>
      <w:r w:rsidR="002A72FC" w:rsidRPr="00602001">
        <w:rPr>
          <w:b/>
          <w:sz w:val="24"/>
          <w:szCs w:val="24"/>
        </w:rPr>
        <w:t>.</w:t>
      </w:r>
    </w:p>
    <w:p w:rsidR="00602001" w:rsidRDefault="00602001" w:rsidP="00602001">
      <w:pPr>
        <w:numPr>
          <w:ilvl w:val="3"/>
          <w:numId w:val="6"/>
        </w:numPr>
        <w:tabs>
          <w:tab w:val="clear" w:pos="2880"/>
          <w:tab w:val="num" w:pos="540"/>
        </w:tabs>
        <w:ind w:left="540"/>
        <w:rPr>
          <w:sz w:val="24"/>
          <w:szCs w:val="24"/>
        </w:rPr>
      </w:pPr>
      <w:r w:rsidRPr="00C80547">
        <w:rPr>
          <w:sz w:val="24"/>
          <w:szCs w:val="24"/>
        </w:rPr>
        <w:t xml:space="preserve">Команда парного разряда </w:t>
      </w:r>
      <w:r>
        <w:rPr>
          <w:sz w:val="24"/>
          <w:szCs w:val="24"/>
        </w:rPr>
        <w:t xml:space="preserve">по программе </w:t>
      </w:r>
      <w:r w:rsidRPr="00C80547">
        <w:rPr>
          <w:sz w:val="24"/>
          <w:szCs w:val="24"/>
        </w:rPr>
        <w:t>Объединенного Спорта должна состоять из одного атлета и одного партнера.</w:t>
      </w:r>
    </w:p>
    <w:p w:rsidR="00602001" w:rsidRDefault="00602001" w:rsidP="00602001">
      <w:pPr>
        <w:numPr>
          <w:ilvl w:val="3"/>
          <w:numId w:val="6"/>
        </w:numPr>
        <w:tabs>
          <w:tab w:val="clear" w:pos="2880"/>
          <w:tab w:val="num" w:pos="540"/>
        </w:tabs>
        <w:ind w:left="540"/>
        <w:rPr>
          <w:sz w:val="24"/>
          <w:szCs w:val="24"/>
        </w:rPr>
      </w:pPr>
      <w:r w:rsidRPr="00C80547">
        <w:rPr>
          <w:sz w:val="24"/>
          <w:szCs w:val="24"/>
        </w:rPr>
        <w:t>Каждая команда сама определяет, кто подает первым и место расположения на корте.</w:t>
      </w:r>
    </w:p>
    <w:p w:rsidR="00ED2135" w:rsidRPr="00C80547" w:rsidRDefault="00ED2135" w:rsidP="002A72FC">
      <w:pPr>
        <w:rPr>
          <w:sz w:val="24"/>
          <w:szCs w:val="24"/>
        </w:rPr>
      </w:pPr>
    </w:p>
    <w:p w:rsidR="00ED2135" w:rsidRPr="00C80547" w:rsidRDefault="00ED2135" w:rsidP="0070704C">
      <w:pPr>
        <w:numPr>
          <w:ilvl w:val="0"/>
          <w:numId w:val="6"/>
        </w:numPr>
        <w:tabs>
          <w:tab w:val="clear" w:pos="720"/>
          <w:tab w:val="num" w:pos="360"/>
        </w:tabs>
        <w:ind w:hanging="720"/>
        <w:rPr>
          <w:b/>
          <w:sz w:val="24"/>
          <w:szCs w:val="24"/>
        </w:rPr>
      </w:pPr>
      <w:r w:rsidRPr="00C80547">
        <w:rPr>
          <w:b/>
          <w:sz w:val="24"/>
          <w:szCs w:val="24"/>
        </w:rPr>
        <w:t>С</w:t>
      </w:r>
      <w:r w:rsidR="0070704C" w:rsidRPr="00C80547">
        <w:rPr>
          <w:b/>
          <w:sz w:val="24"/>
          <w:szCs w:val="24"/>
        </w:rPr>
        <w:t>орев</w:t>
      </w:r>
      <w:r w:rsidRPr="00C80547">
        <w:rPr>
          <w:b/>
          <w:sz w:val="24"/>
          <w:szCs w:val="24"/>
        </w:rPr>
        <w:t>нования по Индивидуальным Навыкам</w:t>
      </w:r>
    </w:p>
    <w:p w:rsidR="0070704C" w:rsidRDefault="00602001" w:rsidP="00602001">
      <w:pPr>
        <w:ind w:left="360" w:hanging="360"/>
        <w:rPr>
          <w:sz w:val="24"/>
          <w:szCs w:val="24"/>
        </w:rPr>
      </w:pPr>
      <w:r>
        <w:rPr>
          <w:sz w:val="24"/>
          <w:szCs w:val="24"/>
        </w:rPr>
        <w:t xml:space="preserve">      </w:t>
      </w:r>
      <w:r w:rsidRPr="00602001">
        <w:rPr>
          <w:sz w:val="24"/>
          <w:szCs w:val="24"/>
        </w:rPr>
        <w:t>ПРИМЕЧАНИЕ:</w:t>
      </w:r>
      <w:r>
        <w:rPr>
          <w:sz w:val="24"/>
          <w:szCs w:val="24"/>
        </w:rPr>
        <w:t xml:space="preserve"> Судьи должны указать заранее, како</w:t>
      </w:r>
      <w:r w:rsidR="00565416">
        <w:rPr>
          <w:sz w:val="24"/>
          <w:szCs w:val="24"/>
        </w:rPr>
        <w:t>й тип мяча будет использован в</w:t>
      </w:r>
      <w:r w:rsidR="004F0AFF">
        <w:rPr>
          <w:sz w:val="24"/>
          <w:szCs w:val="24"/>
        </w:rPr>
        <w:t xml:space="preserve"> к</w:t>
      </w:r>
      <w:r>
        <w:rPr>
          <w:sz w:val="24"/>
          <w:szCs w:val="24"/>
        </w:rPr>
        <w:t>аждом виде программы соревнований по индивидуальным навыкам. Это может быть обычный м</w:t>
      </w:r>
      <w:r w:rsidR="00565416">
        <w:rPr>
          <w:sz w:val="24"/>
          <w:szCs w:val="24"/>
        </w:rPr>
        <w:t>я</w:t>
      </w:r>
      <w:r>
        <w:rPr>
          <w:sz w:val="24"/>
          <w:szCs w:val="24"/>
        </w:rPr>
        <w:t xml:space="preserve">ч для большого тенниса, мяч </w:t>
      </w:r>
      <w:r w:rsidR="004F0AFF">
        <w:rPr>
          <w:sz w:val="24"/>
          <w:szCs w:val="24"/>
        </w:rPr>
        <w:t>с меньшим уровнем давления воздуха и мяч и</w:t>
      </w:r>
      <w:r w:rsidR="00565416">
        <w:rPr>
          <w:sz w:val="24"/>
          <w:szCs w:val="24"/>
        </w:rPr>
        <w:t xml:space="preserve">з губки. </w:t>
      </w:r>
      <w:r w:rsidR="004F0AFF">
        <w:rPr>
          <w:sz w:val="24"/>
          <w:szCs w:val="24"/>
        </w:rPr>
        <w:t xml:space="preserve">Рекомендуется использование </w:t>
      </w:r>
      <w:r w:rsidR="00A845A9">
        <w:rPr>
          <w:sz w:val="24"/>
          <w:szCs w:val="24"/>
        </w:rPr>
        <w:t>тип</w:t>
      </w:r>
      <w:r w:rsidR="00565416">
        <w:rPr>
          <w:sz w:val="24"/>
          <w:szCs w:val="24"/>
        </w:rPr>
        <w:t>а мяча, который называется «сп</w:t>
      </w:r>
      <w:r w:rsidR="00A845A9">
        <w:rPr>
          <w:sz w:val="24"/>
          <w:szCs w:val="24"/>
        </w:rPr>
        <w:t>ид бол» (</w:t>
      </w:r>
      <w:r w:rsidR="00A845A9">
        <w:rPr>
          <w:sz w:val="24"/>
          <w:szCs w:val="24"/>
          <w:lang w:val="en-US"/>
        </w:rPr>
        <w:t>speed</w:t>
      </w:r>
      <w:r w:rsidR="00A845A9" w:rsidRPr="00A845A9">
        <w:rPr>
          <w:sz w:val="24"/>
          <w:szCs w:val="24"/>
        </w:rPr>
        <w:t xml:space="preserve"> </w:t>
      </w:r>
      <w:r w:rsidR="00A845A9">
        <w:rPr>
          <w:sz w:val="24"/>
          <w:szCs w:val="24"/>
          <w:lang w:val="en-US"/>
        </w:rPr>
        <w:t>ball</w:t>
      </w:r>
      <w:r w:rsidR="00565416">
        <w:rPr>
          <w:sz w:val="24"/>
          <w:szCs w:val="24"/>
        </w:rPr>
        <w:t>), который м</w:t>
      </w:r>
      <w:r w:rsidR="00A845A9">
        <w:rPr>
          <w:sz w:val="24"/>
          <w:szCs w:val="24"/>
        </w:rPr>
        <w:t xml:space="preserve">ожно получить </w:t>
      </w:r>
      <w:r w:rsidR="00565416">
        <w:rPr>
          <w:sz w:val="24"/>
          <w:szCs w:val="24"/>
        </w:rPr>
        <w:t>из Регистратуры Профессиональных</w:t>
      </w:r>
      <w:r w:rsidR="00A845A9">
        <w:rPr>
          <w:sz w:val="24"/>
          <w:szCs w:val="24"/>
        </w:rPr>
        <w:t xml:space="preserve"> Игроков Тенниса (РПИТ).</w:t>
      </w:r>
    </w:p>
    <w:p w:rsidR="00A845A9" w:rsidRPr="00A845A9" w:rsidRDefault="00A845A9" w:rsidP="00602001">
      <w:pPr>
        <w:ind w:left="360" w:hanging="360"/>
        <w:rPr>
          <w:sz w:val="24"/>
          <w:szCs w:val="24"/>
        </w:rPr>
      </w:pPr>
    </w:p>
    <w:p w:rsidR="00A845A9" w:rsidRPr="00C80547" w:rsidRDefault="00A845A9" w:rsidP="00A845A9">
      <w:pPr>
        <w:ind w:left="180"/>
        <w:rPr>
          <w:sz w:val="24"/>
          <w:szCs w:val="24"/>
        </w:rPr>
      </w:pPr>
      <w:r>
        <w:rPr>
          <w:sz w:val="24"/>
          <w:szCs w:val="24"/>
        </w:rPr>
        <w:t>а</w:t>
      </w:r>
      <w:r w:rsidRPr="00C80547">
        <w:rPr>
          <w:sz w:val="24"/>
          <w:szCs w:val="24"/>
        </w:rPr>
        <w:t>. Удар с лета справа</w:t>
      </w:r>
    </w:p>
    <w:p w:rsidR="00A845A9" w:rsidRPr="00C80547" w:rsidRDefault="00A845A9" w:rsidP="00A845A9">
      <w:pPr>
        <w:ind w:left="540" w:hanging="180"/>
        <w:rPr>
          <w:sz w:val="24"/>
          <w:szCs w:val="24"/>
        </w:rPr>
      </w:pPr>
      <w:r w:rsidRPr="00C80547">
        <w:rPr>
          <w:sz w:val="24"/>
          <w:szCs w:val="24"/>
        </w:rPr>
        <w:t xml:space="preserve">  1) Атлет стоит на расстоянии одного метра от сетки. На другой стороне в середине поля подачи находится подающий. Атлету дается пять попыток отбить мяч над сеткой. Подающий подбрасывает мячи снизу под правую руку атлета. </w:t>
      </w:r>
    </w:p>
    <w:p w:rsidR="00A845A9" w:rsidRDefault="00A845A9" w:rsidP="00A845A9">
      <w:pPr>
        <w:ind w:left="720" w:hanging="360"/>
        <w:rPr>
          <w:sz w:val="24"/>
          <w:szCs w:val="24"/>
          <w:lang w:val="en-US"/>
        </w:rPr>
      </w:pPr>
      <w:r w:rsidRPr="00C80547">
        <w:rPr>
          <w:sz w:val="24"/>
          <w:szCs w:val="24"/>
        </w:rPr>
        <w:t xml:space="preserve">  2) Атлет получает 10 очков за попадание мяча в заднее поле и 5 очков за попадание мяча в одно из полей подачи.</w:t>
      </w:r>
    </w:p>
    <w:p w:rsidR="00A845A9" w:rsidRPr="00A845A9" w:rsidRDefault="00A845A9" w:rsidP="00A845A9">
      <w:pPr>
        <w:ind w:left="720" w:hanging="360"/>
        <w:rPr>
          <w:sz w:val="24"/>
          <w:szCs w:val="24"/>
          <w:lang w:val="en-US"/>
        </w:rPr>
      </w:pPr>
    </w:p>
    <w:p w:rsidR="00A845A9" w:rsidRPr="00C80547" w:rsidRDefault="00A845A9" w:rsidP="00A845A9">
      <w:pPr>
        <w:ind w:left="180"/>
        <w:rPr>
          <w:sz w:val="24"/>
          <w:szCs w:val="24"/>
        </w:rPr>
      </w:pPr>
      <w:r>
        <w:rPr>
          <w:sz w:val="24"/>
          <w:szCs w:val="24"/>
          <w:lang w:val="en-US"/>
        </w:rPr>
        <w:t>b</w:t>
      </w:r>
      <w:r w:rsidRPr="00C80547">
        <w:rPr>
          <w:sz w:val="24"/>
          <w:szCs w:val="24"/>
        </w:rPr>
        <w:t>. Удар с лета слева</w:t>
      </w:r>
    </w:p>
    <w:p w:rsidR="00A845A9" w:rsidRPr="00A845A9" w:rsidRDefault="00A845A9" w:rsidP="00A845A9">
      <w:pPr>
        <w:numPr>
          <w:ilvl w:val="0"/>
          <w:numId w:val="13"/>
        </w:numPr>
        <w:tabs>
          <w:tab w:val="clear" w:pos="840"/>
          <w:tab w:val="num" w:pos="720"/>
        </w:tabs>
        <w:ind w:left="720" w:hanging="240"/>
        <w:rPr>
          <w:sz w:val="24"/>
          <w:szCs w:val="24"/>
        </w:rPr>
      </w:pPr>
      <w:r w:rsidRPr="00C80547">
        <w:rPr>
          <w:sz w:val="24"/>
          <w:szCs w:val="24"/>
        </w:rPr>
        <w:t>Также как и при ударе справа. Различие заключается в том, что мяч подается под левую руку атлета.</w:t>
      </w:r>
      <w:r w:rsidRPr="00A845A9">
        <w:rPr>
          <w:sz w:val="24"/>
          <w:szCs w:val="24"/>
        </w:rPr>
        <w:t xml:space="preserve"> </w:t>
      </w:r>
      <w:r w:rsidRPr="00C80547">
        <w:rPr>
          <w:sz w:val="24"/>
          <w:szCs w:val="24"/>
        </w:rPr>
        <w:t>Атлету дается пять попыток отбить мяч над сеткой</w:t>
      </w:r>
      <w:r w:rsidR="00565416">
        <w:rPr>
          <w:sz w:val="24"/>
          <w:szCs w:val="24"/>
          <w:lang w:val="en-US"/>
        </w:rPr>
        <w:t>.</w:t>
      </w:r>
    </w:p>
    <w:p w:rsidR="0050638E" w:rsidRDefault="0050638E" w:rsidP="00A845A9">
      <w:pPr>
        <w:ind w:left="480"/>
        <w:rPr>
          <w:sz w:val="24"/>
          <w:szCs w:val="24"/>
        </w:rPr>
      </w:pPr>
    </w:p>
    <w:p w:rsidR="0050638E" w:rsidRDefault="0050638E" w:rsidP="00A845A9">
      <w:pPr>
        <w:ind w:left="480"/>
        <w:rPr>
          <w:sz w:val="24"/>
          <w:szCs w:val="24"/>
        </w:rPr>
      </w:pPr>
    </w:p>
    <w:p w:rsidR="0050638E" w:rsidRDefault="0050638E" w:rsidP="00A845A9">
      <w:pPr>
        <w:ind w:left="480"/>
        <w:rPr>
          <w:sz w:val="24"/>
          <w:szCs w:val="24"/>
        </w:rPr>
      </w:pPr>
    </w:p>
    <w:p w:rsidR="00A845A9" w:rsidRPr="00C80547" w:rsidRDefault="00A845A9" w:rsidP="00A845A9">
      <w:pPr>
        <w:ind w:left="480"/>
        <w:rPr>
          <w:sz w:val="24"/>
          <w:szCs w:val="24"/>
        </w:rPr>
      </w:pPr>
    </w:p>
    <w:p w:rsidR="009217B9" w:rsidRPr="00C80547" w:rsidRDefault="00A845A9" w:rsidP="00101200">
      <w:pPr>
        <w:ind w:left="180"/>
        <w:rPr>
          <w:sz w:val="24"/>
          <w:szCs w:val="24"/>
        </w:rPr>
      </w:pPr>
      <w:r>
        <w:rPr>
          <w:sz w:val="24"/>
          <w:szCs w:val="24"/>
        </w:rPr>
        <w:t>с</w:t>
      </w:r>
      <w:r w:rsidR="009217B9" w:rsidRPr="00C80547">
        <w:rPr>
          <w:sz w:val="24"/>
          <w:szCs w:val="24"/>
        </w:rPr>
        <w:t xml:space="preserve">. Удар </w:t>
      </w:r>
      <w:r>
        <w:rPr>
          <w:sz w:val="24"/>
          <w:szCs w:val="24"/>
        </w:rPr>
        <w:t>справа</w:t>
      </w:r>
      <w:r w:rsidR="009217B9" w:rsidRPr="00C80547">
        <w:rPr>
          <w:sz w:val="24"/>
          <w:szCs w:val="24"/>
        </w:rPr>
        <w:t xml:space="preserve"> с отскоком</w:t>
      </w:r>
    </w:p>
    <w:p w:rsidR="00A845A9" w:rsidRPr="00C80547" w:rsidRDefault="00A845A9" w:rsidP="00A845A9">
      <w:pPr>
        <w:ind w:left="540" w:hanging="180"/>
        <w:rPr>
          <w:sz w:val="24"/>
          <w:szCs w:val="24"/>
        </w:rPr>
      </w:pPr>
      <w:r w:rsidRPr="00C80547">
        <w:rPr>
          <w:sz w:val="24"/>
          <w:szCs w:val="24"/>
        </w:rPr>
        <w:t xml:space="preserve">  1) Атлет с</w:t>
      </w:r>
      <w:r w:rsidR="00565416">
        <w:rPr>
          <w:sz w:val="24"/>
          <w:szCs w:val="24"/>
        </w:rPr>
        <w:t xml:space="preserve">тоит на </w:t>
      </w:r>
      <w:r w:rsidR="0051342A">
        <w:rPr>
          <w:sz w:val="24"/>
          <w:szCs w:val="24"/>
        </w:rPr>
        <w:t>задней линии</w:t>
      </w:r>
      <w:r w:rsidR="00565416">
        <w:rPr>
          <w:sz w:val="24"/>
          <w:szCs w:val="24"/>
        </w:rPr>
        <w:t xml:space="preserve"> или позади ее</w:t>
      </w:r>
      <w:r w:rsidR="0051342A">
        <w:rPr>
          <w:sz w:val="24"/>
          <w:szCs w:val="24"/>
        </w:rPr>
        <w:t>.</w:t>
      </w:r>
      <w:r w:rsidRPr="00A845A9">
        <w:rPr>
          <w:sz w:val="24"/>
          <w:szCs w:val="24"/>
        </w:rPr>
        <w:t xml:space="preserve"> </w:t>
      </w:r>
      <w:r w:rsidR="0051342A">
        <w:rPr>
          <w:sz w:val="24"/>
          <w:szCs w:val="24"/>
        </w:rPr>
        <w:t xml:space="preserve">Подающий находится в середине между сеткой и линией подачи на этой же стороне площадки. </w:t>
      </w:r>
      <w:r w:rsidR="0051342A" w:rsidRPr="00C80547">
        <w:rPr>
          <w:sz w:val="24"/>
          <w:szCs w:val="24"/>
        </w:rPr>
        <w:t>Подающий подбрасывает мячи снизу под правую руку атлета</w:t>
      </w:r>
      <w:r w:rsidR="0051342A">
        <w:rPr>
          <w:sz w:val="24"/>
          <w:szCs w:val="24"/>
        </w:rPr>
        <w:t xml:space="preserve"> таким образом, что</w:t>
      </w:r>
      <w:r w:rsidR="00565416">
        <w:rPr>
          <w:sz w:val="24"/>
          <w:szCs w:val="24"/>
        </w:rPr>
        <w:t>бы мяч ударял</w:t>
      </w:r>
      <w:r w:rsidR="0051342A">
        <w:rPr>
          <w:sz w:val="24"/>
          <w:szCs w:val="24"/>
        </w:rPr>
        <w:t>ся один раз о корт до того, как он долетит до атлета</w:t>
      </w:r>
      <w:r w:rsidR="0051342A" w:rsidRPr="00C80547">
        <w:rPr>
          <w:sz w:val="24"/>
          <w:szCs w:val="24"/>
        </w:rPr>
        <w:t xml:space="preserve">. </w:t>
      </w:r>
      <w:r w:rsidRPr="00C80547">
        <w:rPr>
          <w:sz w:val="24"/>
          <w:szCs w:val="24"/>
        </w:rPr>
        <w:t xml:space="preserve">Атлету дается пять попыток отбить мяч над сеткой. </w:t>
      </w:r>
    </w:p>
    <w:p w:rsidR="00A845A9" w:rsidRPr="00A845A9" w:rsidRDefault="00A845A9" w:rsidP="00A845A9">
      <w:pPr>
        <w:ind w:left="720" w:hanging="360"/>
        <w:rPr>
          <w:sz w:val="24"/>
          <w:szCs w:val="24"/>
        </w:rPr>
      </w:pPr>
      <w:r w:rsidRPr="00C80547">
        <w:rPr>
          <w:sz w:val="24"/>
          <w:szCs w:val="24"/>
        </w:rPr>
        <w:t xml:space="preserve">  2) Атлет получает 10 очков за попадание мяча в заднее поле и 5 очков за попадание мяча в одно из полей подачи.</w:t>
      </w:r>
    </w:p>
    <w:p w:rsidR="009217B9" w:rsidRDefault="009217B9" w:rsidP="009217B9">
      <w:pPr>
        <w:rPr>
          <w:sz w:val="24"/>
          <w:szCs w:val="24"/>
        </w:rPr>
      </w:pPr>
    </w:p>
    <w:p w:rsidR="00A845A9" w:rsidRDefault="00A845A9" w:rsidP="00A845A9">
      <w:pPr>
        <w:ind w:left="180"/>
        <w:rPr>
          <w:sz w:val="24"/>
          <w:szCs w:val="24"/>
        </w:rPr>
      </w:pPr>
      <w:r>
        <w:rPr>
          <w:sz w:val="24"/>
          <w:szCs w:val="24"/>
          <w:lang w:val="en-GB"/>
        </w:rPr>
        <w:t>d</w:t>
      </w:r>
      <w:r>
        <w:rPr>
          <w:sz w:val="24"/>
          <w:szCs w:val="24"/>
        </w:rPr>
        <w:t xml:space="preserve">. Удар </w:t>
      </w:r>
      <w:r w:rsidRPr="00C80547">
        <w:rPr>
          <w:sz w:val="24"/>
          <w:szCs w:val="24"/>
        </w:rPr>
        <w:t>слева с отскоком</w:t>
      </w:r>
    </w:p>
    <w:p w:rsidR="00A845A9" w:rsidRPr="00C80547" w:rsidRDefault="00A845A9" w:rsidP="00A845A9">
      <w:pPr>
        <w:numPr>
          <w:ilvl w:val="0"/>
          <w:numId w:val="20"/>
        </w:numPr>
        <w:rPr>
          <w:sz w:val="24"/>
          <w:szCs w:val="24"/>
        </w:rPr>
      </w:pPr>
      <w:r w:rsidRPr="00C80547">
        <w:rPr>
          <w:sz w:val="24"/>
          <w:szCs w:val="24"/>
        </w:rPr>
        <w:t>Также как и при ударе справа с отскоком. Различие заключается в том, что мяч подается под левую руку атлета.</w:t>
      </w:r>
      <w:r w:rsidR="0051342A">
        <w:rPr>
          <w:sz w:val="24"/>
          <w:szCs w:val="24"/>
        </w:rPr>
        <w:t xml:space="preserve"> </w:t>
      </w:r>
      <w:r w:rsidR="0051342A" w:rsidRPr="00C80547">
        <w:rPr>
          <w:sz w:val="24"/>
          <w:szCs w:val="24"/>
        </w:rPr>
        <w:t>Атлету дается пять попыток отбить мяч над сеткой</w:t>
      </w:r>
      <w:r w:rsidR="0051342A">
        <w:rPr>
          <w:sz w:val="24"/>
          <w:szCs w:val="24"/>
        </w:rPr>
        <w:t>.</w:t>
      </w:r>
    </w:p>
    <w:p w:rsidR="00A845A9" w:rsidRPr="00C80547" w:rsidRDefault="00A845A9" w:rsidP="00A845A9">
      <w:pPr>
        <w:ind w:left="180"/>
        <w:rPr>
          <w:sz w:val="24"/>
          <w:szCs w:val="24"/>
        </w:rPr>
      </w:pPr>
    </w:p>
    <w:p w:rsidR="009217B9" w:rsidRPr="00C80547" w:rsidRDefault="00A92FBD" w:rsidP="00101200">
      <w:pPr>
        <w:ind w:left="180"/>
        <w:rPr>
          <w:sz w:val="24"/>
          <w:szCs w:val="24"/>
        </w:rPr>
      </w:pPr>
      <w:r w:rsidRPr="00C80547">
        <w:rPr>
          <w:sz w:val="24"/>
          <w:szCs w:val="24"/>
          <w:lang w:val="en-GB"/>
        </w:rPr>
        <w:t>e</w:t>
      </w:r>
      <w:r w:rsidR="009217B9" w:rsidRPr="00C80547">
        <w:rPr>
          <w:sz w:val="24"/>
          <w:szCs w:val="24"/>
        </w:rPr>
        <w:t>. Подача – в правое поле подачи</w:t>
      </w:r>
    </w:p>
    <w:p w:rsidR="009217B9" w:rsidRPr="00C80547" w:rsidRDefault="009217B9" w:rsidP="00AA2F70">
      <w:pPr>
        <w:ind w:left="720" w:hanging="360"/>
        <w:rPr>
          <w:sz w:val="24"/>
          <w:szCs w:val="24"/>
        </w:rPr>
      </w:pPr>
      <w:r w:rsidRPr="00C80547">
        <w:rPr>
          <w:sz w:val="24"/>
          <w:szCs w:val="24"/>
        </w:rPr>
        <w:t xml:space="preserve">1) Атлету дается пять попыток подать подачу с правой стороны </w:t>
      </w:r>
      <w:r w:rsidR="00F14A81" w:rsidRPr="00C80547">
        <w:rPr>
          <w:sz w:val="24"/>
          <w:szCs w:val="24"/>
        </w:rPr>
        <w:t>в правое поле подачи. Мяч, призе</w:t>
      </w:r>
      <w:r w:rsidRPr="00C80547">
        <w:rPr>
          <w:sz w:val="24"/>
          <w:szCs w:val="24"/>
        </w:rPr>
        <w:t xml:space="preserve">млившийся в правильном поле, приносит 10 очков. Ноль (0) очков присуждается за заступ и непопадание мяча в правильное поле. Заступом считается </w:t>
      </w:r>
      <w:r w:rsidR="00AA2F70" w:rsidRPr="00C80547">
        <w:rPr>
          <w:sz w:val="24"/>
          <w:szCs w:val="24"/>
        </w:rPr>
        <w:t>расположение ноги на заднюю линию, центральную отметку или боковую линию.</w:t>
      </w:r>
    </w:p>
    <w:p w:rsidR="00AA2F70" w:rsidRPr="00C80547" w:rsidRDefault="00AA2F70" w:rsidP="00AA2F70">
      <w:pPr>
        <w:ind w:left="720" w:hanging="360"/>
        <w:rPr>
          <w:sz w:val="24"/>
          <w:szCs w:val="24"/>
        </w:rPr>
      </w:pPr>
    </w:p>
    <w:p w:rsidR="00AA2F70" w:rsidRPr="00C80547" w:rsidRDefault="00A92FBD" w:rsidP="00101200">
      <w:pPr>
        <w:ind w:left="180"/>
        <w:rPr>
          <w:sz w:val="24"/>
          <w:szCs w:val="24"/>
        </w:rPr>
      </w:pPr>
      <w:r w:rsidRPr="00C80547">
        <w:rPr>
          <w:sz w:val="24"/>
          <w:szCs w:val="24"/>
          <w:lang w:val="en-GB"/>
        </w:rPr>
        <w:t>f</w:t>
      </w:r>
      <w:r w:rsidR="009217B9" w:rsidRPr="00C80547">
        <w:rPr>
          <w:sz w:val="24"/>
          <w:szCs w:val="24"/>
        </w:rPr>
        <w:t>.</w:t>
      </w:r>
      <w:r w:rsidR="00AA2F70" w:rsidRPr="00C80547">
        <w:rPr>
          <w:sz w:val="24"/>
          <w:szCs w:val="24"/>
        </w:rPr>
        <w:t xml:space="preserve"> Подача – в левое поле подачи</w:t>
      </w:r>
    </w:p>
    <w:p w:rsidR="00AA2F70" w:rsidRPr="00C80547" w:rsidRDefault="00AA2F70" w:rsidP="00AA2F70">
      <w:pPr>
        <w:ind w:left="360"/>
        <w:rPr>
          <w:sz w:val="24"/>
          <w:szCs w:val="24"/>
        </w:rPr>
      </w:pPr>
      <w:r w:rsidRPr="00C80547">
        <w:rPr>
          <w:sz w:val="24"/>
          <w:szCs w:val="24"/>
        </w:rPr>
        <w:t>1) Также как и при подаче в правое поле подачи. Атлету дается пять попыток.</w:t>
      </w:r>
    </w:p>
    <w:p w:rsidR="00AA2F70" w:rsidRPr="00C80547" w:rsidRDefault="00AA2F70" w:rsidP="00AA2F70">
      <w:pPr>
        <w:ind w:left="360"/>
        <w:rPr>
          <w:sz w:val="24"/>
          <w:szCs w:val="24"/>
        </w:rPr>
      </w:pPr>
    </w:p>
    <w:p w:rsidR="00AA2F70" w:rsidRPr="00C80547" w:rsidRDefault="00A92FBD" w:rsidP="00101200">
      <w:pPr>
        <w:ind w:left="180"/>
        <w:rPr>
          <w:sz w:val="24"/>
          <w:szCs w:val="24"/>
        </w:rPr>
      </w:pPr>
      <w:r w:rsidRPr="00C80547">
        <w:rPr>
          <w:sz w:val="24"/>
          <w:szCs w:val="24"/>
          <w:lang w:val="en-GB"/>
        </w:rPr>
        <w:t>g</w:t>
      </w:r>
      <w:r w:rsidR="009217B9" w:rsidRPr="00C80547">
        <w:rPr>
          <w:sz w:val="24"/>
          <w:szCs w:val="24"/>
        </w:rPr>
        <w:t>.</w:t>
      </w:r>
      <w:r w:rsidR="00373DC9" w:rsidRPr="00C80547">
        <w:rPr>
          <w:sz w:val="24"/>
          <w:szCs w:val="24"/>
        </w:rPr>
        <w:t xml:space="preserve"> У</w:t>
      </w:r>
      <w:r w:rsidR="00AA2F70" w:rsidRPr="00C80547">
        <w:rPr>
          <w:sz w:val="24"/>
          <w:szCs w:val="24"/>
        </w:rPr>
        <w:t>дары с отскоком и</w:t>
      </w:r>
      <w:r w:rsidR="00373DC9" w:rsidRPr="00C80547">
        <w:rPr>
          <w:sz w:val="24"/>
          <w:szCs w:val="24"/>
        </w:rPr>
        <w:t xml:space="preserve"> </w:t>
      </w:r>
      <w:r w:rsidR="00090DE1" w:rsidRPr="00C80547">
        <w:rPr>
          <w:sz w:val="24"/>
          <w:szCs w:val="24"/>
        </w:rPr>
        <w:t>д</w:t>
      </w:r>
      <w:r w:rsidR="00565416">
        <w:rPr>
          <w:sz w:val="24"/>
          <w:szCs w:val="24"/>
        </w:rPr>
        <w:t>вижение</w:t>
      </w:r>
    </w:p>
    <w:p w:rsidR="00373DC9" w:rsidRPr="00C80547" w:rsidRDefault="00AA2F70" w:rsidP="00373DC9">
      <w:pPr>
        <w:ind w:left="720" w:hanging="360"/>
        <w:rPr>
          <w:sz w:val="24"/>
          <w:szCs w:val="24"/>
        </w:rPr>
      </w:pPr>
      <w:r w:rsidRPr="00C80547">
        <w:rPr>
          <w:sz w:val="24"/>
          <w:szCs w:val="24"/>
        </w:rPr>
        <w:t xml:space="preserve">1)  Атлет расположен у центральной отметки на или позади задней линии. Подающий находится в середине поля подачи на этой же стороне корта. Подающий переменно подбрасывает мячи под правую и левую стороны атлета. Каждый бросок должен приземлиться </w:t>
      </w:r>
      <w:r w:rsidR="00373DC9" w:rsidRPr="00C80547">
        <w:rPr>
          <w:sz w:val="24"/>
          <w:szCs w:val="24"/>
        </w:rPr>
        <w:t>в центре зоны между задней линией и линией переднего поля, а также в центре между центральной отметкой и боковой линией одиночной игры. Атлету должно быть дано время вернуться на центральную отметку до получение следующего мяча. Атлету дается десять попыток.</w:t>
      </w:r>
    </w:p>
    <w:p w:rsidR="00373DC9" w:rsidRPr="00C80547" w:rsidRDefault="00373DC9" w:rsidP="00373DC9">
      <w:pPr>
        <w:ind w:left="720" w:hanging="360"/>
        <w:rPr>
          <w:sz w:val="24"/>
          <w:szCs w:val="24"/>
        </w:rPr>
      </w:pPr>
      <w:r w:rsidRPr="00C80547">
        <w:rPr>
          <w:sz w:val="24"/>
          <w:szCs w:val="24"/>
        </w:rPr>
        <w:t>2)  Атлет получает 10 очков за попадание мяча в заднее поле и 5 очков за попадание мяча в одно из полей подачи.</w:t>
      </w:r>
    </w:p>
    <w:p w:rsidR="00373DC9" w:rsidRPr="00C80547" w:rsidRDefault="00373DC9" w:rsidP="00373DC9">
      <w:pPr>
        <w:ind w:left="360" w:hanging="360"/>
        <w:rPr>
          <w:sz w:val="24"/>
          <w:szCs w:val="24"/>
        </w:rPr>
      </w:pPr>
    </w:p>
    <w:p w:rsidR="009217B9" w:rsidRPr="00C80547" w:rsidRDefault="00A92FBD" w:rsidP="00101200">
      <w:pPr>
        <w:ind w:left="180"/>
        <w:rPr>
          <w:sz w:val="24"/>
          <w:szCs w:val="24"/>
        </w:rPr>
      </w:pPr>
      <w:r w:rsidRPr="00C80547">
        <w:rPr>
          <w:sz w:val="24"/>
          <w:szCs w:val="24"/>
          <w:lang w:val="en-GB"/>
        </w:rPr>
        <w:t>h</w:t>
      </w:r>
      <w:r w:rsidR="009217B9" w:rsidRPr="00C80547">
        <w:rPr>
          <w:sz w:val="24"/>
          <w:szCs w:val="24"/>
        </w:rPr>
        <w:t>.</w:t>
      </w:r>
      <w:r w:rsidR="00373DC9" w:rsidRPr="00C80547">
        <w:rPr>
          <w:sz w:val="24"/>
          <w:szCs w:val="24"/>
        </w:rPr>
        <w:t xml:space="preserve"> Результат</w:t>
      </w:r>
    </w:p>
    <w:p w:rsidR="00373DC9" w:rsidRPr="00C80547" w:rsidRDefault="00373DC9" w:rsidP="00101200">
      <w:pPr>
        <w:ind w:left="720" w:hanging="360"/>
        <w:rPr>
          <w:sz w:val="24"/>
          <w:szCs w:val="24"/>
        </w:rPr>
      </w:pPr>
      <w:r w:rsidRPr="00C80547">
        <w:rPr>
          <w:sz w:val="24"/>
          <w:szCs w:val="24"/>
        </w:rPr>
        <w:t>1)  Общий р</w:t>
      </w:r>
      <w:r w:rsidR="00101200" w:rsidRPr="00C80547">
        <w:rPr>
          <w:sz w:val="24"/>
          <w:szCs w:val="24"/>
        </w:rPr>
        <w:t>езультат ат</w:t>
      </w:r>
      <w:r w:rsidRPr="00C80547">
        <w:rPr>
          <w:sz w:val="24"/>
          <w:szCs w:val="24"/>
        </w:rPr>
        <w:t xml:space="preserve">лета – </w:t>
      </w:r>
      <w:r w:rsidR="0051342A">
        <w:rPr>
          <w:sz w:val="24"/>
          <w:szCs w:val="24"/>
        </w:rPr>
        <w:t xml:space="preserve">это </w:t>
      </w:r>
      <w:r w:rsidRPr="00C80547">
        <w:rPr>
          <w:sz w:val="24"/>
          <w:szCs w:val="24"/>
        </w:rPr>
        <w:t>сумма всех о</w:t>
      </w:r>
      <w:r w:rsidR="0051342A">
        <w:rPr>
          <w:sz w:val="24"/>
          <w:szCs w:val="24"/>
        </w:rPr>
        <w:t>чков, набранных в каждом из сем</w:t>
      </w:r>
      <w:r w:rsidR="00101200" w:rsidRPr="00C80547">
        <w:rPr>
          <w:sz w:val="24"/>
          <w:szCs w:val="24"/>
        </w:rPr>
        <w:t>и соревнований, соста</w:t>
      </w:r>
      <w:r w:rsidRPr="00C80547">
        <w:rPr>
          <w:sz w:val="24"/>
          <w:szCs w:val="24"/>
        </w:rPr>
        <w:t xml:space="preserve">вляющих программу </w:t>
      </w:r>
      <w:r w:rsidR="00101200" w:rsidRPr="00C80547">
        <w:rPr>
          <w:sz w:val="24"/>
          <w:szCs w:val="24"/>
        </w:rPr>
        <w:t xml:space="preserve">по индивидуальным навыкам. </w:t>
      </w:r>
    </w:p>
    <w:p w:rsidR="00101200" w:rsidRDefault="00101200" w:rsidP="00101200">
      <w:pPr>
        <w:ind w:left="720" w:hanging="360"/>
        <w:rPr>
          <w:sz w:val="24"/>
          <w:szCs w:val="24"/>
        </w:rPr>
      </w:pPr>
    </w:p>
    <w:sectPr w:rsidR="00101200" w:rsidSect="00900D19">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C7F7F" w:rsidRDefault="009C7F7F">
      <w:r>
        <w:separator/>
      </w:r>
    </w:p>
  </w:endnote>
  <w:endnote w:type="continuationSeparator" w:id="1">
    <w:p w:rsidR="009C7F7F" w:rsidRDefault="009C7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CYR">
    <w:charset w:val="CC"/>
    <w:family w:val="swiss"/>
    <w:pitch w:val="variable"/>
    <w:sig w:usb0="20007A87" w:usb1="80000000" w:usb2="00000008" w:usb3="00000000" w:csb0="0000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D75D0" w:rsidRPr="00207D74" w:rsidRDefault="004D75D0" w:rsidP="0043023A">
    <w:pPr>
      <w:autoSpaceDE w:val="0"/>
      <w:autoSpaceDN w:val="0"/>
      <w:adjustRightInd w:val="0"/>
      <w:jc w:val="right"/>
      <w:rPr>
        <w:rFonts w:cs="HelveticaNeue-Bold"/>
        <w:b/>
        <w:bCs/>
        <w:sz w:val="16"/>
        <w:szCs w:val="16"/>
      </w:rPr>
    </w:pPr>
    <w:r w:rsidRPr="00207D74">
      <w:rPr>
        <w:rFonts w:cs="HelveticaNeue-Bold"/>
        <w:b/>
        <w:bCs/>
        <w:sz w:val="16"/>
        <w:szCs w:val="16"/>
      </w:rPr>
      <w:t>Издание: январь 2010</w:t>
    </w:r>
  </w:p>
  <w:p w:rsidR="004D75D0" w:rsidRPr="00207D74" w:rsidRDefault="004D75D0" w:rsidP="0043023A">
    <w:pPr>
      <w:autoSpaceDE w:val="0"/>
      <w:autoSpaceDN w:val="0"/>
      <w:adjustRightInd w:val="0"/>
      <w:jc w:val="right"/>
      <w:rPr>
        <w:rFonts w:ascii="HelveticaNeue-Roman" w:hAnsi="HelveticaNeue-Roman" w:cs="HelveticaNeue-Roman"/>
        <w:sz w:val="16"/>
        <w:szCs w:val="16"/>
      </w:rPr>
    </w:pPr>
    <w:r w:rsidRPr="00207D74">
      <w:rPr>
        <w:rFonts w:ascii="HelveticaNeue-Roman" w:hAnsi="HelveticaNeue-Roman" w:cs="HelveticaNeue-Roman"/>
        <w:sz w:val="16"/>
        <w:szCs w:val="16"/>
      </w:rPr>
      <w:t>©</w:t>
    </w:r>
    <w:r w:rsidRPr="00207D74">
      <w:rPr>
        <w:rFonts w:cs="HelveticaNeue-Roman"/>
        <w:sz w:val="16"/>
        <w:szCs w:val="16"/>
      </w:rPr>
      <w:t xml:space="preserve"> Спешиал Олимпикс Инк., 2010</w:t>
    </w:r>
  </w:p>
  <w:p w:rsidR="004D75D0" w:rsidRPr="0043023A" w:rsidRDefault="004D75D0" w:rsidP="0043023A">
    <w:pPr>
      <w:pStyle w:val="Footer"/>
      <w:jc w:val="right"/>
    </w:pPr>
    <w:r w:rsidRPr="00AE5433">
      <w:rPr>
        <w:sz w:val="16"/>
        <w:szCs w:val="16"/>
      </w:rPr>
      <w:t>Все права защищены</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C7F7F" w:rsidRDefault="009C7F7F">
      <w:r>
        <w:separator/>
      </w:r>
    </w:p>
  </w:footnote>
  <w:footnote w:type="continuationSeparator" w:id="1">
    <w:p w:rsidR="009C7F7F" w:rsidRDefault="009C7F7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D75D0" w:rsidRPr="00207D74" w:rsidRDefault="00A11097" w:rsidP="0043023A">
    <w:pPr>
      <w:pStyle w:val="Header"/>
      <w:ind w:right="100"/>
      <w:jc w:val="right"/>
      <w:rPr>
        <w:rFonts w:cs="Arial CYR"/>
        <w:b/>
        <w:bCs/>
        <w:kern w:val="28"/>
      </w:rPr>
    </w:pPr>
    <w:r w:rsidRPr="00A11097">
      <w:rPr>
        <w:noProof/>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pt;width:42.5pt;height:32.15pt;z-index:251657728">
          <v:imagedata r:id="rId1" o:title=""/>
          <w10:wrap type="square"/>
        </v:shape>
      </w:pict>
    </w:r>
    <w:r w:rsidRPr="00E2741D">
      <w:rPr>
        <w:rFonts w:cs="Arial CYR"/>
        <w:b/>
        <w:bCs/>
        <w:kern w:val="28"/>
      </w:rPr>
      <w:fldChar w:fldCharType="begin"/>
    </w:r>
    <w:r w:rsidR="004D75D0" w:rsidRPr="00207D74">
      <w:rPr>
        <w:rFonts w:cs="Arial CYR"/>
        <w:b/>
        <w:bCs/>
        <w:kern w:val="28"/>
      </w:rPr>
      <w:instrText xml:space="preserve"> </w:instrText>
    </w:r>
    <w:r w:rsidR="004D75D0" w:rsidRPr="00E2741D">
      <w:rPr>
        <w:rFonts w:cs="Arial CYR"/>
        <w:b/>
        <w:bCs/>
        <w:kern w:val="28"/>
      </w:rPr>
      <w:instrText>PAGE</w:instrText>
    </w:r>
    <w:r w:rsidR="004D75D0" w:rsidRPr="00207D74">
      <w:rPr>
        <w:rFonts w:cs="Arial CYR"/>
        <w:b/>
        <w:bCs/>
        <w:kern w:val="28"/>
      </w:rPr>
      <w:instrText xml:space="preserve"> </w:instrText>
    </w:r>
    <w:r w:rsidRPr="00E2741D">
      <w:rPr>
        <w:rFonts w:cs="Arial CYR"/>
        <w:b/>
        <w:bCs/>
        <w:kern w:val="28"/>
      </w:rPr>
      <w:fldChar w:fldCharType="separate"/>
    </w:r>
    <w:r w:rsidR="0050638E">
      <w:rPr>
        <w:rFonts w:cs="Arial CYR"/>
        <w:b/>
        <w:bCs/>
        <w:noProof/>
        <w:kern w:val="28"/>
      </w:rPr>
      <w:t>3</w:t>
    </w:r>
    <w:r w:rsidRPr="00E2741D">
      <w:rPr>
        <w:rFonts w:cs="Arial CYR"/>
        <w:b/>
        <w:bCs/>
        <w:kern w:val="28"/>
      </w:rPr>
      <w:fldChar w:fldCharType="end"/>
    </w:r>
    <w:r w:rsidR="004D75D0" w:rsidRPr="00207D74">
      <w:rPr>
        <w:rFonts w:cs="Arial CYR"/>
        <w:b/>
        <w:bCs/>
        <w:kern w:val="28"/>
      </w:rPr>
      <w:t xml:space="preserve">                                                                                            </w:t>
    </w:r>
  </w:p>
  <w:p w:rsidR="004D75D0" w:rsidRPr="00207D74" w:rsidRDefault="004D75D0" w:rsidP="0043023A">
    <w:pPr>
      <w:tabs>
        <w:tab w:val="right" w:pos="8640"/>
      </w:tabs>
      <w:autoSpaceDE w:val="0"/>
      <w:autoSpaceDN w:val="0"/>
      <w:adjustRightInd w:val="0"/>
      <w:jc w:val="center"/>
      <w:rPr>
        <w:u w:val="single"/>
      </w:rPr>
    </w:pPr>
    <w:r w:rsidRPr="00207D74">
      <w:rPr>
        <w:kern w:val="28"/>
      </w:rPr>
      <w:t xml:space="preserve">                             </w:t>
    </w:r>
    <w:r>
      <w:rPr>
        <w:kern w:val="28"/>
      </w:rPr>
      <w:t xml:space="preserve">    </w:t>
    </w:r>
    <w:r w:rsidRPr="00AD1314">
      <w:rPr>
        <w:kern w:val="28"/>
      </w:rPr>
      <w:t xml:space="preserve">                   </w:t>
    </w:r>
    <w:r>
      <w:rPr>
        <w:kern w:val="28"/>
      </w:rPr>
      <w:t xml:space="preserve">       </w:t>
    </w:r>
    <w:r w:rsidRPr="00207D74">
      <w:rPr>
        <w:u w:val="single"/>
      </w:rPr>
      <w:t>Официальные Правила Летних Видов Спорта Спешиал Олимпикс</w:t>
    </w:r>
  </w:p>
  <w:p w:rsidR="004D75D0" w:rsidRPr="00AD1314" w:rsidRDefault="004D75D0" w:rsidP="0043023A">
    <w:pPr>
      <w:pStyle w:val="Header"/>
      <w:jc w:val="right"/>
      <w:rPr>
        <w:rFonts w:cs="Arial CYR"/>
        <w:b/>
        <w:bCs/>
        <w:kern w:val="28"/>
      </w:rPr>
    </w:pPr>
    <w:r w:rsidRPr="00207D74">
      <w:rPr>
        <w:b/>
      </w:rPr>
      <w:t xml:space="preserve">                         </w:t>
    </w:r>
    <w:r w:rsidRPr="00207D74">
      <w:rPr>
        <w:rFonts w:cs="Arial CYR"/>
        <w:b/>
        <w:bCs/>
        <w:kern w:val="28"/>
      </w:rPr>
      <w:t xml:space="preserve">                                                                  </w:t>
    </w:r>
    <w:r>
      <w:rPr>
        <w:rFonts w:cs="Arial CYR"/>
        <w:b/>
        <w:bCs/>
        <w:kern w:val="28"/>
      </w:rPr>
      <w:t xml:space="preserve">                      ТЕННИС</w:t>
    </w:r>
  </w:p>
  <w:p w:rsidR="004D75D0" w:rsidRDefault="004D75D0">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14603D"/>
    <w:multiLevelType w:val="hybridMultilevel"/>
    <w:tmpl w:val="C5E6A4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8D1DCE"/>
    <w:multiLevelType w:val="hybridMultilevel"/>
    <w:tmpl w:val="263C14F2"/>
    <w:lvl w:ilvl="0" w:tplc="FC862C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FB65C17"/>
    <w:multiLevelType w:val="hybridMultilevel"/>
    <w:tmpl w:val="AE1AD1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676800"/>
    <w:multiLevelType w:val="multilevel"/>
    <w:tmpl w:val="DE785A90"/>
    <w:lvl w:ilvl="0">
      <w:start w:val="2"/>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500619"/>
    <w:multiLevelType w:val="hybridMultilevel"/>
    <w:tmpl w:val="4D0C23FE"/>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46EE6"/>
    <w:multiLevelType w:val="hybridMultilevel"/>
    <w:tmpl w:val="0688F524"/>
    <w:lvl w:ilvl="0" w:tplc="00EA6B4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nsid w:val="164D4374"/>
    <w:multiLevelType w:val="hybridMultilevel"/>
    <w:tmpl w:val="C7C44428"/>
    <w:lvl w:ilvl="0" w:tplc="0A3E2E3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nsid w:val="213A57DE"/>
    <w:multiLevelType w:val="hybridMultilevel"/>
    <w:tmpl w:val="45EE3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A23C37"/>
    <w:multiLevelType w:val="hybridMultilevel"/>
    <w:tmpl w:val="B1E8A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D92C81"/>
    <w:multiLevelType w:val="multilevel"/>
    <w:tmpl w:val="81506E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363E60"/>
    <w:multiLevelType w:val="hybridMultilevel"/>
    <w:tmpl w:val="671AC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AB5C20"/>
    <w:multiLevelType w:val="hybridMultilevel"/>
    <w:tmpl w:val="DCB23A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83DC0526">
      <w:start w:val="2"/>
      <w:numFmt w:val="decimal"/>
      <w:lvlText w:val="%3."/>
      <w:lvlJc w:val="left"/>
      <w:pPr>
        <w:tabs>
          <w:tab w:val="num" w:pos="2340"/>
        </w:tabs>
        <w:ind w:left="2340" w:hanging="360"/>
      </w:pPr>
      <w:rPr>
        <w:rFonts w:hint="default"/>
      </w:rPr>
    </w:lvl>
    <w:lvl w:ilvl="3" w:tplc="04090019">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165A7A"/>
    <w:multiLevelType w:val="hybridMultilevel"/>
    <w:tmpl w:val="64906654"/>
    <w:lvl w:ilvl="0" w:tplc="FC862C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412098D"/>
    <w:multiLevelType w:val="hybridMultilevel"/>
    <w:tmpl w:val="55FE7A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6F7DF2"/>
    <w:multiLevelType w:val="hybridMultilevel"/>
    <w:tmpl w:val="CDBC19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FD01B3"/>
    <w:multiLevelType w:val="hybridMultilevel"/>
    <w:tmpl w:val="2D94FB2C"/>
    <w:lvl w:ilvl="0" w:tplc="4FC81AB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B479FE"/>
    <w:multiLevelType w:val="multilevel"/>
    <w:tmpl w:val="CE4CD4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F641BE8"/>
    <w:multiLevelType w:val="multilevel"/>
    <w:tmpl w:val="1C1814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6AA29B9"/>
    <w:multiLevelType w:val="hybridMultilevel"/>
    <w:tmpl w:val="81506E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7F072A"/>
    <w:multiLevelType w:val="hybridMultilevel"/>
    <w:tmpl w:val="703AF2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0"/>
  </w:num>
  <w:num w:numId="4">
    <w:abstractNumId w:val="14"/>
  </w:num>
  <w:num w:numId="5">
    <w:abstractNumId w:val="19"/>
  </w:num>
  <w:num w:numId="6">
    <w:abstractNumId w:val="11"/>
  </w:num>
  <w:num w:numId="7">
    <w:abstractNumId w:val="0"/>
  </w:num>
  <w:num w:numId="8">
    <w:abstractNumId w:val="2"/>
  </w:num>
  <w:num w:numId="9">
    <w:abstractNumId w:val="13"/>
  </w:num>
  <w:num w:numId="10">
    <w:abstractNumId w:val="4"/>
  </w:num>
  <w:num w:numId="11">
    <w:abstractNumId w:val="18"/>
  </w:num>
  <w:num w:numId="12">
    <w:abstractNumId w:val="5"/>
  </w:num>
  <w:num w:numId="13">
    <w:abstractNumId w:val="6"/>
  </w:num>
  <w:num w:numId="14">
    <w:abstractNumId w:val="16"/>
  </w:num>
  <w:num w:numId="15">
    <w:abstractNumId w:val="12"/>
  </w:num>
  <w:num w:numId="16">
    <w:abstractNumId w:val="17"/>
  </w:num>
  <w:num w:numId="17">
    <w:abstractNumId w:val="15"/>
  </w:num>
  <w:num w:numId="18">
    <w:abstractNumId w:val="3"/>
  </w:num>
  <w:num w:numId="19">
    <w:abstractNumId w:val="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004397"/>
    <w:rsid w:val="00004397"/>
    <w:rsid w:val="00042DF1"/>
    <w:rsid w:val="00090DE1"/>
    <w:rsid w:val="000923CA"/>
    <w:rsid w:val="000E5E65"/>
    <w:rsid w:val="000F5454"/>
    <w:rsid w:val="000F6507"/>
    <w:rsid w:val="00101200"/>
    <w:rsid w:val="0017767F"/>
    <w:rsid w:val="002951ED"/>
    <w:rsid w:val="002A72FC"/>
    <w:rsid w:val="002E038C"/>
    <w:rsid w:val="002E7C31"/>
    <w:rsid w:val="002F0165"/>
    <w:rsid w:val="00373DC9"/>
    <w:rsid w:val="00374B53"/>
    <w:rsid w:val="00405599"/>
    <w:rsid w:val="0043023A"/>
    <w:rsid w:val="0048692D"/>
    <w:rsid w:val="004A52CB"/>
    <w:rsid w:val="004D75D0"/>
    <w:rsid w:val="004F0AFF"/>
    <w:rsid w:val="0050638E"/>
    <w:rsid w:val="0051342A"/>
    <w:rsid w:val="00551C41"/>
    <w:rsid w:val="005560E9"/>
    <w:rsid w:val="00565416"/>
    <w:rsid w:val="00602001"/>
    <w:rsid w:val="00642C04"/>
    <w:rsid w:val="0070704C"/>
    <w:rsid w:val="00766352"/>
    <w:rsid w:val="00796928"/>
    <w:rsid w:val="007E244D"/>
    <w:rsid w:val="007F25C0"/>
    <w:rsid w:val="008D32CC"/>
    <w:rsid w:val="00900D19"/>
    <w:rsid w:val="009217B9"/>
    <w:rsid w:val="009A113D"/>
    <w:rsid w:val="009C7F7F"/>
    <w:rsid w:val="009F0ED3"/>
    <w:rsid w:val="00A11097"/>
    <w:rsid w:val="00A845A9"/>
    <w:rsid w:val="00A92FBD"/>
    <w:rsid w:val="00AA2F70"/>
    <w:rsid w:val="00BA2361"/>
    <w:rsid w:val="00BD0848"/>
    <w:rsid w:val="00C56A95"/>
    <w:rsid w:val="00C80547"/>
    <w:rsid w:val="00D4422D"/>
    <w:rsid w:val="00DD7E37"/>
    <w:rsid w:val="00E6016C"/>
    <w:rsid w:val="00EB6258"/>
    <w:rsid w:val="00ED2135"/>
    <w:rsid w:val="00F14A81"/>
    <w:rsid w:val="00FE2A03"/>
  </w:rsids>
  <m:mathPr>
    <m:mathFont m:val="Arial CYR"/>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397"/>
    <w:rPr>
      <w:lang w:val="ru-RU"/>
    </w:rPr>
  </w:style>
  <w:style w:type="paragraph" w:styleId="Heading1">
    <w:name w:val="heading 1"/>
    <w:basedOn w:val="Normal"/>
    <w:next w:val="Normal"/>
    <w:qFormat/>
    <w:rsid w:val="00004397"/>
    <w:pPr>
      <w:keepNext/>
      <w:outlineLvl w:val="0"/>
    </w:pPr>
    <w:rPr>
      <w: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70704C"/>
    <w:pPr>
      <w:tabs>
        <w:tab w:val="center" w:pos="4320"/>
        <w:tab w:val="right" w:pos="8640"/>
      </w:tabs>
    </w:pPr>
  </w:style>
  <w:style w:type="paragraph" w:styleId="Footer">
    <w:name w:val="footer"/>
    <w:basedOn w:val="Normal"/>
    <w:rsid w:val="0070704C"/>
    <w:pPr>
      <w:tabs>
        <w:tab w:val="center" w:pos="4320"/>
        <w:tab w:val="right" w:pos="8640"/>
      </w:tabs>
    </w:pPr>
  </w:style>
  <w:style w:type="character" w:styleId="PageNumber">
    <w:name w:val="page number"/>
    <w:basedOn w:val="DefaultParagraphFont"/>
    <w:rsid w:val="0070704C"/>
  </w:style>
  <w:style w:type="character" w:styleId="Hyperlink">
    <w:name w:val="Hyperlink"/>
    <w:basedOn w:val="DefaultParagraphFont"/>
    <w:rsid w:val="0043023A"/>
    <w:rPr>
      <w:color w:val="0000FF"/>
      <w:u w:val="singl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tftenni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886</Words>
  <Characters>5054</Characters>
  <Application>Microsoft Word 12.1.0</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ВОЛЕЙБОЛ</vt:lpstr>
    </vt:vector>
  </TitlesOfParts>
  <Company> </Company>
  <LinksUpToDate>false</LinksUpToDate>
  <CharactersWithSpaces>6206</CharactersWithSpaces>
  <SharedDoc>false</SharedDoc>
  <HLinks>
    <vt:vector size="6" baseType="variant">
      <vt:variant>
        <vt:i4>5373974</vt:i4>
      </vt:variant>
      <vt:variant>
        <vt:i4>0</vt:i4>
      </vt:variant>
      <vt:variant>
        <vt:i4>0</vt:i4>
      </vt:variant>
      <vt:variant>
        <vt:i4>5</vt:i4>
      </vt:variant>
      <vt:variant>
        <vt:lpwstr>http://www.itftennis.com/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ВОЛЕЙБОЛ</dc:title>
  <dc:subject/>
  <dc:creator>U.Hrapelman</dc:creator>
  <cp:keywords/>
  <dc:description/>
  <cp:lastModifiedBy>Uladzimir Hrapelman</cp:lastModifiedBy>
  <cp:revision>4</cp:revision>
  <dcterms:created xsi:type="dcterms:W3CDTF">2010-11-28T22:33:00Z</dcterms:created>
  <dcterms:modified xsi:type="dcterms:W3CDTF">2010-12-19T13:47:00Z</dcterms:modified>
</cp:coreProperties>
</file>